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696BB" w14:textId="77777777" w:rsidR="0045607B" w:rsidRPr="00D37E43" w:rsidRDefault="0045607B" w:rsidP="001F5289">
      <w:pPr>
        <w:pStyle w:val="BodyText"/>
        <w:spacing w:before="120" w:after="120" w:line="276" w:lineRule="auto"/>
        <w:ind w:left="720"/>
        <w:rPr>
          <w:rFonts w:ascii="Arial" w:hAnsi="Arial" w:cs="Arial"/>
          <w:b/>
        </w:rPr>
      </w:pPr>
    </w:p>
    <w:p w14:paraId="0C381B62" w14:textId="77777777" w:rsidR="00C83E18" w:rsidRPr="00D37E43" w:rsidRDefault="00C83E18" w:rsidP="00C83E18">
      <w:pPr>
        <w:pStyle w:val="BodyText"/>
        <w:spacing w:before="120" w:after="120" w:line="276" w:lineRule="auto"/>
        <w:ind w:left="720"/>
        <w:rPr>
          <w:rFonts w:ascii="Arial" w:hAnsi="Arial" w:cs="Arial"/>
          <w:b/>
        </w:rPr>
      </w:pPr>
    </w:p>
    <w:p w14:paraId="5F7F4076" w14:textId="77777777" w:rsidR="00C83E18" w:rsidRPr="00D37E43" w:rsidRDefault="00C83E18" w:rsidP="00C83E18">
      <w:pPr>
        <w:pStyle w:val="BodyText"/>
        <w:spacing w:before="120" w:after="120" w:line="276" w:lineRule="auto"/>
        <w:ind w:left="720"/>
        <w:rPr>
          <w:rFonts w:ascii="Arial" w:hAnsi="Arial" w:cs="Arial"/>
          <w:b/>
        </w:rPr>
      </w:pPr>
    </w:p>
    <w:p w14:paraId="2FD8E21C" w14:textId="77777777" w:rsidR="00C83E18" w:rsidRPr="00D37E43" w:rsidRDefault="00C83E18" w:rsidP="00C83E18">
      <w:pPr>
        <w:pStyle w:val="BodyText"/>
        <w:spacing w:before="120" w:after="120" w:line="276" w:lineRule="auto"/>
        <w:ind w:left="720"/>
        <w:rPr>
          <w:rFonts w:ascii="Arial" w:hAnsi="Arial" w:cs="Arial"/>
          <w:b/>
        </w:rPr>
      </w:pPr>
    </w:p>
    <w:p w14:paraId="2E670D96" w14:textId="77777777" w:rsidR="00C83E18" w:rsidRPr="00D37E43" w:rsidRDefault="00C83E18" w:rsidP="00C83E18">
      <w:pPr>
        <w:pStyle w:val="BodyText"/>
        <w:spacing w:before="120" w:after="120" w:line="276" w:lineRule="auto"/>
        <w:ind w:left="720"/>
        <w:rPr>
          <w:rFonts w:ascii="Arial" w:hAnsi="Arial" w:cs="Arial"/>
          <w:b/>
        </w:rPr>
      </w:pPr>
    </w:p>
    <w:p w14:paraId="4280FCEC" w14:textId="77777777" w:rsidR="00C83E18" w:rsidRPr="00D37E43" w:rsidRDefault="00C83E18" w:rsidP="00C83E18">
      <w:pPr>
        <w:pStyle w:val="BodyText"/>
        <w:spacing w:before="120" w:after="120" w:line="276" w:lineRule="auto"/>
        <w:ind w:left="720"/>
        <w:rPr>
          <w:rFonts w:ascii="Arial" w:hAnsi="Arial" w:cs="Arial"/>
          <w:b/>
        </w:rPr>
      </w:pPr>
    </w:p>
    <w:p w14:paraId="6973C3DF" w14:textId="77777777" w:rsidR="00C83E18" w:rsidRPr="00D37E43" w:rsidRDefault="00C83E18" w:rsidP="00C83E18">
      <w:pPr>
        <w:pStyle w:val="BodyText"/>
        <w:spacing w:before="120" w:after="120" w:line="276" w:lineRule="auto"/>
        <w:ind w:left="720"/>
        <w:rPr>
          <w:rFonts w:ascii="Arial" w:hAnsi="Arial" w:cs="Arial"/>
          <w:b/>
        </w:rPr>
      </w:pPr>
    </w:p>
    <w:p w14:paraId="192E2F8F" w14:textId="77777777" w:rsidR="00C83E18" w:rsidRPr="00D37E43" w:rsidRDefault="00C83E18" w:rsidP="00C83E18">
      <w:pPr>
        <w:pStyle w:val="BodyText"/>
        <w:spacing w:before="120" w:after="120" w:line="276" w:lineRule="auto"/>
        <w:ind w:left="720"/>
        <w:jc w:val="center"/>
        <w:rPr>
          <w:rFonts w:ascii="Arial" w:hAnsi="Arial" w:cs="Arial"/>
          <w:b/>
        </w:rPr>
      </w:pPr>
    </w:p>
    <w:p w14:paraId="1BE349DB" w14:textId="77777777" w:rsidR="00C83E18" w:rsidRPr="00C83E18" w:rsidRDefault="00C83E18" w:rsidP="00C83E18">
      <w:pPr>
        <w:spacing w:line="360" w:lineRule="auto"/>
        <w:jc w:val="center"/>
        <w:rPr>
          <w:b/>
          <w:bCs/>
          <w:sz w:val="44"/>
          <w:szCs w:val="44"/>
        </w:rPr>
      </w:pPr>
      <w:bookmarkStart w:id="0" w:name="_Toc132396867"/>
      <w:r w:rsidRPr="00C83E18">
        <w:rPr>
          <w:b/>
          <w:bCs/>
          <w:sz w:val="44"/>
          <w:szCs w:val="44"/>
        </w:rPr>
        <w:t>VOLUME II – A</w:t>
      </w:r>
      <w:bookmarkEnd w:id="0"/>
      <w:r w:rsidRPr="00C83E18">
        <w:rPr>
          <w:b/>
          <w:bCs/>
          <w:sz w:val="44"/>
          <w:szCs w:val="44"/>
        </w:rPr>
        <w:t xml:space="preserve"> – Part 3</w:t>
      </w:r>
    </w:p>
    <w:p w14:paraId="79952647" w14:textId="77777777" w:rsidR="00C83E18" w:rsidRPr="00C83E18" w:rsidRDefault="00C83E18" w:rsidP="00C83E18">
      <w:pPr>
        <w:spacing w:line="360" w:lineRule="auto"/>
        <w:jc w:val="center"/>
        <w:rPr>
          <w:b/>
          <w:bCs/>
          <w:sz w:val="44"/>
          <w:szCs w:val="44"/>
        </w:rPr>
      </w:pPr>
      <w:bookmarkStart w:id="1" w:name="_Toc132396868"/>
      <w:r w:rsidRPr="00C83E18">
        <w:rPr>
          <w:b/>
          <w:bCs/>
          <w:sz w:val="44"/>
          <w:szCs w:val="44"/>
        </w:rPr>
        <w:t>Technical Specification</w:t>
      </w:r>
      <w:bookmarkEnd w:id="1"/>
    </w:p>
    <w:p w14:paraId="69EA7C2F" w14:textId="77777777" w:rsidR="00C83E18" w:rsidRPr="00C83E18" w:rsidRDefault="00C83E18" w:rsidP="00C83E18">
      <w:pPr>
        <w:spacing w:line="360" w:lineRule="auto"/>
        <w:jc w:val="center"/>
        <w:rPr>
          <w:b/>
          <w:bCs/>
          <w:sz w:val="44"/>
          <w:szCs w:val="44"/>
        </w:rPr>
      </w:pPr>
      <w:bookmarkStart w:id="2" w:name="_Toc132396869"/>
      <w:r w:rsidRPr="00C83E18">
        <w:rPr>
          <w:b/>
          <w:bCs/>
          <w:sz w:val="44"/>
          <w:szCs w:val="44"/>
        </w:rPr>
        <w:t>Mechanical, Electrical and Instrumentation works</w:t>
      </w:r>
      <w:bookmarkEnd w:id="2"/>
    </w:p>
    <w:p w14:paraId="2B5CC5DC" w14:textId="77777777" w:rsidR="00C83E18" w:rsidRDefault="00C83E18" w:rsidP="001F5289">
      <w:pPr>
        <w:spacing w:before="120" w:after="120" w:line="276" w:lineRule="auto"/>
        <w:ind w:left="720"/>
        <w:jc w:val="center"/>
        <w:rPr>
          <w:rFonts w:ascii="Arial" w:hAnsi="Arial" w:cs="Arial"/>
          <w:b/>
          <w:sz w:val="24"/>
          <w:szCs w:val="24"/>
          <w:u w:val="thick"/>
        </w:rPr>
        <w:sectPr w:rsidR="00C83E18" w:rsidSect="0040076B">
          <w:headerReference w:type="default" r:id="rId8"/>
          <w:footerReference w:type="default" r:id="rId9"/>
          <w:pgSz w:w="12240" w:h="15840"/>
          <w:pgMar w:top="2016" w:right="1152" w:bottom="1152" w:left="1152" w:header="0" w:footer="0" w:gutter="0"/>
          <w:cols w:space="720"/>
          <w:docGrid w:linePitch="299"/>
        </w:sectPr>
      </w:pPr>
    </w:p>
    <w:p w14:paraId="15614404" w14:textId="77777777" w:rsidR="00AE3BD3" w:rsidRPr="00C83E18" w:rsidRDefault="001821F8" w:rsidP="00C83E18">
      <w:pPr>
        <w:jc w:val="center"/>
        <w:rPr>
          <w:b/>
          <w:bCs/>
        </w:rPr>
      </w:pPr>
      <w:r w:rsidRPr="00C83E18">
        <w:rPr>
          <w:b/>
          <w:bCs/>
        </w:rPr>
        <w:lastRenderedPageBreak/>
        <w:t>Contents</w:t>
      </w:r>
    </w:p>
    <w:p w14:paraId="1574C845" w14:textId="77777777" w:rsidR="00AE3BD3" w:rsidRPr="00D37E43" w:rsidRDefault="00AE3BD3" w:rsidP="001F5289">
      <w:pPr>
        <w:spacing w:before="120" w:after="120" w:line="276" w:lineRule="auto"/>
        <w:ind w:left="720"/>
        <w:jc w:val="center"/>
        <w:rPr>
          <w:rFonts w:ascii="Arial" w:hAnsi="Arial" w:cs="Arial"/>
          <w:sz w:val="24"/>
          <w:szCs w:val="24"/>
        </w:rPr>
      </w:pPr>
    </w:p>
    <w:sdt>
      <w:sdtPr>
        <w:id w:val="-1878076746"/>
        <w:docPartObj>
          <w:docPartGallery w:val="Table of Contents"/>
          <w:docPartUnique/>
        </w:docPartObj>
      </w:sdtPr>
      <w:sdtEndPr>
        <w:rPr>
          <w:rFonts w:ascii="Arial" w:hAnsi="Arial" w:cs="Arial"/>
          <w:b/>
          <w:bCs/>
          <w:noProof/>
        </w:rPr>
      </w:sdtEndPr>
      <w:sdtContent>
        <w:p w14:paraId="06E14A36" w14:textId="09FB2357" w:rsidR="00FF7F46" w:rsidRDefault="00C83E18">
          <w:pPr>
            <w:pStyle w:val="TOC1"/>
            <w:tabs>
              <w:tab w:val="left" w:pos="440"/>
              <w:tab w:val="right" w:leader="dot" w:pos="9926"/>
            </w:tabs>
            <w:rPr>
              <w:rFonts w:asciiTheme="minorHAnsi" w:eastAsiaTheme="minorEastAsia" w:hAnsiTheme="minorHAnsi" w:cstheme="minorBidi"/>
              <w:noProof/>
            </w:rPr>
          </w:pPr>
          <w:r>
            <w:rPr>
              <w:rFonts w:ascii="Arial" w:hAnsi="Arial" w:cs="Arial"/>
            </w:rPr>
            <w:fldChar w:fldCharType="begin"/>
          </w:r>
          <w:r>
            <w:rPr>
              <w:rFonts w:ascii="Arial" w:hAnsi="Arial" w:cs="Arial"/>
            </w:rPr>
            <w:instrText xml:space="preserve"> TOC \o "1-1" \h \z \u </w:instrText>
          </w:r>
          <w:r>
            <w:rPr>
              <w:rFonts w:ascii="Arial" w:hAnsi="Arial" w:cs="Arial"/>
            </w:rPr>
            <w:fldChar w:fldCharType="separate"/>
          </w:r>
          <w:hyperlink w:anchor="_Toc132474096" w:history="1">
            <w:r w:rsidR="00FF7F46" w:rsidRPr="00A25CCE">
              <w:rPr>
                <w:rStyle w:val="Hyperlink"/>
                <w:noProof/>
              </w:rPr>
              <w:t>1.</w:t>
            </w:r>
            <w:r w:rsidR="00FF7F46">
              <w:rPr>
                <w:rFonts w:asciiTheme="minorHAnsi" w:eastAsiaTheme="minorEastAsia" w:hAnsiTheme="minorHAnsi" w:cstheme="minorBidi"/>
                <w:noProof/>
              </w:rPr>
              <w:tab/>
            </w:r>
            <w:r w:rsidR="00FF7F46" w:rsidRPr="00A25CCE">
              <w:rPr>
                <w:rStyle w:val="Hyperlink"/>
                <w:noProof/>
              </w:rPr>
              <w:t>General</w:t>
            </w:r>
            <w:r w:rsidR="00FF7F46">
              <w:rPr>
                <w:noProof/>
                <w:webHidden/>
              </w:rPr>
              <w:tab/>
            </w:r>
            <w:r w:rsidR="00FF7F46">
              <w:rPr>
                <w:noProof/>
                <w:webHidden/>
              </w:rPr>
              <w:fldChar w:fldCharType="begin"/>
            </w:r>
            <w:r w:rsidR="00FF7F46">
              <w:rPr>
                <w:noProof/>
                <w:webHidden/>
              </w:rPr>
              <w:instrText xml:space="preserve"> PAGEREF _Toc132474096 \h </w:instrText>
            </w:r>
            <w:r w:rsidR="00FF7F46">
              <w:rPr>
                <w:noProof/>
                <w:webHidden/>
              </w:rPr>
            </w:r>
            <w:r w:rsidR="00FF7F46">
              <w:rPr>
                <w:noProof/>
                <w:webHidden/>
              </w:rPr>
              <w:fldChar w:fldCharType="separate"/>
            </w:r>
            <w:r w:rsidR="00FF7F46">
              <w:rPr>
                <w:noProof/>
                <w:webHidden/>
              </w:rPr>
              <w:t>1</w:t>
            </w:r>
            <w:r w:rsidR="00FF7F46">
              <w:rPr>
                <w:noProof/>
                <w:webHidden/>
              </w:rPr>
              <w:fldChar w:fldCharType="end"/>
            </w:r>
          </w:hyperlink>
        </w:p>
        <w:p w14:paraId="0BE89DE3" w14:textId="68C54FE8" w:rsidR="00FF7F46" w:rsidRDefault="00000000">
          <w:pPr>
            <w:pStyle w:val="TOC1"/>
            <w:tabs>
              <w:tab w:val="left" w:pos="440"/>
              <w:tab w:val="right" w:leader="dot" w:pos="9926"/>
            </w:tabs>
            <w:rPr>
              <w:rFonts w:asciiTheme="minorHAnsi" w:eastAsiaTheme="minorEastAsia" w:hAnsiTheme="minorHAnsi" w:cstheme="minorBidi"/>
              <w:noProof/>
            </w:rPr>
          </w:pPr>
          <w:hyperlink w:anchor="_Toc132474097" w:history="1">
            <w:r w:rsidR="00FF7F46" w:rsidRPr="00A25CCE">
              <w:rPr>
                <w:rStyle w:val="Hyperlink"/>
                <w:noProof/>
              </w:rPr>
              <w:t>2.</w:t>
            </w:r>
            <w:r w:rsidR="00FF7F46">
              <w:rPr>
                <w:rFonts w:asciiTheme="minorHAnsi" w:eastAsiaTheme="minorEastAsia" w:hAnsiTheme="minorHAnsi" w:cstheme="minorBidi"/>
                <w:noProof/>
              </w:rPr>
              <w:tab/>
            </w:r>
            <w:r w:rsidR="00FF7F46" w:rsidRPr="00A25CCE">
              <w:rPr>
                <w:rStyle w:val="Hyperlink"/>
                <w:noProof/>
              </w:rPr>
              <w:t>Design Criteria for Pumping Station</w:t>
            </w:r>
            <w:r w:rsidR="00FF7F46">
              <w:rPr>
                <w:noProof/>
                <w:webHidden/>
              </w:rPr>
              <w:tab/>
            </w:r>
            <w:r w:rsidR="00FF7F46">
              <w:rPr>
                <w:noProof/>
                <w:webHidden/>
              </w:rPr>
              <w:fldChar w:fldCharType="begin"/>
            </w:r>
            <w:r w:rsidR="00FF7F46">
              <w:rPr>
                <w:noProof/>
                <w:webHidden/>
              </w:rPr>
              <w:instrText xml:space="preserve"> PAGEREF _Toc132474097 \h </w:instrText>
            </w:r>
            <w:r w:rsidR="00FF7F46">
              <w:rPr>
                <w:noProof/>
                <w:webHidden/>
              </w:rPr>
            </w:r>
            <w:r w:rsidR="00FF7F46">
              <w:rPr>
                <w:noProof/>
                <w:webHidden/>
              </w:rPr>
              <w:fldChar w:fldCharType="separate"/>
            </w:r>
            <w:r w:rsidR="00FF7F46">
              <w:rPr>
                <w:noProof/>
                <w:webHidden/>
              </w:rPr>
              <w:t>8</w:t>
            </w:r>
            <w:r w:rsidR="00FF7F46">
              <w:rPr>
                <w:noProof/>
                <w:webHidden/>
              </w:rPr>
              <w:fldChar w:fldCharType="end"/>
            </w:r>
          </w:hyperlink>
        </w:p>
        <w:p w14:paraId="75FDBDA4" w14:textId="3CD48D5E" w:rsidR="00FF7F46" w:rsidRDefault="00000000">
          <w:pPr>
            <w:pStyle w:val="TOC1"/>
            <w:tabs>
              <w:tab w:val="left" w:pos="440"/>
              <w:tab w:val="right" w:leader="dot" w:pos="9926"/>
            </w:tabs>
            <w:rPr>
              <w:rFonts w:asciiTheme="minorHAnsi" w:eastAsiaTheme="minorEastAsia" w:hAnsiTheme="minorHAnsi" w:cstheme="minorBidi"/>
              <w:noProof/>
            </w:rPr>
          </w:pPr>
          <w:hyperlink w:anchor="_Toc132474098" w:history="1">
            <w:r w:rsidR="00FF7F46" w:rsidRPr="00A25CCE">
              <w:rPr>
                <w:rStyle w:val="Hyperlink"/>
                <w:noProof/>
              </w:rPr>
              <w:t>3.</w:t>
            </w:r>
            <w:r w:rsidR="00FF7F46">
              <w:rPr>
                <w:rFonts w:asciiTheme="minorHAnsi" w:eastAsiaTheme="minorEastAsia" w:hAnsiTheme="minorHAnsi" w:cstheme="minorBidi"/>
                <w:noProof/>
              </w:rPr>
              <w:tab/>
            </w:r>
            <w:r w:rsidR="00FF7F46" w:rsidRPr="00A25CCE">
              <w:rPr>
                <w:rStyle w:val="Hyperlink"/>
                <w:noProof/>
              </w:rPr>
              <w:t>Submersible Pumps (wherever required)</w:t>
            </w:r>
            <w:r w:rsidR="00FF7F46">
              <w:rPr>
                <w:noProof/>
                <w:webHidden/>
              </w:rPr>
              <w:tab/>
            </w:r>
            <w:r w:rsidR="00FF7F46">
              <w:rPr>
                <w:noProof/>
                <w:webHidden/>
              </w:rPr>
              <w:fldChar w:fldCharType="begin"/>
            </w:r>
            <w:r w:rsidR="00FF7F46">
              <w:rPr>
                <w:noProof/>
                <w:webHidden/>
              </w:rPr>
              <w:instrText xml:space="preserve"> PAGEREF _Toc132474098 \h </w:instrText>
            </w:r>
            <w:r w:rsidR="00FF7F46">
              <w:rPr>
                <w:noProof/>
                <w:webHidden/>
              </w:rPr>
            </w:r>
            <w:r w:rsidR="00FF7F46">
              <w:rPr>
                <w:noProof/>
                <w:webHidden/>
              </w:rPr>
              <w:fldChar w:fldCharType="separate"/>
            </w:r>
            <w:r w:rsidR="00FF7F46">
              <w:rPr>
                <w:noProof/>
                <w:webHidden/>
              </w:rPr>
              <w:t>9</w:t>
            </w:r>
            <w:r w:rsidR="00FF7F46">
              <w:rPr>
                <w:noProof/>
                <w:webHidden/>
              </w:rPr>
              <w:fldChar w:fldCharType="end"/>
            </w:r>
          </w:hyperlink>
        </w:p>
        <w:p w14:paraId="226134EA" w14:textId="1422D4CE" w:rsidR="00FF7F46" w:rsidRDefault="00000000">
          <w:pPr>
            <w:pStyle w:val="TOC1"/>
            <w:tabs>
              <w:tab w:val="left" w:pos="440"/>
              <w:tab w:val="right" w:leader="dot" w:pos="9926"/>
            </w:tabs>
            <w:rPr>
              <w:rFonts w:asciiTheme="minorHAnsi" w:eastAsiaTheme="minorEastAsia" w:hAnsiTheme="minorHAnsi" w:cstheme="minorBidi"/>
              <w:noProof/>
            </w:rPr>
          </w:pPr>
          <w:hyperlink w:anchor="_Toc132474099" w:history="1">
            <w:r w:rsidR="00FF7F46" w:rsidRPr="00A25CCE">
              <w:rPr>
                <w:rStyle w:val="Hyperlink"/>
                <w:noProof/>
              </w:rPr>
              <w:t>4.</w:t>
            </w:r>
            <w:r w:rsidR="00FF7F46">
              <w:rPr>
                <w:rFonts w:asciiTheme="minorHAnsi" w:eastAsiaTheme="minorEastAsia" w:hAnsiTheme="minorHAnsi" w:cstheme="minorBidi"/>
                <w:noProof/>
              </w:rPr>
              <w:tab/>
            </w:r>
            <w:r w:rsidR="00FF7F46" w:rsidRPr="00A25CCE">
              <w:rPr>
                <w:rStyle w:val="Hyperlink"/>
                <w:noProof/>
              </w:rPr>
              <w:t>Vertical Turbine Pumps: (wherever required)</w:t>
            </w:r>
            <w:r w:rsidR="00FF7F46">
              <w:rPr>
                <w:noProof/>
                <w:webHidden/>
              </w:rPr>
              <w:tab/>
            </w:r>
            <w:r w:rsidR="00FF7F46">
              <w:rPr>
                <w:noProof/>
                <w:webHidden/>
              </w:rPr>
              <w:fldChar w:fldCharType="begin"/>
            </w:r>
            <w:r w:rsidR="00FF7F46">
              <w:rPr>
                <w:noProof/>
                <w:webHidden/>
              </w:rPr>
              <w:instrText xml:space="preserve"> PAGEREF _Toc132474099 \h </w:instrText>
            </w:r>
            <w:r w:rsidR="00FF7F46">
              <w:rPr>
                <w:noProof/>
                <w:webHidden/>
              </w:rPr>
            </w:r>
            <w:r w:rsidR="00FF7F46">
              <w:rPr>
                <w:noProof/>
                <w:webHidden/>
              </w:rPr>
              <w:fldChar w:fldCharType="separate"/>
            </w:r>
            <w:r w:rsidR="00FF7F46">
              <w:rPr>
                <w:noProof/>
                <w:webHidden/>
              </w:rPr>
              <w:t>11</w:t>
            </w:r>
            <w:r w:rsidR="00FF7F46">
              <w:rPr>
                <w:noProof/>
                <w:webHidden/>
              </w:rPr>
              <w:fldChar w:fldCharType="end"/>
            </w:r>
          </w:hyperlink>
        </w:p>
        <w:p w14:paraId="0637C410" w14:textId="335A8882" w:rsidR="00FF7F46" w:rsidRDefault="00000000">
          <w:pPr>
            <w:pStyle w:val="TOC1"/>
            <w:tabs>
              <w:tab w:val="left" w:pos="440"/>
              <w:tab w:val="right" w:leader="dot" w:pos="9926"/>
            </w:tabs>
            <w:rPr>
              <w:rFonts w:asciiTheme="minorHAnsi" w:eastAsiaTheme="minorEastAsia" w:hAnsiTheme="minorHAnsi" w:cstheme="minorBidi"/>
              <w:noProof/>
            </w:rPr>
          </w:pPr>
          <w:hyperlink w:anchor="_Toc132474100" w:history="1">
            <w:r w:rsidR="00FF7F46" w:rsidRPr="00A25CCE">
              <w:rPr>
                <w:rStyle w:val="Hyperlink"/>
                <w:noProof/>
              </w:rPr>
              <w:t>5.</w:t>
            </w:r>
            <w:r w:rsidR="00FF7F46">
              <w:rPr>
                <w:rFonts w:asciiTheme="minorHAnsi" w:eastAsiaTheme="minorEastAsia" w:hAnsiTheme="minorHAnsi" w:cstheme="minorBidi"/>
                <w:noProof/>
              </w:rPr>
              <w:tab/>
            </w:r>
            <w:r w:rsidR="00FF7F46" w:rsidRPr="00A25CCE">
              <w:rPr>
                <w:rStyle w:val="Hyperlink"/>
                <w:noProof/>
              </w:rPr>
              <w:t>Centrifugal Pumps (wherever required)</w:t>
            </w:r>
            <w:r w:rsidR="00FF7F46">
              <w:rPr>
                <w:noProof/>
                <w:webHidden/>
              </w:rPr>
              <w:tab/>
            </w:r>
            <w:r w:rsidR="00FF7F46">
              <w:rPr>
                <w:noProof/>
                <w:webHidden/>
              </w:rPr>
              <w:fldChar w:fldCharType="begin"/>
            </w:r>
            <w:r w:rsidR="00FF7F46">
              <w:rPr>
                <w:noProof/>
                <w:webHidden/>
              </w:rPr>
              <w:instrText xml:space="preserve"> PAGEREF _Toc132474100 \h </w:instrText>
            </w:r>
            <w:r w:rsidR="00FF7F46">
              <w:rPr>
                <w:noProof/>
                <w:webHidden/>
              </w:rPr>
            </w:r>
            <w:r w:rsidR="00FF7F46">
              <w:rPr>
                <w:noProof/>
                <w:webHidden/>
              </w:rPr>
              <w:fldChar w:fldCharType="separate"/>
            </w:r>
            <w:r w:rsidR="00FF7F46">
              <w:rPr>
                <w:noProof/>
                <w:webHidden/>
              </w:rPr>
              <w:t>16</w:t>
            </w:r>
            <w:r w:rsidR="00FF7F46">
              <w:rPr>
                <w:noProof/>
                <w:webHidden/>
              </w:rPr>
              <w:fldChar w:fldCharType="end"/>
            </w:r>
          </w:hyperlink>
        </w:p>
        <w:p w14:paraId="24693F21" w14:textId="2FF63A8B" w:rsidR="00FF7F46" w:rsidRDefault="00000000">
          <w:pPr>
            <w:pStyle w:val="TOC1"/>
            <w:tabs>
              <w:tab w:val="left" w:pos="440"/>
              <w:tab w:val="right" w:leader="dot" w:pos="9926"/>
            </w:tabs>
            <w:rPr>
              <w:rFonts w:asciiTheme="minorHAnsi" w:eastAsiaTheme="minorEastAsia" w:hAnsiTheme="minorHAnsi" w:cstheme="minorBidi"/>
              <w:noProof/>
            </w:rPr>
          </w:pPr>
          <w:hyperlink w:anchor="_Toc132474101" w:history="1">
            <w:r w:rsidR="00FF7F46" w:rsidRPr="00A25CCE">
              <w:rPr>
                <w:rStyle w:val="Hyperlink"/>
                <w:noProof/>
              </w:rPr>
              <w:t>6.</w:t>
            </w:r>
            <w:r w:rsidR="00FF7F46">
              <w:rPr>
                <w:rFonts w:asciiTheme="minorHAnsi" w:eastAsiaTheme="minorEastAsia" w:hAnsiTheme="minorHAnsi" w:cstheme="minorBidi"/>
                <w:noProof/>
              </w:rPr>
              <w:tab/>
            </w:r>
            <w:r w:rsidR="00FF7F46" w:rsidRPr="00A25CCE">
              <w:rPr>
                <w:rStyle w:val="Hyperlink"/>
                <w:noProof/>
              </w:rPr>
              <w:t>Chemical Bulk Transfer Pumps (wherever required)</w:t>
            </w:r>
            <w:r w:rsidR="00FF7F46">
              <w:rPr>
                <w:noProof/>
                <w:webHidden/>
              </w:rPr>
              <w:tab/>
            </w:r>
            <w:r w:rsidR="00FF7F46">
              <w:rPr>
                <w:noProof/>
                <w:webHidden/>
              </w:rPr>
              <w:fldChar w:fldCharType="begin"/>
            </w:r>
            <w:r w:rsidR="00FF7F46">
              <w:rPr>
                <w:noProof/>
                <w:webHidden/>
              </w:rPr>
              <w:instrText xml:space="preserve"> PAGEREF _Toc132474101 \h </w:instrText>
            </w:r>
            <w:r w:rsidR="00FF7F46">
              <w:rPr>
                <w:noProof/>
                <w:webHidden/>
              </w:rPr>
            </w:r>
            <w:r w:rsidR="00FF7F46">
              <w:rPr>
                <w:noProof/>
                <w:webHidden/>
              </w:rPr>
              <w:fldChar w:fldCharType="separate"/>
            </w:r>
            <w:r w:rsidR="00FF7F46">
              <w:rPr>
                <w:noProof/>
                <w:webHidden/>
              </w:rPr>
              <w:t>20</w:t>
            </w:r>
            <w:r w:rsidR="00FF7F46">
              <w:rPr>
                <w:noProof/>
                <w:webHidden/>
              </w:rPr>
              <w:fldChar w:fldCharType="end"/>
            </w:r>
          </w:hyperlink>
        </w:p>
        <w:p w14:paraId="74A799FF" w14:textId="6E9FD9F9" w:rsidR="00FF7F46" w:rsidRDefault="00000000">
          <w:pPr>
            <w:pStyle w:val="TOC1"/>
            <w:tabs>
              <w:tab w:val="left" w:pos="440"/>
              <w:tab w:val="right" w:leader="dot" w:pos="9926"/>
            </w:tabs>
            <w:rPr>
              <w:rFonts w:asciiTheme="minorHAnsi" w:eastAsiaTheme="minorEastAsia" w:hAnsiTheme="minorHAnsi" w:cstheme="minorBidi"/>
              <w:noProof/>
            </w:rPr>
          </w:pPr>
          <w:hyperlink w:anchor="_Toc132474102" w:history="1">
            <w:r w:rsidR="00FF7F46" w:rsidRPr="00A25CCE">
              <w:rPr>
                <w:rStyle w:val="Hyperlink"/>
                <w:noProof/>
              </w:rPr>
              <w:t>7.</w:t>
            </w:r>
            <w:r w:rsidR="00FF7F46">
              <w:rPr>
                <w:rFonts w:asciiTheme="minorHAnsi" w:eastAsiaTheme="minorEastAsia" w:hAnsiTheme="minorHAnsi" w:cstheme="minorBidi"/>
                <w:noProof/>
              </w:rPr>
              <w:tab/>
            </w:r>
            <w:r w:rsidR="00FF7F46" w:rsidRPr="00A25CCE">
              <w:rPr>
                <w:rStyle w:val="Hyperlink"/>
                <w:noProof/>
              </w:rPr>
              <w:t>Chemical Dosing Pumps (wherever required)</w:t>
            </w:r>
            <w:r w:rsidR="00FF7F46">
              <w:rPr>
                <w:noProof/>
                <w:webHidden/>
              </w:rPr>
              <w:tab/>
            </w:r>
            <w:r w:rsidR="00FF7F46">
              <w:rPr>
                <w:noProof/>
                <w:webHidden/>
              </w:rPr>
              <w:fldChar w:fldCharType="begin"/>
            </w:r>
            <w:r w:rsidR="00FF7F46">
              <w:rPr>
                <w:noProof/>
                <w:webHidden/>
              </w:rPr>
              <w:instrText xml:space="preserve"> PAGEREF _Toc132474102 \h </w:instrText>
            </w:r>
            <w:r w:rsidR="00FF7F46">
              <w:rPr>
                <w:noProof/>
                <w:webHidden/>
              </w:rPr>
            </w:r>
            <w:r w:rsidR="00FF7F46">
              <w:rPr>
                <w:noProof/>
                <w:webHidden/>
              </w:rPr>
              <w:fldChar w:fldCharType="separate"/>
            </w:r>
            <w:r w:rsidR="00FF7F46">
              <w:rPr>
                <w:noProof/>
                <w:webHidden/>
              </w:rPr>
              <w:t>21</w:t>
            </w:r>
            <w:r w:rsidR="00FF7F46">
              <w:rPr>
                <w:noProof/>
                <w:webHidden/>
              </w:rPr>
              <w:fldChar w:fldCharType="end"/>
            </w:r>
          </w:hyperlink>
        </w:p>
        <w:p w14:paraId="5CCBB0A3" w14:textId="2BD1384F" w:rsidR="00FF7F46" w:rsidRDefault="00000000">
          <w:pPr>
            <w:pStyle w:val="TOC1"/>
            <w:tabs>
              <w:tab w:val="left" w:pos="440"/>
              <w:tab w:val="right" w:leader="dot" w:pos="9926"/>
            </w:tabs>
            <w:rPr>
              <w:rFonts w:asciiTheme="minorHAnsi" w:eastAsiaTheme="minorEastAsia" w:hAnsiTheme="minorHAnsi" w:cstheme="minorBidi"/>
              <w:noProof/>
            </w:rPr>
          </w:pPr>
          <w:hyperlink w:anchor="_Toc132474103" w:history="1">
            <w:r w:rsidR="00FF7F46" w:rsidRPr="00A25CCE">
              <w:rPr>
                <w:rStyle w:val="Hyperlink"/>
                <w:noProof/>
              </w:rPr>
              <w:t>8.</w:t>
            </w:r>
            <w:r w:rsidR="00FF7F46">
              <w:rPr>
                <w:rFonts w:asciiTheme="minorHAnsi" w:eastAsiaTheme="minorEastAsia" w:hAnsiTheme="minorHAnsi" w:cstheme="minorBidi"/>
                <w:noProof/>
              </w:rPr>
              <w:tab/>
            </w:r>
            <w:r w:rsidR="00FF7F46" w:rsidRPr="00A25CCE">
              <w:rPr>
                <w:rStyle w:val="Hyperlink"/>
                <w:noProof/>
              </w:rPr>
              <w:t>Progressive Cavity Pumps (wherever required)</w:t>
            </w:r>
            <w:r w:rsidR="00FF7F46">
              <w:rPr>
                <w:noProof/>
                <w:webHidden/>
              </w:rPr>
              <w:tab/>
            </w:r>
            <w:r w:rsidR="00FF7F46">
              <w:rPr>
                <w:noProof/>
                <w:webHidden/>
              </w:rPr>
              <w:fldChar w:fldCharType="begin"/>
            </w:r>
            <w:r w:rsidR="00FF7F46">
              <w:rPr>
                <w:noProof/>
                <w:webHidden/>
              </w:rPr>
              <w:instrText xml:space="preserve"> PAGEREF _Toc132474103 \h </w:instrText>
            </w:r>
            <w:r w:rsidR="00FF7F46">
              <w:rPr>
                <w:noProof/>
                <w:webHidden/>
              </w:rPr>
            </w:r>
            <w:r w:rsidR="00FF7F46">
              <w:rPr>
                <w:noProof/>
                <w:webHidden/>
              </w:rPr>
              <w:fldChar w:fldCharType="separate"/>
            </w:r>
            <w:r w:rsidR="00FF7F46">
              <w:rPr>
                <w:noProof/>
                <w:webHidden/>
              </w:rPr>
              <w:t>23</w:t>
            </w:r>
            <w:r w:rsidR="00FF7F46">
              <w:rPr>
                <w:noProof/>
                <w:webHidden/>
              </w:rPr>
              <w:fldChar w:fldCharType="end"/>
            </w:r>
          </w:hyperlink>
        </w:p>
        <w:p w14:paraId="0D4457BA" w14:textId="3A70D858" w:rsidR="00FF7F46" w:rsidRDefault="00000000">
          <w:pPr>
            <w:pStyle w:val="TOC1"/>
            <w:tabs>
              <w:tab w:val="left" w:pos="440"/>
              <w:tab w:val="right" w:leader="dot" w:pos="9926"/>
            </w:tabs>
            <w:rPr>
              <w:rFonts w:asciiTheme="minorHAnsi" w:eastAsiaTheme="minorEastAsia" w:hAnsiTheme="minorHAnsi" w:cstheme="minorBidi"/>
              <w:noProof/>
            </w:rPr>
          </w:pPr>
          <w:hyperlink w:anchor="_Toc132474104" w:history="1">
            <w:r w:rsidR="00FF7F46" w:rsidRPr="00A25CCE">
              <w:rPr>
                <w:rStyle w:val="Hyperlink"/>
                <w:noProof/>
              </w:rPr>
              <w:t>9.</w:t>
            </w:r>
            <w:r w:rsidR="00FF7F46">
              <w:rPr>
                <w:rFonts w:asciiTheme="minorHAnsi" w:eastAsiaTheme="minorEastAsia" w:hAnsiTheme="minorHAnsi" w:cstheme="minorBidi"/>
                <w:noProof/>
              </w:rPr>
              <w:tab/>
            </w:r>
            <w:r w:rsidR="00FF7F46" w:rsidRPr="00A25CCE">
              <w:rPr>
                <w:rStyle w:val="Hyperlink"/>
                <w:noProof/>
              </w:rPr>
              <w:t>Dewatering Pump (wherever required)</w:t>
            </w:r>
            <w:r w:rsidR="00FF7F46">
              <w:rPr>
                <w:noProof/>
                <w:webHidden/>
              </w:rPr>
              <w:tab/>
            </w:r>
            <w:r w:rsidR="00FF7F46">
              <w:rPr>
                <w:noProof/>
                <w:webHidden/>
              </w:rPr>
              <w:fldChar w:fldCharType="begin"/>
            </w:r>
            <w:r w:rsidR="00FF7F46">
              <w:rPr>
                <w:noProof/>
                <w:webHidden/>
              </w:rPr>
              <w:instrText xml:space="preserve"> PAGEREF _Toc132474104 \h </w:instrText>
            </w:r>
            <w:r w:rsidR="00FF7F46">
              <w:rPr>
                <w:noProof/>
                <w:webHidden/>
              </w:rPr>
            </w:r>
            <w:r w:rsidR="00FF7F46">
              <w:rPr>
                <w:noProof/>
                <w:webHidden/>
              </w:rPr>
              <w:fldChar w:fldCharType="separate"/>
            </w:r>
            <w:r w:rsidR="00FF7F46">
              <w:rPr>
                <w:noProof/>
                <w:webHidden/>
              </w:rPr>
              <w:t>24</w:t>
            </w:r>
            <w:r w:rsidR="00FF7F46">
              <w:rPr>
                <w:noProof/>
                <w:webHidden/>
              </w:rPr>
              <w:fldChar w:fldCharType="end"/>
            </w:r>
          </w:hyperlink>
        </w:p>
        <w:p w14:paraId="11E62D60" w14:textId="5216A128" w:rsidR="00FF7F46" w:rsidRDefault="00000000">
          <w:pPr>
            <w:pStyle w:val="TOC1"/>
            <w:tabs>
              <w:tab w:val="left" w:pos="660"/>
              <w:tab w:val="right" w:leader="dot" w:pos="9926"/>
            </w:tabs>
            <w:rPr>
              <w:rFonts w:asciiTheme="minorHAnsi" w:eastAsiaTheme="minorEastAsia" w:hAnsiTheme="minorHAnsi" w:cstheme="minorBidi"/>
              <w:noProof/>
            </w:rPr>
          </w:pPr>
          <w:hyperlink w:anchor="_Toc132474105" w:history="1">
            <w:r w:rsidR="00FF7F46" w:rsidRPr="00A25CCE">
              <w:rPr>
                <w:rStyle w:val="Hyperlink"/>
                <w:noProof/>
              </w:rPr>
              <w:t>10.</w:t>
            </w:r>
            <w:r w:rsidR="00FF7F46">
              <w:rPr>
                <w:rFonts w:asciiTheme="minorHAnsi" w:eastAsiaTheme="minorEastAsia" w:hAnsiTheme="minorHAnsi" w:cstheme="minorBidi"/>
                <w:noProof/>
              </w:rPr>
              <w:tab/>
            </w:r>
            <w:r w:rsidR="00FF7F46" w:rsidRPr="00A25CCE">
              <w:rPr>
                <w:rStyle w:val="Hyperlink"/>
                <w:noProof/>
              </w:rPr>
              <w:t>Sump Drainage Pumps (wherever required)</w:t>
            </w:r>
            <w:r w:rsidR="00FF7F46">
              <w:rPr>
                <w:noProof/>
                <w:webHidden/>
              </w:rPr>
              <w:tab/>
            </w:r>
            <w:r w:rsidR="00FF7F46">
              <w:rPr>
                <w:noProof/>
                <w:webHidden/>
              </w:rPr>
              <w:fldChar w:fldCharType="begin"/>
            </w:r>
            <w:r w:rsidR="00FF7F46">
              <w:rPr>
                <w:noProof/>
                <w:webHidden/>
              </w:rPr>
              <w:instrText xml:space="preserve"> PAGEREF _Toc132474105 \h </w:instrText>
            </w:r>
            <w:r w:rsidR="00FF7F46">
              <w:rPr>
                <w:noProof/>
                <w:webHidden/>
              </w:rPr>
            </w:r>
            <w:r w:rsidR="00FF7F46">
              <w:rPr>
                <w:noProof/>
                <w:webHidden/>
              </w:rPr>
              <w:fldChar w:fldCharType="separate"/>
            </w:r>
            <w:r w:rsidR="00FF7F46">
              <w:rPr>
                <w:noProof/>
                <w:webHidden/>
              </w:rPr>
              <w:t>24</w:t>
            </w:r>
            <w:r w:rsidR="00FF7F46">
              <w:rPr>
                <w:noProof/>
                <w:webHidden/>
              </w:rPr>
              <w:fldChar w:fldCharType="end"/>
            </w:r>
          </w:hyperlink>
        </w:p>
        <w:p w14:paraId="46677532" w14:textId="3C3274F8" w:rsidR="00FF7F46" w:rsidRDefault="00000000">
          <w:pPr>
            <w:pStyle w:val="TOC1"/>
            <w:tabs>
              <w:tab w:val="left" w:pos="660"/>
              <w:tab w:val="right" w:leader="dot" w:pos="9926"/>
            </w:tabs>
            <w:rPr>
              <w:rFonts w:asciiTheme="minorHAnsi" w:eastAsiaTheme="minorEastAsia" w:hAnsiTheme="minorHAnsi" w:cstheme="minorBidi"/>
              <w:noProof/>
            </w:rPr>
          </w:pPr>
          <w:hyperlink w:anchor="_Toc132474106" w:history="1">
            <w:r w:rsidR="00FF7F46" w:rsidRPr="00A25CCE">
              <w:rPr>
                <w:rStyle w:val="Hyperlink"/>
                <w:noProof/>
              </w:rPr>
              <w:t>11.</w:t>
            </w:r>
            <w:r w:rsidR="00FF7F46">
              <w:rPr>
                <w:rFonts w:asciiTheme="minorHAnsi" w:eastAsiaTheme="minorEastAsia" w:hAnsiTheme="minorHAnsi" w:cstheme="minorBidi"/>
                <w:noProof/>
              </w:rPr>
              <w:tab/>
            </w:r>
            <w:r w:rsidR="00FF7F46" w:rsidRPr="00A25CCE">
              <w:rPr>
                <w:rStyle w:val="Hyperlink"/>
                <w:noProof/>
              </w:rPr>
              <w:t>Pump Performance Guarantees</w:t>
            </w:r>
            <w:r w:rsidR="00FF7F46">
              <w:rPr>
                <w:noProof/>
                <w:webHidden/>
              </w:rPr>
              <w:tab/>
            </w:r>
            <w:r w:rsidR="00FF7F46">
              <w:rPr>
                <w:noProof/>
                <w:webHidden/>
              </w:rPr>
              <w:fldChar w:fldCharType="begin"/>
            </w:r>
            <w:r w:rsidR="00FF7F46">
              <w:rPr>
                <w:noProof/>
                <w:webHidden/>
              </w:rPr>
              <w:instrText xml:space="preserve"> PAGEREF _Toc132474106 \h </w:instrText>
            </w:r>
            <w:r w:rsidR="00FF7F46">
              <w:rPr>
                <w:noProof/>
                <w:webHidden/>
              </w:rPr>
            </w:r>
            <w:r w:rsidR="00FF7F46">
              <w:rPr>
                <w:noProof/>
                <w:webHidden/>
              </w:rPr>
              <w:fldChar w:fldCharType="separate"/>
            </w:r>
            <w:r w:rsidR="00FF7F46">
              <w:rPr>
                <w:noProof/>
                <w:webHidden/>
              </w:rPr>
              <w:t>25</w:t>
            </w:r>
            <w:r w:rsidR="00FF7F46">
              <w:rPr>
                <w:noProof/>
                <w:webHidden/>
              </w:rPr>
              <w:fldChar w:fldCharType="end"/>
            </w:r>
          </w:hyperlink>
        </w:p>
        <w:p w14:paraId="0A07D749" w14:textId="63C542F3" w:rsidR="00FF7F46" w:rsidRDefault="00000000">
          <w:pPr>
            <w:pStyle w:val="TOC1"/>
            <w:tabs>
              <w:tab w:val="left" w:pos="660"/>
              <w:tab w:val="right" w:leader="dot" w:pos="9926"/>
            </w:tabs>
            <w:rPr>
              <w:rFonts w:asciiTheme="minorHAnsi" w:eastAsiaTheme="minorEastAsia" w:hAnsiTheme="minorHAnsi" w:cstheme="minorBidi"/>
              <w:noProof/>
            </w:rPr>
          </w:pPr>
          <w:hyperlink w:anchor="_Toc132474107" w:history="1">
            <w:r w:rsidR="00FF7F46" w:rsidRPr="00A25CCE">
              <w:rPr>
                <w:rStyle w:val="Hyperlink"/>
                <w:noProof/>
              </w:rPr>
              <w:t>12.</w:t>
            </w:r>
            <w:r w:rsidR="00FF7F46">
              <w:rPr>
                <w:rFonts w:asciiTheme="minorHAnsi" w:eastAsiaTheme="minorEastAsia" w:hAnsiTheme="minorHAnsi" w:cstheme="minorBidi"/>
                <w:noProof/>
              </w:rPr>
              <w:tab/>
            </w:r>
            <w:r w:rsidR="00FF7F46" w:rsidRPr="00A25CCE">
              <w:rPr>
                <w:rStyle w:val="Hyperlink"/>
                <w:noProof/>
              </w:rPr>
              <w:t>Pressure Gauges (wherever required)</w:t>
            </w:r>
            <w:r w:rsidR="00FF7F46">
              <w:rPr>
                <w:noProof/>
                <w:webHidden/>
              </w:rPr>
              <w:tab/>
            </w:r>
            <w:r w:rsidR="00FF7F46">
              <w:rPr>
                <w:noProof/>
                <w:webHidden/>
              </w:rPr>
              <w:fldChar w:fldCharType="begin"/>
            </w:r>
            <w:r w:rsidR="00FF7F46">
              <w:rPr>
                <w:noProof/>
                <w:webHidden/>
              </w:rPr>
              <w:instrText xml:space="preserve"> PAGEREF _Toc132474107 \h </w:instrText>
            </w:r>
            <w:r w:rsidR="00FF7F46">
              <w:rPr>
                <w:noProof/>
                <w:webHidden/>
              </w:rPr>
            </w:r>
            <w:r w:rsidR="00FF7F46">
              <w:rPr>
                <w:noProof/>
                <w:webHidden/>
              </w:rPr>
              <w:fldChar w:fldCharType="separate"/>
            </w:r>
            <w:r w:rsidR="00FF7F46">
              <w:rPr>
                <w:noProof/>
                <w:webHidden/>
              </w:rPr>
              <w:t>27</w:t>
            </w:r>
            <w:r w:rsidR="00FF7F46">
              <w:rPr>
                <w:noProof/>
                <w:webHidden/>
              </w:rPr>
              <w:fldChar w:fldCharType="end"/>
            </w:r>
          </w:hyperlink>
        </w:p>
        <w:p w14:paraId="69DAB002" w14:textId="258FE3BB" w:rsidR="00FF7F46" w:rsidRDefault="00000000">
          <w:pPr>
            <w:pStyle w:val="TOC1"/>
            <w:tabs>
              <w:tab w:val="left" w:pos="660"/>
              <w:tab w:val="right" w:leader="dot" w:pos="9926"/>
            </w:tabs>
            <w:rPr>
              <w:rFonts w:asciiTheme="minorHAnsi" w:eastAsiaTheme="minorEastAsia" w:hAnsiTheme="minorHAnsi" w:cstheme="minorBidi"/>
              <w:noProof/>
            </w:rPr>
          </w:pPr>
          <w:hyperlink w:anchor="_Toc132474108" w:history="1">
            <w:r w:rsidR="00FF7F46" w:rsidRPr="00A25CCE">
              <w:rPr>
                <w:rStyle w:val="Hyperlink"/>
                <w:noProof/>
              </w:rPr>
              <w:t>13.</w:t>
            </w:r>
            <w:r w:rsidR="00FF7F46">
              <w:rPr>
                <w:rFonts w:asciiTheme="minorHAnsi" w:eastAsiaTheme="minorEastAsia" w:hAnsiTheme="minorHAnsi" w:cstheme="minorBidi"/>
                <w:noProof/>
              </w:rPr>
              <w:tab/>
            </w:r>
            <w:r w:rsidR="00FF7F46" w:rsidRPr="00A25CCE">
              <w:rPr>
                <w:rStyle w:val="Hyperlink"/>
                <w:noProof/>
              </w:rPr>
              <w:t>Pressure &amp; Storage Vessels (wherever required)</w:t>
            </w:r>
            <w:r w:rsidR="00FF7F46">
              <w:rPr>
                <w:noProof/>
                <w:webHidden/>
              </w:rPr>
              <w:tab/>
            </w:r>
            <w:r w:rsidR="00FF7F46">
              <w:rPr>
                <w:noProof/>
                <w:webHidden/>
              </w:rPr>
              <w:fldChar w:fldCharType="begin"/>
            </w:r>
            <w:r w:rsidR="00FF7F46">
              <w:rPr>
                <w:noProof/>
                <w:webHidden/>
              </w:rPr>
              <w:instrText xml:space="preserve"> PAGEREF _Toc132474108 \h </w:instrText>
            </w:r>
            <w:r w:rsidR="00FF7F46">
              <w:rPr>
                <w:noProof/>
                <w:webHidden/>
              </w:rPr>
            </w:r>
            <w:r w:rsidR="00FF7F46">
              <w:rPr>
                <w:noProof/>
                <w:webHidden/>
              </w:rPr>
              <w:fldChar w:fldCharType="separate"/>
            </w:r>
            <w:r w:rsidR="00FF7F46">
              <w:rPr>
                <w:noProof/>
                <w:webHidden/>
              </w:rPr>
              <w:t>28</w:t>
            </w:r>
            <w:r w:rsidR="00FF7F46">
              <w:rPr>
                <w:noProof/>
                <w:webHidden/>
              </w:rPr>
              <w:fldChar w:fldCharType="end"/>
            </w:r>
          </w:hyperlink>
        </w:p>
        <w:p w14:paraId="059F282D" w14:textId="448D71E2" w:rsidR="00FF7F46" w:rsidRDefault="00000000">
          <w:pPr>
            <w:pStyle w:val="TOC1"/>
            <w:tabs>
              <w:tab w:val="left" w:pos="660"/>
              <w:tab w:val="right" w:leader="dot" w:pos="9926"/>
            </w:tabs>
            <w:rPr>
              <w:rFonts w:asciiTheme="minorHAnsi" w:eastAsiaTheme="minorEastAsia" w:hAnsiTheme="minorHAnsi" w:cstheme="minorBidi"/>
              <w:noProof/>
            </w:rPr>
          </w:pPr>
          <w:hyperlink w:anchor="_Toc132474109" w:history="1">
            <w:r w:rsidR="00FF7F46" w:rsidRPr="00A25CCE">
              <w:rPr>
                <w:rStyle w:val="Hyperlink"/>
                <w:noProof/>
              </w:rPr>
              <w:t>14.</w:t>
            </w:r>
            <w:r w:rsidR="00FF7F46">
              <w:rPr>
                <w:rFonts w:asciiTheme="minorHAnsi" w:eastAsiaTheme="minorEastAsia" w:hAnsiTheme="minorHAnsi" w:cstheme="minorBidi"/>
                <w:noProof/>
              </w:rPr>
              <w:tab/>
            </w:r>
            <w:r w:rsidR="00FF7F46" w:rsidRPr="00A25CCE">
              <w:rPr>
                <w:rStyle w:val="Hyperlink"/>
                <w:noProof/>
              </w:rPr>
              <w:t>Air Blowers (wherever required)</w:t>
            </w:r>
            <w:r w:rsidR="00FF7F46">
              <w:rPr>
                <w:noProof/>
                <w:webHidden/>
              </w:rPr>
              <w:tab/>
            </w:r>
            <w:r w:rsidR="00FF7F46">
              <w:rPr>
                <w:noProof/>
                <w:webHidden/>
              </w:rPr>
              <w:fldChar w:fldCharType="begin"/>
            </w:r>
            <w:r w:rsidR="00FF7F46">
              <w:rPr>
                <w:noProof/>
                <w:webHidden/>
              </w:rPr>
              <w:instrText xml:space="preserve"> PAGEREF _Toc132474109 \h </w:instrText>
            </w:r>
            <w:r w:rsidR="00FF7F46">
              <w:rPr>
                <w:noProof/>
                <w:webHidden/>
              </w:rPr>
            </w:r>
            <w:r w:rsidR="00FF7F46">
              <w:rPr>
                <w:noProof/>
                <w:webHidden/>
              </w:rPr>
              <w:fldChar w:fldCharType="separate"/>
            </w:r>
            <w:r w:rsidR="00FF7F46">
              <w:rPr>
                <w:noProof/>
                <w:webHidden/>
              </w:rPr>
              <w:t>29</w:t>
            </w:r>
            <w:r w:rsidR="00FF7F46">
              <w:rPr>
                <w:noProof/>
                <w:webHidden/>
              </w:rPr>
              <w:fldChar w:fldCharType="end"/>
            </w:r>
          </w:hyperlink>
        </w:p>
        <w:p w14:paraId="45D50BF5" w14:textId="285E75BC" w:rsidR="00FF7F46" w:rsidRDefault="00000000">
          <w:pPr>
            <w:pStyle w:val="TOC1"/>
            <w:tabs>
              <w:tab w:val="left" w:pos="660"/>
              <w:tab w:val="right" w:leader="dot" w:pos="9926"/>
            </w:tabs>
            <w:rPr>
              <w:rFonts w:asciiTheme="minorHAnsi" w:eastAsiaTheme="minorEastAsia" w:hAnsiTheme="minorHAnsi" w:cstheme="minorBidi"/>
              <w:noProof/>
            </w:rPr>
          </w:pPr>
          <w:hyperlink w:anchor="_Toc132474110" w:history="1">
            <w:r w:rsidR="00FF7F46" w:rsidRPr="00A25CCE">
              <w:rPr>
                <w:rStyle w:val="Hyperlink"/>
                <w:noProof/>
              </w:rPr>
              <w:t>15.</w:t>
            </w:r>
            <w:r w:rsidR="00FF7F46">
              <w:rPr>
                <w:rFonts w:asciiTheme="minorHAnsi" w:eastAsiaTheme="minorEastAsia" w:hAnsiTheme="minorHAnsi" w:cstheme="minorBidi"/>
                <w:noProof/>
              </w:rPr>
              <w:tab/>
            </w:r>
            <w:r w:rsidR="00FF7F46" w:rsidRPr="00A25CCE">
              <w:rPr>
                <w:rStyle w:val="Hyperlink"/>
                <w:noProof/>
              </w:rPr>
              <w:t>Electrically/Manually Operated Crane and Hoists (wherever required)</w:t>
            </w:r>
            <w:r w:rsidR="00FF7F46">
              <w:rPr>
                <w:noProof/>
                <w:webHidden/>
              </w:rPr>
              <w:tab/>
            </w:r>
            <w:r w:rsidR="00FF7F46">
              <w:rPr>
                <w:noProof/>
                <w:webHidden/>
              </w:rPr>
              <w:fldChar w:fldCharType="begin"/>
            </w:r>
            <w:r w:rsidR="00FF7F46">
              <w:rPr>
                <w:noProof/>
                <w:webHidden/>
              </w:rPr>
              <w:instrText xml:space="preserve"> PAGEREF _Toc132474110 \h </w:instrText>
            </w:r>
            <w:r w:rsidR="00FF7F46">
              <w:rPr>
                <w:noProof/>
                <w:webHidden/>
              </w:rPr>
            </w:r>
            <w:r w:rsidR="00FF7F46">
              <w:rPr>
                <w:noProof/>
                <w:webHidden/>
              </w:rPr>
              <w:fldChar w:fldCharType="separate"/>
            </w:r>
            <w:r w:rsidR="00FF7F46">
              <w:rPr>
                <w:noProof/>
                <w:webHidden/>
              </w:rPr>
              <w:t>35</w:t>
            </w:r>
            <w:r w:rsidR="00FF7F46">
              <w:rPr>
                <w:noProof/>
                <w:webHidden/>
              </w:rPr>
              <w:fldChar w:fldCharType="end"/>
            </w:r>
          </w:hyperlink>
        </w:p>
        <w:p w14:paraId="19388608" w14:textId="2AF7E3E5" w:rsidR="00FF7F46" w:rsidRDefault="00000000">
          <w:pPr>
            <w:pStyle w:val="TOC1"/>
            <w:tabs>
              <w:tab w:val="left" w:pos="660"/>
              <w:tab w:val="right" w:leader="dot" w:pos="9926"/>
            </w:tabs>
            <w:rPr>
              <w:rFonts w:asciiTheme="minorHAnsi" w:eastAsiaTheme="minorEastAsia" w:hAnsiTheme="minorHAnsi" w:cstheme="minorBidi"/>
              <w:noProof/>
            </w:rPr>
          </w:pPr>
          <w:hyperlink w:anchor="_Toc132474111" w:history="1">
            <w:r w:rsidR="00FF7F46" w:rsidRPr="00A25CCE">
              <w:rPr>
                <w:rStyle w:val="Hyperlink"/>
                <w:noProof/>
              </w:rPr>
              <w:t>16.</w:t>
            </w:r>
            <w:r w:rsidR="00FF7F46">
              <w:rPr>
                <w:rFonts w:asciiTheme="minorHAnsi" w:eastAsiaTheme="minorEastAsia" w:hAnsiTheme="minorHAnsi" w:cstheme="minorBidi"/>
                <w:noProof/>
              </w:rPr>
              <w:tab/>
            </w:r>
            <w:r w:rsidR="00FF7F46" w:rsidRPr="00A25CCE">
              <w:rPr>
                <w:rStyle w:val="Hyperlink"/>
                <w:noProof/>
              </w:rPr>
              <w:t>Hand Operated Hoists and Trolleys (wherever required)</w:t>
            </w:r>
            <w:r w:rsidR="00FF7F46">
              <w:rPr>
                <w:noProof/>
                <w:webHidden/>
              </w:rPr>
              <w:tab/>
            </w:r>
            <w:r w:rsidR="00FF7F46">
              <w:rPr>
                <w:noProof/>
                <w:webHidden/>
              </w:rPr>
              <w:fldChar w:fldCharType="begin"/>
            </w:r>
            <w:r w:rsidR="00FF7F46">
              <w:rPr>
                <w:noProof/>
                <w:webHidden/>
              </w:rPr>
              <w:instrText xml:space="preserve"> PAGEREF _Toc132474111 \h </w:instrText>
            </w:r>
            <w:r w:rsidR="00FF7F46">
              <w:rPr>
                <w:noProof/>
                <w:webHidden/>
              </w:rPr>
            </w:r>
            <w:r w:rsidR="00FF7F46">
              <w:rPr>
                <w:noProof/>
                <w:webHidden/>
              </w:rPr>
              <w:fldChar w:fldCharType="separate"/>
            </w:r>
            <w:r w:rsidR="00FF7F46">
              <w:rPr>
                <w:noProof/>
                <w:webHidden/>
              </w:rPr>
              <w:t>36</w:t>
            </w:r>
            <w:r w:rsidR="00FF7F46">
              <w:rPr>
                <w:noProof/>
                <w:webHidden/>
              </w:rPr>
              <w:fldChar w:fldCharType="end"/>
            </w:r>
          </w:hyperlink>
        </w:p>
        <w:p w14:paraId="287A9416" w14:textId="62406EEC" w:rsidR="00FF7F46" w:rsidRDefault="00000000">
          <w:pPr>
            <w:pStyle w:val="TOC1"/>
            <w:tabs>
              <w:tab w:val="left" w:pos="660"/>
              <w:tab w:val="right" w:leader="dot" w:pos="9926"/>
            </w:tabs>
            <w:rPr>
              <w:rFonts w:asciiTheme="minorHAnsi" w:eastAsiaTheme="minorEastAsia" w:hAnsiTheme="minorHAnsi" w:cstheme="minorBidi"/>
              <w:noProof/>
            </w:rPr>
          </w:pPr>
          <w:hyperlink w:anchor="_Toc132474112" w:history="1">
            <w:r w:rsidR="00FF7F46" w:rsidRPr="00A25CCE">
              <w:rPr>
                <w:rStyle w:val="Hyperlink"/>
                <w:noProof/>
              </w:rPr>
              <w:t>17.</w:t>
            </w:r>
            <w:r w:rsidR="00FF7F46">
              <w:rPr>
                <w:rFonts w:asciiTheme="minorHAnsi" w:eastAsiaTheme="minorEastAsia" w:hAnsiTheme="minorHAnsi" w:cstheme="minorBidi"/>
                <w:noProof/>
              </w:rPr>
              <w:tab/>
            </w:r>
            <w:r w:rsidR="00FF7F46" w:rsidRPr="00A25CCE">
              <w:rPr>
                <w:rStyle w:val="Hyperlink"/>
                <w:noProof/>
              </w:rPr>
              <w:t>Manually Operated Travelling Crane (wherever required)</w:t>
            </w:r>
            <w:r w:rsidR="00FF7F46">
              <w:rPr>
                <w:noProof/>
                <w:webHidden/>
              </w:rPr>
              <w:tab/>
            </w:r>
            <w:r w:rsidR="00FF7F46">
              <w:rPr>
                <w:noProof/>
                <w:webHidden/>
              </w:rPr>
              <w:fldChar w:fldCharType="begin"/>
            </w:r>
            <w:r w:rsidR="00FF7F46">
              <w:rPr>
                <w:noProof/>
                <w:webHidden/>
              </w:rPr>
              <w:instrText xml:space="preserve"> PAGEREF _Toc132474112 \h </w:instrText>
            </w:r>
            <w:r w:rsidR="00FF7F46">
              <w:rPr>
                <w:noProof/>
                <w:webHidden/>
              </w:rPr>
            </w:r>
            <w:r w:rsidR="00FF7F46">
              <w:rPr>
                <w:noProof/>
                <w:webHidden/>
              </w:rPr>
              <w:fldChar w:fldCharType="separate"/>
            </w:r>
            <w:r w:rsidR="00FF7F46">
              <w:rPr>
                <w:noProof/>
                <w:webHidden/>
              </w:rPr>
              <w:t>36</w:t>
            </w:r>
            <w:r w:rsidR="00FF7F46">
              <w:rPr>
                <w:noProof/>
                <w:webHidden/>
              </w:rPr>
              <w:fldChar w:fldCharType="end"/>
            </w:r>
          </w:hyperlink>
        </w:p>
        <w:p w14:paraId="018FC5CB" w14:textId="67C51BA4" w:rsidR="00FF7F46" w:rsidRDefault="00000000">
          <w:pPr>
            <w:pStyle w:val="TOC1"/>
            <w:tabs>
              <w:tab w:val="left" w:pos="660"/>
              <w:tab w:val="right" w:leader="dot" w:pos="9926"/>
            </w:tabs>
            <w:rPr>
              <w:rFonts w:asciiTheme="minorHAnsi" w:eastAsiaTheme="minorEastAsia" w:hAnsiTheme="minorHAnsi" w:cstheme="minorBidi"/>
              <w:noProof/>
            </w:rPr>
          </w:pPr>
          <w:hyperlink w:anchor="_Toc132474113" w:history="1">
            <w:r w:rsidR="00FF7F46" w:rsidRPr="00A25CCE">
              <w:rPr>
                <w:rStyle w:val="Hyperlink"/>
                <w:noProof/>
              </w:rPr>
              <w:t>18.</w:t>
            </w:r>
            <w:r w:rsidR="00FF7F46">
              <w:rPr>
                <w:rFonts w:asciiTheme="minorHAnsi" w:eastAsiaTheme="minorEastAsia" w:hAnsiTheme="minorHAnsi" w:cstheme="minorBidi"/>
                <w:noProof/>
              </w:rPr>
              <w:tab/>
            </w:r>
            <w:r w:rsidR="00FF7F46" w:rsidRPr="00A25CCE">
              <w:rPr>
                <w:rStyle w:val="Hyperlink"/>
                <w:noProof/>
              </w:rPr>
              <w:t>Electric Hoists (wherever required)</w:t>
            </w:r>
            <w:r w:rsidR="00FF7F46">
              <w:rPr>
                <w:noProof/>
                <w:webHidden/>
              </w:rPr>
              <w:tab/>
            </w:r>
            <w:r w:rsidR="00FF7F46">
              <w:rPr>
                <w:noProof/>
                <w:webHidden/>
              </w:rPr>
              <w:fldChar w:fldCharType="begin"/>
            </w:r>
            <w:r w:rsidR="00FF7F46">
              <w:rPr>
                <w:noProof/>
                <w:webHidden/>
              </w:rPr>
              <w:instrText xml:space="preserve"> PAGEREF _Toc132474113 \h </w:instrText>
            </w:r>
            <w:r w:rsidR="00FF7F46">
              <w:rPr>
                <w:noProof/>
                <w:webHidden/>
              </w:rPr>
            </w:r>
            <w:r w:rsidR="00FF7F46">
              <w:rPr>
                <w:noProof/>
                <w:webHidden/>
              </w:rPr>
              <w:fldChar w:fldCharType="separate"/>
            </w:r>
            <w:r w:rsidR="00FF7F46">
              <w:rPr>
                <w:noProof/>
                <w:webHidden/>
              </w:rPr>
              <w:t>37</w:t>
            </w:r>
            <w:r w:rsidR="00FF7F46">
              <w:rPr>
                <w:noProof/>
                <w:webHidden/>
              </w:rPr>
              <w:fldChar w:fldCharType="end"/>
            </w:r>
          </w:hyperlink>
        </w:p>
        <w:p w14:paraId="03A3C043" w14:textId="5E25C3BD" w:rsidR="00FF7F46" w:rsidRDefault="00000000">
          <w:pPr>
            <w:pStyle w:val="TOC1"/>
            <w:tabs>
              <w:tab w:val="left" w:pos="660"/>
              <w:tab w:val="right" w:leader="dot" w:pos="9926"/>
            </w:tabs>
            <w:rPr>
              <w:rFonts w:asciiTheme="minorHAnsi" w:eastAsiaTheme="minorEastAsia" w:hAnsiTheme="minorHAnsi" w:cstheme="minorBidi"/>
              <w:noProof/>
            </w:rPr>
          </w:pPr>
          <w:hyperlink w:anchor="_Toc132474114" w:history="1">
            <w:r w:rsidR="00FF7F46" w:rsidRPr="00A25CCE">
              <w:rPr>
                <w:rStyle w:val="Hyperlink"/>
                <w:noProof/>
              </w:rPr>
              <w:t>19.</w:t>
            </w:r>
            <w:r w:rsidR="00FF7F46">
              <w:rPr>
                <w:rFonts w:asciiTheme="minorHAnsi" w:eastAsiaTheme="minorEastAsia" w:hAnsiTheme="minorHAnsi" w:cstheme="minorBidi"/>
                <w:noProof/>
              </w:rPr>
              <w:tab/>
            </w:r>
            <w:r w:rsidR="00FF7F46" w:rsidRPr="00A25CCE">
              <w:rPr>
                <w:rStyle w:val="Hyperlink"/>
                <w:noProof/>
              </w:rPr>
              <w:t>Electrically Operated Overhead Travelling Crane (wherever required)</w:t>
            </w:r>
            <w:r w:rsidR="00FF7F46">
              <w:rPr>
                <w:noProof/>
                <w:webHidden/>
              </w:rPr>
              <w:tab/>
            </w:r>
            <w:r w:rsidR="00FF7F46">
              <w:rPr>
                <w:noProof/>
                <w:webHidden/>
              </w:rPr>
              <w:fldChar w:fldCharType="begin"/>
            </w:r>
            <w:r w:rsidR="00FF7F46">
              <w:rPr>
                <w:noProof/>
                <w:webHidden/>
              </w:rPr>
              <w:instrText xml:space="preserve"> PAGEREF _Toc132474114 \h </w:instrText>
            </w:r>
            <w:r w:rsidR="00FF7F46">
              <w:rPr>
                <w:noProof/>
                <w:webHidden/>
              </w:rPr>
            </w:r>
            <w:r w:rsidR="00FF7F46">
              <w:rPr>
                <w:noProof/>
                <w:webHidden/>
              </w:rPr>
              <w:fldChar w:fldCharType="separate"/>
            </w:r>
            <w:r w:rsidR="00FF7F46">
              <w:rPr>
                <w:noProof/>
                <w:webHidden/>
              </w:rPr>
              <w:t>38</w:t>
            </w:r>
            <w:r w:rsidR="00FF7F46">
              <w:rPr>
                <w:noProof/>
                <w:webHidden/>
              </w:rPr>
              <w:fldChar w:fldCharType="end"/>
            </w:r>
          </w:hyperlink>
        </w:p>
        <w:p w14:paraId="3C1370B4" w14:textId="1A6371B0" w:rsidR="00FF7F46" w:rsidRDefault="00000000">
          <w:pPr>
            <w:pStyle w:val="TOC1"/>
            <w:tabs>
              <w:tab w:val="left" w:pos="660"/>
              <w:tab w:val="right" w:leader="dot" w:pos="9926"/>
            </w:tabs>
            <w:rPr>
              <w:rFonts w:asciiTheme="minorHAnsi" w:eastAsiaTheme="minorEastAsia" w:hAnsiTheme="minorHAnsi" w:cstheme="minorBidi"/>
              <w:noProof/>
            </w:rPr>
          </w:pPr>
          <w:hyperlink w:anchor="_Toc132474115" w:history="1">
            <w:r w:rsidR="00FF7F46" w:rsidRPr="00A25CCE">
              <w:rPr>
                <w:rStyle w:val="Hyperlink"/>
                <w:noProof/>
              </w:rPr>
              <w:t>20.</w:t>
            </w:r>
            <w:r w:rsidR="00FF7F46">
              <w:rPr>
                <w:rFonts w:asciiTheme="minorHAnsi" w:eastAsiaTheme="minorEastAsia" w:hAnsiTheme="minorHAnsi" w:cstheme="minorBidi"/>
                <w:noProof/>
              </w:rPr>
              <w:tab/>
            </w:r>
            <w:r w:rsidR="00FF7F46" w:rsidRPr="00A25CCE">
              <w:rPr>
                <w:rStyle w:val="Hyperlink"/>
                <w:noProof/>
              </w:rPr>
              <w:t>Jib cranes (wherever required)</w:t>
            </w:r>
            <w:r w:rsidR="00FF7F46">
              <w:rPr>
                <w:noProof/>
                <w:webHidden/>
              </w:rPr>
              <w:tab/>
            </w:r>
            <w:r w:rsidR="00FF7F46">
              <w:rPr>
                <w:noProof/>
                <w:webHidden/>
              </w:rPr>
              <w:fldChar w:fldCharType="begin"/>
            </w:r>
            <w:r w:rsidR="00FF7F46">
              <w:rPr>
                <w:noProof/>
                <w:webHidden/>
              </w:rPr>
              <w:instrText xml:space="preserve"> PAGEREF _Toc132474115 \h </w:instrText>
            </w:r>
            <w:r w:rsidR="00FF7F46">
              <w:rPr>
                <w:noProof/>
                <w:webHidden/>
              </w:rPr>
            </w:r>
            <w:r w:rsidR="00FF7F46">
              <w:rPr>
                <w:noProof/>
                <w:webHidden/>
              </w:rPr>
              <w:fldChar w:fldCharType="separate"/>
            </w:r>
            <w:r w:rsidR="00FF7F46">
              <w:rPr>
                <w:noProof/>
                <w:webHidden/>
              </w:rPr>
              <w:t>41</w:t>
            </w:r>
            <w:r w:rsidR="00FF7F46">
              <w:rPr>
                <w:noProof/>
                <w:webHidden/>
              </w:rPr>
              <w:fldChar w:fldCharType="end"/>
            </w:r>
          </w:hyperlink>
        </w:p>
        <w:p w14:paraId="50D78EBA" w14:textId="6A8437BA" w:rsidR="00FF7F46" w:rsidRDefault="00000000">
          <w:pPr>
            <w:pStyle w:val="TOC1"/>
            <w:tabs>
              <w:tab w:val="left" w:pos="660"/>
              <w:tab w:val="right" w:leader="dot" w:pos="9926"/>
            </w:tabs>
            <w:rPr>
              <w:rFonts w:asciiTheme="minorHAnsi" w:eastAsiaTheme="minorEastAsia" w:hAnsiTheme="minorHAnsi" w:cstheme="minorBidi"/>
              <w:noProof/>
            </w:rPr>
          </w:pPr>
          <w:hyperlink w:anchor="_Toc132474116" w:history="1">
            <w:r w:rsidR="00FF7F46" w:rsidRPr="00A25CCE">
              <w:rPr>
                <w:rStyle w:val="Hyperlink"/>
                <w:noProof/>
              </w:rPr>
              <w:t>21.</w:t>
            </w:r>
            <w:r w:rsidR="00FF7F46">
              <w:rPr>
                <w:rFonts w:asciiTheme="minorHAnsi" w:eastAsiaTheme="minorEastAsia" w:hAnsiTheme="minorHAnsi" w:cstheme="minorBidi"/>
                <w:noProof/>
              </w:rPr>
              <w:tab/>
            </w:r>
            <w:r w:rsidR="00FF7F46" w:rsidRPr="00A25CCE">
              <w:rPr>
                <w:rStyle w:val="Hyperlink"/>
                <w:noProof/>
              </w:rPr>
              <w:t>Air Hose Apparatus (wherever required)</w:t>
            </w:r>
            <w:r w:rsidR="00FF7F46">
              <w:rPr>
                <w:noProof/>
                <w:webHidden/>
              </w:rPr>
              <w:tab/>
            </w:r>
            <w:r w:rsidR="00FF7F46">
              <w:rPr>
                <w:noProof/>
                <w:webHidden/>
              </w:rPr>
              <w:fldChar w:fldCharType="begin"/>
            </w:r>
            <w:r w:rsidR="00FF7F46">
              <w:rPr>
                <w:noProof/>
                <w:webHidden/>
              </w:rPr>
              <w:instrText xml:space="preserve"> PAGEREF _Toc132474116 \h </w:instrText>
            </w:r>
            <w:r w:rsidR="00FF7F46">
              <w:rPr>
                <w:noProof/>
                <w:webHidden/>
              </w:rPr>
            </w:r>
            <w:r w:rsidR="00FF7F46">
              <w:rPr>
                <w:noProof/>
                <w:webHidden/>
              </w:rPr>
              <w:fldChar w:fldCharType="separate"/>
            </w:r>
            <w:r w:rsidR="00FF7F46">
              <w:rPr>
                <w:noProof/>
                <w:webHidden/>
              </w:rPr>
              <w:t>41</w:t>
            </w:r>
            <w:r w:rsidR="00FF7F46">
              <w:rPr>
                <w:noProof/>
                <w:webHidden/>
              </w:rPr>
              <w:fldChar w:fldCharType="end"/>
            </w:r>
          </w:hyperlink>
        </w:p>
        <w:p w14:paraId="788B4E48" w14:textId="6E7301BB" w:rsidR="00FF7F46" w:rsidRDefault="00000000">
          <w:pPr>
            <w:pStyle w:val="TOC1"/>
            <w:tabs>
              <w:tab w:val="left" w:pos="660"/>
              <w:tab w:val="right" w:leader="dot" w:pos="9926"/>
            </w:tabs>
            <w:rPr>
              <w:rFonts w:asciiTheme="minorHAnsi" w:eastAsiaTheme="minorEastAsia" w:hAnsiTheme="minorHAnsi" w:cstheme="minorBidi"/>
              <w:noProof/>
            </w:rPr>
          </w:pPr>
          <w:hyperlink w:anchor="_Toc132474117" w:history="1">
            <w:r w:rsidR="00FF7F46" w:rsidRPr="00A25CCE">
              <w:rPr>
                <w:rStyle w:val="Hyperlink"/>
                <w:noProof/>
              </w:rPr>
              <w:t>22.</w:t>
            </w:r>
            <w:r w:rsidR="00FF7F46">
              <w:rPr>
                <w:rFonts w:asciiTheme="minorHAnsi" w:eastAsiaTheme="minorEastAsia" w:hAnsiTheme="minorHAnsi" w:cstheme="minorBidi"/>
                <w:noProof/>
              </w:rPr>
              <w:tab/>
            </w:r>
            <w:r w:rsidR="00FF7F46" w:rsidRPr="00A25CCE">
              <w:rPr>
                <w:rStyle w:val="Hyperlink"/>
                <w:noProof/>
              </w:rPr>
              <w:t>Portable fire Fighting Subsystem (wherever required)</w:t>
            </w:r>
            <w:r w:rsidR="00FF7F46">
              <w:rPr>
                <w:noProof/>
                <w:webHidden/>
              </w:rPr>
              <w:tab/>
            </w:r>
            <w:r w:rsidR="00FF7F46">
              <w:rPr>
                <w:noProof/>
                <w:webHidden/>
              </w:rPr>
              <w:fldChar w:fldCharType="begin"/>
            </w:r>
            <w:r w:rsidR="00FF7F46">
              <w:rPr>
                <w:noProof/>
                <w:webHidden/>
              </w:rPr>
              <w:instrText xml:space="preserve"> PAGEREF _Toc132474117 \h </w:instrText>
            </w:r>
            <w:r w:rsidR="00FF7F46">
              <w:rPr>
                <w:noProof/>
                <w:webHidden/>
              </w:rPr>
            </w:r>
            <w:r w:rsidR="00FF7F46">
              <w:rPr>
                <w:noProof/>
                <w:webHidden/>
              </w:rPr>
              <w:fldChar w:fldCharType="separate"/>
            </w:r>
            <w:r w:rsidR="00FF7F46">
              <w:rPr>
                <w:noProof/>
                <w:webHidden/>
              </w:rPr>
              <w:t>42</w:t>
            </w:r>
            <w:r w:rsidR="00FF7F46">
              <w:rPr>
                <w:noProof/>
                <w:webHidden/>
              </w:rPr>
              <w:fldChar w:fldCharType="end"/>
            </w:r>
          </w:hyperlink>
        </w:p>
        <w:p w14:paraId="134722C2" w14:textId="1891F37E" w:rsidR="00FF7F46" w:rsidRDefault="00000000">
          <w:pPr>
            <w:pStyle w:val="TOC1"/>
            <w:tabs>
              <w:tab w:val="left" w:pos="660"/>
              <w:tab w:val="right" w:leader="dot" w:pos="9926"/>
            </w:tabs>
            <w:rPr>
              <w:rFonts w:asciiTheme="minorHAnsi" w:eastAsiaTheme="minorEastAsia" w:hAnsiTheme="minorHAnsi" w:cstheme="minorBidi"/>
              <w:noProof/>
            </w:rPr>
          </w:pPr>
          <w:hyperlink w:anchor="_Toc132474118" w:history="1">
            <w:r w:rsidR="00FF7F46" w:rsidRPr="00A25CCE">
              <w:rPr>
                <w:rStyle w:val="Hyperlink"/>
                <w:noProof/>
              </w:rPr>
              <w:t>23.</w:t>
            </w:r>
            <w:r w:rsidR="00FF7F46">
              <w:rPr>
                <w:rFonts w:asciiTheme="minorHAnsi" w:eastAsiaTheme="minorEastAsia" w:hAnsiTheme="minorHAnsi" w:cstheme="minorBidi"/>
                <w:noProof/>
              </w:rPr>
              <w:tab/>
            </w:r>
            <w:r w:rsidR="00FF7F46" w:rsidRPr="00A25CCE">
              <w:rPr>
                <w:rStyle w:val="Hyperlink"/>
                <w:noProof/>
              </w:rPr>
              <w:t>Propeller Exhaust Fan (wherever required)</w:t>
            </w:r>
            <w:r w:rsidR="00FF7F46">
              <w:rPr>
                <w:noProof/>
                <w:webHidden/>
              </w:rPr>
              <w:tab/>
            </w:r>
            <w:r w:rsidR="00FF7F46">
              <w:rPr>
                <w:noProof/>
                <w:webHidden/>
              </w:rPr>
              <w:fldChar w:fldCharType="begin"/>
            </w:r>
            <w:r w:rsidR="00FF7F46">
              <w:rPr>
                <w:noProof/>
                <w:webHidden/>
              </w:rPr>
              <w:instrText xml:space="preserve"> PAGEREF _Toc132474118 \h </w:instrText>
            </w:r>
            <w:r w:rsidR="00FF7F46">
              <w:rPr>
                <w:noProof/>
                <w:webHidden/>
              </w:rPr>
            </w:r>
            <w:r w:rsidR="00FF7F46">
              <w:rPr>
                <w:noProof/>
                <w:webHidden/>
              </w:rPr>
              <w:fldChar w:fldCharType="separate"/>
            </w:r>
            <w:r w:rsidR="00FF7F46">
              <w:rPr>
                <w:noProof/>
                <w:webHidden/>
              </w:rPr>
              <w:t>42</w:t>
            </w:r>
            <w:r w:rsidR="00FF7F46">
              <w:rPr>
                <w:noProof/>
                <w:webHidden/>
              </w:rPr>
              <w:fldChar w:fldCharType="end"/>
            </w:r>
          </w:hyperlink>
        </w:p>
        <w:p w14:paraId="2B0D3708" w14:textId="76E40C5F" w:rsidR="00FF7F46" w:rsidRDefault="00000000">
          <w:pPr>
            <w:pStyle w:val="TOC1"/>
            <w:tabs>
              <w:tab w:val="left" w:pos="660"/>
              <w:tab w:val="right" w:leader="dot" w:pos="9926"/>
            </w:tabs>
            <w:rPr>
              <w:rFonts w:asciiTheme="minorHAnsi" w:eastAsiaTheme="minorEastAsia" w:hAnsiTheme="minorHAnsi" w:cstheme="minorBidi"/>
              <w:noProof/>
            </w:rPr>
          </w:pPr>
          <w:hyperlink w:anchor="_Toc132474119" w:history="1">
            <w:r w:rsidR="00FF7F46" w:rsidRPr="00A25CCE">
              <w:rPr>
                <w:rStyle w:val="Hyperlink"/>
                <w:noProof/>
              </w:rPr>
              <w:t>24.</w:t>
            </w:r>
            <w:r w:rsidR="00FF7F46">
              <w:rPr>
                <w:rFonts w:asciiTheme="minorHAnsi" w:eastAsiaTheme="minorEastAsia" w:hAnsiTheme="minorHAnsi" w:cstheme="minorBidi"/>
                <w:noProof/>
              </w:rPr>
              <w:tab/>
            </w:r>
            <w:r w:rsidR="00FF7F46" w:rsidRPr="00A25CCE">
              <w:rPr>
                <w:rStyle w:val="Hyperlink"/>
                <w:noProof/>
              </w:rPr>
              <w:t>Air-conditioning Equipment (wherever required)</w:t>
            </w:r>
            <w:r w:rsidR="00FF7F46">
              <w:rPr>
                <w:noProof/>
                <w:webHidden/>
              </w:rPr>
              <w:tab/>
            </w:r>
            <w:r w:rsidR="00FF7F46">
              <w:rPr>
                <w:noProof/>
                <w:webHidden/>
              </w:rPr>
              <w:fldChar w:fldCharType="begin"/>
            </w:r>
            <w:r w:rsidR="00FF7F46">
              <w:rPr>
                <w:noProof/>
                <w:webHidden/>
              </w:rPr>
              <w:instrText xml:space="preserve"> PAGEREF _Toc132474119 \h </w:instrText>
            </w:r>
            <w:r w:rsidR="00FF7F46">
              <w:rPr>
                <w:noProof/>
                <w:webHidden/>
              </w:rPr>
            </w:r>
            <w:r w:rsidR="00FF7F46">
              <w:rPr>
                <w:noProof/>
                <w:webHidden/>
              </w:rPr>
              <w:fldChar w:fldCharType="separate"/>
            </w:r>
            <w:r w:rsidR="00FF7F46">
              <w:rPr>
                <w:noProof/>
                <w:webHidden/>
              </w:rPr>
              <w:t>42</w:t>
            </w:r>
            <w:r w:rsidR="00FF7F46">
              <w:rPr>
                <w:noProof/>
                <w:webHidden/>
              </w:rPr>
              <w:fldChar w:fldCharType="end"/>
            </w:r>
          </w:hyperlink>
        </w:p>
        <w:p w14:paraId="3504FD7B" w14:textId="082B46F1" w:rsidR="00FF7F46" w:rsidRDefault="00000000">
          <w:pPr>
            <w:pStyle w:val="TOC1"/>
            <w:tabs>
              <w:tab w:val="left" w:pos="660"/>
              <w:tab w:val="right" w:leader="dot" w:pos="9926"/>
            </w:tabs>
            <w:rPr>
              <w:rFonts w:asciiTheme="minorHAnsi" w:eastAsiaTheme="minorEastAsia" w:hAnsiTheme="minorHAnsi" w:cstheme="minorBidi"/>
              <w:noProof/>
            </w:rPr>
          </w:pPr>
          <w:hyperlink w:anchor="_Toc132474120" w:history="1">
            <w:r w:rsidR="00FF7F46" w:rsidRPr="00A25CCE">
              <w:rPr>
                <w:rStyle w:val="Hyperlink"/>
                <w:noProof/>
              </w:rPr>
              <w:t>25.</w:t>
            </w:r>
            <w:r w:rsidR="00FF7F46">
              <w:rPr>
                <w:rFonts w:asciiTheme="minorHAnsi" w:eastAsiaTheme="minorEastAsia" w:hAnsiTheme="minorHAnsi" w:cstheme="minorBidi"/>
                <w:noProof/>
              </w:rPr>
              <w:tab/>
            </w:r>
            <w:r w:rsidR="00FF7F46" w:rsidRPr="00A25CCE">
              <w:rPr>
                <w:rStyle w:val="Hyperlink"/>
                <w:noProof/>
              </w:rPr>
              <w:t>Ventilation System (wherever required)</w:t>
            </w:r>
            <w:r w:rsidR="00FF7F46">
              <w:rPr>
                <w:noProof/>
                <w:webHidden/>
              </w:rPr>
              <w:tab/>
            </w:r>
            <w:r w:rsidR="00FF7F46">
              <w:rPr>
                <w:noProof/>
                <w:webHidden/>
              </w:rPr>
              <w:fldChar w:fldCharType="begin"/>
            </w:r>
            <w:r w:rsidR="00FF7F46">
              <w:rPr>
                <w:noProof/>
                <w:webHidden/>
              </w:rPr>
              <w:instrText xml:space="preserve"> PAGEREF _Toc132474120 \h </w:instrText>
            </w:r>
            <w:r w:rsidR="00FF7F46">
              <w:rPr>
                <w:noProof/>
                <w:webHidden/>
              </w:rPr>
            </w:r>
            <w:r w:rsidR="00FF7F46">
              <w:rPr>
                <w:noProof/>
                <w:webHidden/>
              </w:rPr>
              <w:fldChar w:fldCharType="separate"/>
            </w:r>
            <w:r w:rsidR="00FF7F46">
              <w:rPr>
                <w:noProof/>
                <w:webHidden/>
              </w:rPr>
              <w:t>44</w:t>
            </w:r>
            <w:r w:rsidR="00FF7F46">
              <w:rPr>
                <w:noProof/>
                <w:webHidden/>
              </w:rPr>
              <w:fldChar w:fldCharType="end"/>
            </w:r>
          </w:hyperlink>
        </w:p>
        <w:p w14:paraId="1B7D2DC7" w14:textId="30D8B903" w:rsidR="00FF7F46" w:rsidRDefault="00000000">
          <w:pPr>
            <w:pStyle w:val="TOC1"/>
            <w:tabs>
              <w:tab w:val="left" w:pos="660"/>
              <w:tab w:val="right" w:leader="dot" w:pos="9926"/>
            </w:tabs>
            <w:rPr>
              <w:rFonts w:asciiTheme="minorHAnsi" w:eastAsiaTheme="minorEastAsia" w:hAnsiTheme="minorHAnsi" w:cstheme="minorBidi"/>
              <w:noProof/>
            </w:rPr>
          </w:pPr>
          <w:hyperlink w:anchor="_Toc132474121" w:history="1">
            <w:r w:rsidR="00FF7F46" w:rsidRPr="00A25CCE">
              <w:rPr>
                <w:rStyle w:val="Hyperlink"/>
                <w:noProof/>
              </w:rPr>
              <w:t>26.</w:t>
            </w:r>
            <w:r w:rsidR="00FF7F46">
              <w:rPr>
                <w:rFonts w:asciiTheme="minorHAnsi" w:eastAsiaTheme="minorEastAsia" w:hAnsiTheme="minorHAnsi" w:cstheme="minorBidi"/>
                <w:noProof/>
              </w:rPr>
              <w:tab/>
            </w:r>
            <w:r w:rsidR="00FF7F46" w:rsidRPr="00A25CCE">
              <w:rPr>
                <w:rStyle w:val="Hyperlink"/>
                <w:noProof/>
              </w:rPr>
              <w:t>Mixers (wherever required)</w:t>
            </w:r>
            <w:r w:rsidR="00FF7F46">
              <w:rPr>
                <w:noProof/>
                <w:webHidden/>
              </w:rPr>
              <w:tab/>
            </w:r>
            <w:r w:rsidR="00FF7F46">
              <w:rPr>
                <w:noProof/>
                <w:webHidden/>
              </w:rPr>
              <w:fldChar w:fldCharType="begin"/>
            </w:r>
            <w:r w:rsidR="00FF7F46">
              <w:rPr>
                <w:noProof/>
                <w:webHidden/>
              </w:rPr>
              <w:instrText xml:space="preserve"> PAGEREF _Toc132474121 \h </w:instrText>
            </w:r>
            <w:r w:rsidR="00FF7F46">
              <w:rPr>
                <w:noProof/>
                <w:webHidden/>
              </w:rPr>
            </w:r>
            <w:r w:rsidR="00FF7F46">
              <w:rPr>
                <w:noProof/>
                <w:webHidden/>
              </w:rPr>
              <w:fldChar w:fldCharType="separate"/>
            </w:r>
            <w:r w:rsidR="00FF7F46">
              <w:rPr>
                <w:noProof/>
                <w:webHidden/>
              </w:rPr>
              <w:t>48</w:t>
            </w:r>
            <w:r w:rsidR="00FF7F46">
              <w:rPr>
                <w:noProof/>
                <w:webHidden/>
              </w:rPr>
              <w:fldChar w:fldCharType="end"/>
            </w:r>
          </w:hyperlink>
        </w:p>
        <w:p w14:paraId="2C51F9D2" w14:textId="54A601F1" w:rsidR="00FF7F46" w:rsidRDefault="00000000">
          <w:pPr>
            <w:pStyle w:val="TOC1"/>
            <w:tabs>
              <w:tab w:val="left" w:pos="660"/>
              <w:tab w:val="right" w:leader="dot" w:pos="9926"/>
            </w:tabs>
            <w:rPr>
              <w:rFonts w:asciiTheme="minorHAnsi" w:eastAsiaTheme="minorEastAsia" w:hAnsiTheme="minorHAnsi" w:cstheme="minorBidi"/>
              <w:noProof/>
            </w:rPr>
          </w:pPr>
          <w:hyperlink w:anchor="_Toc132474122" w:history="1">
            <w:r w:rsidR="00FF7F46" w:rsidRPr="00A25CCE">
              <w:rPr>
                <w:rStyle w:val="Hyperlink"/>
                <w:noProof/>
              </w:rPr>
              <w:t>27.</w:t>
            </w:r>
            <w:r w:rsidR="00FF7F46">
              <w:rPr>
                <w:rFonts w:asciiTheme="minorHAnsi" w:eastAsiaTheme="minorEastAsia" w:hAnsiTheme="minorHAnsi" w:cstheme="minorBidi"/>
                <w:noProof/>
              </w:rPr>
              <w:tab/>
            </w:r>
            <w:r w:rsidR="00FF7F46" w:rsidRPr="00A25CCE">
              <w:rPr>
                <w:rStyle w:val="Hyperlink"/>
                <w:noProof/>
              </w:rPr>
              <w:t>Adjustable Weir Plates (wherever required)</w:t>
            </w:r>
            <w:r w:rsidR="00FF7F46">
              <w:rPr>
                <w:noProof/>
                <w:webHidden/>
              </w:rPr>
              <w:tab/>
            </w:r>
            <w:r w:rsidR="00FF7F46">
              <w:rPr>
                <w:noProof/>
                <w:webHidden/>
              </w:rPr>
              <w:fldChar w:fldCharType="begin"/>
            </w:r>
            <w:r w:rsidR="00FF7F46">
              <w:rPr>
                <w:noProof/>
                <w:webHidden/>
              </w:rPr>
              <w:instrText xml:space="preserve"> PAGEREF _Toc132474122 \h </w:instrText>
            </w:r>
            <w:r w:rsidR="00FF7F46">
              <w:rPr>
                <w:noProof/>
                <w:webHidden/>
              </w:rPr>
            </w:r>
            <w:r w:rsidR="00FF7F46">
              <w:rPr>
                <w:noProof/>
                <w:webHidden/>
              </w:rPr>
              <w:fldChar w:fldCharType="separate"/>
            </w:r>
            <w:r w:rsidR="00FF7F46">
              <w:rPr>
                <w:noProof/>
                <w:webHidden/>
              </w:rPr>
              <w:t>51</w:t>
            </w:r>
            <w:r w:rsidR="00FF7F46">
              <w:rPr>
                <w:noProof/>
                <w:webHidden/>
              </w:rPr>
              <w:fldChar w:fldCharType="end"/>
            </w:r>
          </w:hyperlink>
        </w:p>
        <w:p w14:paraId="5FE9AE8D" w14:textId="75DF4989" w:rsidR="00FF7F46" w:rsidRDefault="00000000">
          <w:pPr>
            <w:pStyle w:val="TOC1"/>
            <w:tabs>
              <w:tab w:val="left" w:pos="660"/>
              <w:tab w:val="right" w:leader="dot" w:pos="9926"/>
            </w:tabs>
            <w:rPr>
              <w:rFonts w:asciiTheme="minorHAnsi" w:eastAsiaTheme="minorEastAsia" w:hAnsiTheme="minorHAnsi" w:cstheme="minorBidi"/>
              <w:noProof/>
            </w:rPr>
          </w:pPr>
          <w:hyperlink w:anchor="_Toc132474123" w:history="1">
            <w:r w:rsidR="00FF7F46" w:rsidRPr="00A25CCE">
              <w:rPr>
                <w:rStyle w:val="Hyperlink"/>
                <w:noProof/>
              </w:rPr>
              <w:t>28.</w:t>
            </w:r>
            <w:r w:rsidR="00FF7F46">
              <w:rPr>
                <w:rFonts w:asciiTheme="minorHAnsi" w:eastAsiaTheme="minorEastAsia" w:hAnsiTheme="minorHAnsi" w:cstheme="minorBidi"/>
                <w:noProof/>
              </w:rPr>
              <w:tab/>
            </w:r>
            <w:r w:rsidR="00FF7F46" w:rsidRPr="00A25CCE">
              <w:rPr>
                <w:rStyle w:val="Hyperlink"/>
                <w:noProof/>
              </w:rPr>
              <w:t>Safety signs (wherever required)</w:t>
            </w:r>
            <w:r w:rsidR="00FF7F46">
              <w:rPr>
                <w:noProof/>
                <w:webHidden/>
              </w:rPr>
              <w:tab/>
            </w:r>
            <w:r w:rsidR="00FF7F46">
              <w:rPr>
                <w:noProof/>
                <w:webHidden/>
              </w:rPr>
              <w:fldChar w:fldCharType="begin"/>
            </w:r>
            <w:r w:rsidR="00FF7F46">
              <w:rPr>
                <w:noProof/>
                <w:webHidden/>
              </w:rPr>
              <w:instrText xml:space="preserve"> PAGEREF _Toc132474123 \h </w:instrText>
            </w:r>
            <w:r w:rsidR="00FF7F46">
              <w:rPr>
                <w:noProof/>
                <w:webHidden/>
              </w:rPr>
            </w:r>
            <w:r w:rsidR="00FF7F46">
              <w:rPr>
                <w:noProof/>
                <w:webHidden/>
              </w:rPr>
              <w:fldChar w:fldCharType="separate"/>
            </w:r>
            <w:r w:rsidR="00FF7F46">
              <w:rPr>
                <w:noProof/>
                <w:webHidden/>
              </w:rPr>
              <w:t>52</w:t>
            </w:r>
            <w:r w:rsidR="00FF7F46">
              <w:rPr>
                <w:noProof/>
                <w:webHidden/>
              </w:rPr>
              <w:fldChar w:fldCharType="end"/>
            </w:r>
          </w:hyperlink>
        </w:p>
        <w:p w14:paraId="22DA3915" w14:textId="70DAFF4F" w:rsidR="00FF7F46" w:rsidRDefault="00000000">
          <w:pPr>
            <w:pStyle w:val="TOC1"/>
            <w:tabs>
              <w:tab w:val="left" w:pos="660"/>
              <w:tab w:val="right" w:leader="dot" w:pos="9926"/>
            </w:tabs>
            <w:rPr>
              <w:rFonts w:asciiTheme="minorHAnsi" w:eastAsiaTheme="minorEastAsia" w:hAnsiTheme="minorHAnsi" w:cstheme="minorBidi"/>
              <w:noProof/>
            </w:rPr>
          </w:pPr>
          <w:hyperlink w:anchor="_Toc132474124" w:history="1">
            <w:r w:rsidR="00FF7F46" w:rsidRPr="00A25CCE">
              <w:rPr>
                <w:rStyle w:val="Hyperlink"/>
                <w:noProof/>
              </w:rPr>
              <w:t>29.</w:t>
            </w:r>
            <w:r w:rsidR="00FF7F46">
              <w:rPr>
                <w:rFonts w:asciiTheme="minorHAnsi" w:eastAsiaTheme="minorEastAsia" w:hAnsiTheme="minorHAnsi" w:cstheme="minorBidi"/>
                <w:noProof/>
              </w:rPr>
              <w:tab/>
            </w:r>
            <w:r w:rsidR="00FF7F46" w:rsidRPr="00A25CCE">
              <w:rPr>
                <w:rStyle w:val="Hyperlink"/>
                <w:noProof/>
              </w:rPr>
              <w:t>Static Equipment (wherever required)</w:t>
            </w:r>
            <w:r w:rsidR="00FF7F46">
              <w:rPr>
                <w:noProof/>
                <w:webHidden/>
              </w:rPr>
              <w:tab/>
            </w:r>
            <w:r w:rsidR="00FF7F46">
              <w:rPr>
                <w:noProof/>
                <w:webHidden/>
              </w:rPr>
              <w:fldChar w:fldCharType="begin"/>
            </w:r>
            <w:r w:rsidR="00FF7F46">
              <w:rPr>
                <w:noProof/>
                <w:webHidden/>
              </w:rPr>
              <w:instrText xml:space="preserve"> PAGEREF _Toc132474124 \h </w:instrText>
            </w:r>
            <w:r w:rsidR="00FF7F46">
              <w:rPr>
                <w:noProof/>
                <w:webHidden/>
              </w:rPr>
            </w:r>
            <w:r w:rsidR="00FF7F46">
              <w:rPr>
                <w:noProof/>
                <w:webHidden/>
              </w:rPr>
              <w:fldChar w:fldCharType="separate"/>
            </w:r>
            <w:r w:rsidR="00FF7F46">
              <w:rPr>
                <w:noProof/>
                <w:webHidden/>
              </w:rPr>
              <w:t>52</w:t>
            </w:r>
            <w:r w:rsidR="00FF7F46">
              <w:rPr>
                <w:noProof/>
                <w:webHidden/>
              </w:rPr>
              <w:fldChar w:fldCharType="end"/>
            </w:r>
          </w:hyperlink>
        </w:p>
        <w:p w14:paraId="72FEAB1E" w14:textId="28CC96A6" w:rsidR="009F1B9B" w:rsidRPr="00D37E43" w:rsidRDefault="00C83E18" w:rsidP="00C83E18">
          <w:pPr>
            <w:pStyle w:val="TOC1"/>
            <w:tabs>
              <w:tab w:val="left" w:pos="440"/>
              <w:tab w:val="right" w:leader="dot" w:pos="9926"/>
            </w:tabs>
            <w:rPr>
              <w:rFonts w:ascii="Arial" w:hAnsi="Arial" w:cs="Arial"/>
            </w:rPr>
          </w:pPr>
          <w:r>
            <w:rPr>
              <w:rFonts w:ascii="Arial" w:hAnsi="Arial" w:cs="Arial"/>
            </w:rPr>
            <w:fldChar w:fldCharType="end"/>
          </w:r>
        </w:p>
      </w:sdtContent>
    </w:sdt>
    <w:p w14:paraId="5815641E" w14:textId="77777777" w:rsidR="009F1B9B" w:rsidRPr="00D37E43" w:rsidRDefault="009F1B9B" w:rsidP="001F5289">
      <w:pPr>
        <w:spacing w:before="120" w:after="120" w:line="276" w:lineRule="auto"/>
        <w:ind w:left="720"/>
        <w:jc w:val="center"/>
        <w:rPr>
          <w:rFonts w:ascii="Arial" w:hAnsi="Arial" w:cs="Arial"/>
          <w:sz w:val="24"/>
          <w:szCs w:val="24"/>
        </w:rPr>
      </w:pPr>
    </w:p>
    <w:p w14:paraId="171972D0" w14:textId="77777777" w:rsidR="009F1B9B" w:rsidRPr="00D37E43" w:rsidRDefault="009F1B9B" w:rsidP="001F5289">
      <w:pPr>
        <w:spacing w:before="120" w:after="120" w:line="276" w:lineRule="auto"/>
        <w:ind w:left="720"/>
        <w:jc w:val="center"/>
        <w:rPr>
          <w:rFonts w:ascii="Arial" w:hAnsi="Arial" w:cs="Arial"/>
          <w:sz w:val="24"/>
          <w:szCs w:val="24"/>
        </w:rPr>
      </w:pPr>
    </w:p>
    <w:p w14:paraId="783F8AAA" w14:textId="77777777" w:rsidR="009F1B9B" w:rsidRPr="00D37E43" w:rsidRDefault="009F1B9B" w:rsidP="001F5289">
      <w:pPr>
        <w:spacing w:before="120" w:after="120" w:line="276" w:lineRule="auto"/>
        <w:ind w:left="720"/>
        <w:jc w:val="center"/>
        <w:rPr>
          <w:rFonts w:ascii="Arial" w:hAnsi="Arial" w:cs="Arial"/>
          <w:sz w:val="24"/>
          <w:szCs w:val="24"/>
        </w:rPr>
      </w:pPr>
    </w:p>
    <w:p w14:paraId="35418294" w14:textId="46564FC8" w:rsidR="009F1B9B" w:rsidRPr="00D37E43" w:rsidRDefault="009F1B9B" w:rsidP="001F5289">
      <w:pPr>
        <w:spacing w:before="120" w:after="120" w:line="276" w:lineRule="auto"/>
        <w:ind w:left="720"/>
        <w:jc w:val="center"/>
        <w:rPr>
          <w:rFonts w:ascii="Arial" w:hAnsi="Arial" w:cs="Arial"/>
          <w:sz w:val="24"/>
          <w:szCs w:val="24"/>
        </w:rPr>
        <w:sectPr w:rsidR="009F1B9B" w:rsidRPr="00D37E43" w:rsidSect="0040076B">
          <w:pgSz w:w="12240" w:h="15840"/>
          <w:pgMar w:top="2016" w:right="1152" w:bottom="1152" w:left="1152" w:header="0" w:footer="0" w:gutter="0"/>
          <w:cols w:space="720"/>
          <w:docGrid w:linePitch="299"/>
        </w:sectPr>
      </w:pPr>
    </w:p>
    <w:p w14:paraId="3A1DCC72" w14:textId="11D161AB" w:rsidR="001F5289" w:rsidRPr="00D37E43" w:rsidRDefault="001F5289" w:rsidP="004C35AC">
      <w:pPr>
        <w:pStyle w:val="BodyText"/>
        <w:spacing w:before="120" w:after="120" w:line="276" w:lineRule="auto"/>
        <w:ind w:left="1620" w:hanging="1620"/>
        <w:jc w:val="both"/>
        <w:rPr>
          <w:rFonts w:ascii="Arial" w:hAnsi="Arial" w:cs="Arial"/>
          <w:b/>
          <w:bCs/>
        </w:rPr>
      </w:pPr>
      <w:r w:rsidRPr="00D37E43">
        <w:rPr>
          <w:rFonts w:ascii="Arial" w:hAnsi="Arial" w:cs="Arial"/>
          <w:b/>
          <w:bCs/>
        </w:rPr>
        <w:lastRenderedPageBreak/>
        <w:t>S</w:t>
      </w:r>
      <w:r w:rsidR="00FB4009" w:rsidRPr="00D37E43">
        <w:rPr>
          <w:rFonts w:ascii="Arial" w:hAnsi="Arial" w:cs="Arial"/>
          <w:b/>
          <w:bCs/>
        </w:rPr>
        <w:t xml:space="preserve">ection </w:t>
      </w:r>
      <w:r w:rsidR="00F559CC">
        <w:rPr>
          <w:rFonts w:ascii="Arial" w:hAnsi="Arial" w:cs="Arial"/>
          <w:b/>
          <w:bCs/>
        </w:rPr>
        <w:t>3</w:t>
      </w:r>
      <w:r w:rsidR="00FB4009" w:rsidRPr="00D37E43">
        <w:rPr>
          <w:rFonts w:ascii="Arial" w:hAnsi="Arial" w:cs="Arial"/>
          <w:b/>
          <w:bCs/>
        </w:rPr>
        <w:t xml:space="preserve">- </w:t>
      </w:r>
      <w:r w:rsidR="00D135E8" w:rsidRPr="00D37E43">
        <w:rPr>
          <w:rFonts w:ascii="Arial" w:hAnsi="Arial" w:cs="Arial"/>
          <w:b/>
          <w:bCs/>
        </w:rPr>
        <w:tab/>
      </w:r>
      <w:r w:rsidR="00FB4009" w:rsidRPr="00D37E43">
        <w:rPr>
          <w:rFonts w:ascii="Arial" w:hAnsi="Arial" w:cs="Arial"/>
          <w:b/>
          <w:bCs/>
        </w:rPr>
        <w:t>MEI-Technical Specification for Mechanical</w:t>
      </w:r>
      <w:r w:rsidR="00FF73D6" w:rsidRPr="00D37E43">
        <w:rPr>
          <w:rFonts w:ascii="Arial" w:hAnsi="Arial" w:cs="Arial"/>
          <w:b/>
          <w:bCs/>
        </w:rPr>
        <w:t>,</w:t>
      </w:r>
      <w:r w:rsidR="00FB4009" w:rsidRPr="00D37E43">
        <w:rPr>
          <w:rFonts w:ascii="Arial" w:hAnsi="Arial" w:cs="Arial"/>
          <w:b/>
          <w:bCs/>
        </w:rPr>
        <w:t xml:space="preserve"> </w:t>
      </w:r>
      <w:r w:rsidR="00FF73D6" w:rsidRPr="00D37E43">
        <w:rPr>
          <w:rFonts w:ascii="Arial" w:hAnsi="Arial" w:cs="Arial"/>
          <w:b/>
          <w:bCs/>
        </w:rPr>
        <w:t>E</w:t>
      </w:r>
      <w:r w:rsidR="00FB4009" w:rsidRPr="00D37E43">
        <w:rPr>
          <w:rFonts w:ascii="Arial" w:hAnsi="Arial" w:cs="Arial"/>
          <w:b/>
          <w:bCs/>
        </w:rPr>
        <w:t>lectrical &amp; Instrumentation Works</w:t>
      </w:r>
    </w:p>
    <w:p w14:paraId="2438FAC5" w14:textId="03C01D56" w:rsidR="001F5289" w:rsidRPr="00D37E43" w:rsidRDefault="001C5D06" w:rsidP="001C5D06">
      <w:pPr>
        <w:spacing w:before="120" w:after="120"/>
        <w:rPr>
          <w:rFonts w:ascii="Arial" w:hAnsi="Arial" w:cs="Arial"/>
          <w:b/>
          <w:bCs/>
        </w:rPr>
      </w:pPr>
      <w:r w:rsidRPr="00D37E43">
        <w:rPr>
          <w:rFonts w:ascii="Arial" w:hAnsi="Arial" w:cs="Arial"/>
          <w:b/>
          <w:bCs/>
        </w:rPr>
        <w:t>A</w:t>
      </w:r>
      <w:r w:rsidRPr="00D37E43">
        <w:rPr>
          <w:rFonts w:ascii="Arial" w:hAnsi="Arial" w:cs="Arial"/>
          <w:b/>
          <w:bCs/>
        </w:rPr>
        <w:tab/>
      </w:r>
      <w:r w:rsidRPr="00D37E43">
        <w:rPr>
          <w:rFonts w:ascii="Arial" w:hAnsi="Arial" w:cs="Arial"/>
          <w:b/>
          <w:bCs/>
        </w:rPr>
        <w:tab/>
      </w:r>
      <w:r w:rsidR="001F5289" w:rsidRPr="00D37E43">
        <w:rPr>
          <w:rFonts w:ascii="Arial" w:hAnsi="Arial" w:cs="Arial"/>
          <w:b/>
          <w:bCs/>
        </w:rPr>
        <w:t>MECHANICAL</w:t>
      </w:r>
    </w:p>
    <w:p w14:paraId="38F92ABD" w14:textId="75597114" w:rsidR="001F5289" w:rsidRPr="00CE0475" w:rsidRDefault="001F5289" w:rsidP="006B0B47">
      <w:pPr>
        <w:pStyle w:val="Heading1"/>
        <w:numPr>
          <w:ilvl w:val="0"/>
          <w:numId w:val="141"/>
        </w:numPr>
      </w:pPr>
      <w:bookmarkStart w:id="3" w:name="_Toc132474096"/>
      <w:r w:rsidRPr="00CE0475">
        <w:t>General</w:t>
      </w:r>
      <w:bookmarkEnd w:id="3"/>
      <w:r w:rsidRPr="00CE0475">
        <w:t xml:space="preserve"> </w:t>
      </w:r>
    </w:p>
    <w:p w14:paraId="49E95FF6" w14:textId="77777777" w:rsidR="001F5289" w:rsidRPr="00D37E43" w:rsidRDefault="001F5289" w:rsidP="0040076B">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materials incorporated in the Work shall be the most suitable for the service conditions and duty concerned. They shall be new and of reputed make/ approved quality, free from imperfections and selected for long life and minimum maintenance. Non–destructive tests, if called for in the Specification, shall be carried out. All submerged moving parts of the Plant, or shafts and spindles or faces etc. in contact with them shall be of corrosion resistant materials. All parts in direct contact with various chemicals, shall be completely resistant to corrosion, or abrasion by these chemicals, and shall maintain their properties without aging due to the passages of time, exposure to light or any other cause. All materials shall conform to the material standards as per BIS or any equivalent standard. </w:t>
      </w:r>
    </w:p>
    <w:p w14:paraId="19134F44" w14:textId="77777777" w:rsidR="001F5289" w:rsidRPr="00D37E43" w:rsidRDefault="001F5289" w:rsidP="0040076B">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Contractor shall ensure that the whole of the works as installed is safe for use by the operating and maintenance staff. Written notices, safety colours, Guards, electrical safety devices, thermal insulation, etc shall be provided. The equipment layouts shall provide easy and safe assess to all operating devices, free from hazardous obstructions. Nothing in this Specification shall remove the Contractor’s obligation from drawing the attention of the Engineer to any feature of the Works which is not consistent with safety, or prevent him making proposals for incorporating equipment or designs which would increase the safety of plant equipment. </w:t>
      </w:r>
    </w:p>
    <w:p w14:paraId="14D49097" w14:textId="77777777" w:rsidR="001F5289" w:rsidRPr="00D37E43" w:rsidRDefault="001F5289" w:rsidP="0040076B">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 set of special tools and tackles which are necessary or convenient for erection, commissioning, maintenance and over hauling of the equipment shall be supplied. </w:t>
      </w:r>
    </w:p>
    <w:p w14:paraId="39BB9CC4" w14:textId="77777777" w:rsidR="001F5289" w:rsidRPr="00D37E43" w:rsidRDefault="001F5289" w:rsidP="0040076B">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noise level produced by any equipment like pump sets, compressor sets and blower sets etc shall not exceed 75 dBA measured at a distance of 3.0 m from the outer surface of the equipment. The enclosures shall be so designed as to emitting a signal to the control room in the event the enclosure is left open. The doors will be designed to be shut automatically. The specific train cannot operate with the doors open." </w:t>
      </w:r>
    </w:p>
    <w:p w14:paraId="6D79CF9C" w14:textId="77777777" w:rsidR="001F5289" w:rsidRPr="00D37E43" w:rsidRDefault="001F5289" w:rsidP="003C3291">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equipment’s such as Air blowers, Pumps, High Pressure pumps, compressors, diesel engine generators, etc where reduction in noise to below the required levels is impractical, the same shall be installed in separate rooms constructed in or containing sound-absorbing material. The noise level shall </w:t>
      </w:r>
      <w:r w:rsidRPr="00D37E43">
        <w:rPr>
          <w:rFonts w:ascii="Arial" w:hAnsi="Arial" w:cs="Arial"/>
          <w:sz w:val="24"/>
          <w:szCs w:val="24"/>
        </w:rPr>
        <w:lastRenderedPageBreak/>
        <w:t xml:space="preserve">not exceed required levels when measured 1m from the outside of the room or structure. The Contractor shall provide hazard warning notices at the entrance to the room indicating that ear defenders must be worn. The Contractor shall provide a minimum of Six pairs of ear defenders to BS EN 352-1: 2002 which shall be stored in a dust-proof locker, provided by the Contractor. Diesel-engine exhausts shall incorporate acoustic splitter-type louvers to reduce noise level to required level at 1m distance. The enclosures shall be so designed as to emitting a signal to the control room in the event the enclosure is left open. The doors shall be designed to be shut automatically so that the specific train cannot operate with the doors open. </w:t>
      </w:r>
    </w:p>
    <w:p w14:paraId="751E8DA7" w14:textId="77777777" w:rsidR="001F5289" w:rsidRPr="00D37E43" w:rsidRDefault="001F5289" w:rsidP="003C3291">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Contractor shall provide and fix all material for the prevention of transmission of noise and vibration through the structure. Where appropriate all fans, A/C package unit’s compressors, and other motive equipment’s shall be mounted on resilient mountings in such a manner that the equipment foundations are isolated from the floor or structure. In addition, all rotating equipment shall be statically and dynamically balanced. Mechanical vibration shall be eliminated using anti-vibration mountings and flexible connections to ensure an isolation efficiency of 95% from the building structure.</w:t>
      </w:r>
    </w:p>
    <w:p w14:paraId="302D34C8" w14:textId="37CB98DB" w:rsidR="001F5289" w:rsidRPr="00D37E43" w:rsidRDefault="001F5289" w:rsidP="00CE0475">
      <w:pPr>
        <w:pStyle w:val="Heading2"/>
      </w:pPr>
      <w:r w:rsidRPr="00D37E43">
        <w:t>Workmanship</w:t>
      </w:r>
    </w:p>
    <w:p w14:paraId="514EB2E6" w14:textId="77777777" w:rsidR="001F5289" w:rsidRPr="00D37E43" w:rsidRDefault="001F5289" w:rsidP="003C3291">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Workmanship and general finish shall be of first class quality and in accordance with best workshop practice. All welds shall be as per IS, BS, ASME standards. All tolerances and clearances shall be as per good and sound engineering practices. Should the Employer’s representative not consider any material acceptable, it shall be replaced.</w:t>
      </w:r>
    </w:p>
    <w:p w14:paraId="5331FE04" w14:textId="27808E03"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Design Features </w:t>
      </w:r>
    </w:p>
    <w:p w14:paraId="3FEABED6" w14:textId="77777777" w:rsidR="001F5289" w:rsidRPr="00D37E43" w:rsidRDefault="001F5289" w:rsidP="003C3291">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As far as practicable, all designs shall be as per latest concept and practices. The equipment shall be new, of robust design for a long reliable operating life. These shall be capable of 24 hours per day continuous operation for prolonged period in the climatic and working conditions prevailing at the site and with a minimum of maintenance. Particular attention shall be given to extra temperature and the rating of electrical and mechanical equipment, cooling systems and the choice of lubricants shall be for the temperatures as specified.</w:t>
      </w:r>
    </w:p>
    <w:p w14:paraId="2BA7FA59" w14:textId="77777777" w:rsidR="001F5289" w:rsidRPr="00D37E43" w:rsidRDefault="001F5289" w:rsidP="003C3291">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Paints used shall be the manufacturers’ standard and shall be suitable for duty as described. The equipment shall be designed to provide easy access to and replacement of component parts which are subject to wear without the need to replace whole units. All parts in contact with water shall have a life from new to replacement for 15 years minimum and new to repair of not less than five years.</w:t>
      </w:r>
    </w:p>
    <w:p w14:paraId="663C03AB" w14:textId="77777777" w:rsidR="001F5289" w:rsidRPr="00D37E43" w:rsidRDefault="001F5289" w:rsidP="003C3291">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 xml:space="preserve">Design features shall include the protection of equipment against damage caused by vermin, dirt, dust and dampness and to reduce risk of fire. Equipment shall operate without undue vibration. Noise reduction measures shall be adopted Parts shall be designed to withstand the maximum stresses under the most severe conditions of normal service. Materials shall have a high resistance to change in their properties due to the passage of time, exposure to light, temperature and any other cause which may have a detrimental effect upon the performance or life of the Plant. </w:t>
      </w:r>
    </w:p>
    <w:p w14:paraId="2765A112" w14:textId="77777777" w:rsidR="001F5289" w:rsidRPr="00D37E43" w:rsidRDefault="001F5289" w:rsidP="003C3291">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rotating elements shall be dynamically and statically balanced. All equipment shall have name plates specifying the makes, model, rating and other pertinent information.</w:t>
      </w:r>
    </w:p>
    <w:p w14:paraId="00E1033D" w14:textId="12B94211"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 Equipment Bases </w:t>
      </w:r>
    </w:p>
    <w:p w14:paraId="5345EA84" w14:textId="77777777" w:rsidR="001F5289" w:rsidRPr="00D37E43" w:rsidRDefault="001F5289" w:rsidP="00145188">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For all rotating equipment, steel base plate with proper corrosion restraint paint/protection shall be provided on a concrete base, unless otherwise specifically agreed to by the Engineer. Each base plate shall </w:t>
      </w:r>
    </w:p>
    <w:p w14:paraId="3C429C00" w14:textId="170B612D" w:rsidR="001F5289" w:rsidRPr="00D37E43" w:rsidRDefault="001F5289" w:rsidP="006D1B9A">
      <w:pPr>
        <w:pStyle w:val="BodyText"/>
        <w:numPr>
          <w:ilvl w:val="0"/>
          <w:numId w:val="2"/>
        </w:numPr>
        <w:spacing w:before="120" w:after="120" w:line="276" w:lineRule="auto"/>
        <w:ind w:hanging="540"/>
        <w:rPr>
          <w:rFonts w:ascii="Arial" w:hAnsi="Arial" w:cs="Arial"/>
        </w:rPr>
      </w:pPr>
      <w:r w:rsidRPr="00D37E43">
        <w:rPr>
          <w:rFonts w:ascii="Arial" w:hAnsi="Arial" w:cs="Arial"/>
        </w:rPr>
        <w:t xml:space="preserve">be of a neat design with pads for anchoring the units </w:t>
      </w:r>
    </w:p>
    <w:p w14:paraId="62678D54" w14:textId="34B0F4EC" w:rsidR="001F5289" w:rsidRPr="00D37E43" w:rsidRDefault="001F5289" w:rsidP="006D1B9A">
      <w:pPr>
        <w:pStyle w:val="BodyText"/>
        <w:numPr>
          <w:ilvl w:val="0"/>
          <w:numId w:val="2"/>
        </w:numPr>
        <w:spacing w:before="120" w:after="120" w:line="276" w:lineRule="auto"/>
        <w:ind w:hanging="540"/>
        <w:rPr>
          <w:rFonts w:ascii="Arial" w:hAnsi="Arial" w:cs="Arial"/>
        </w:rPr>
      </w:pPr>
      <w:r w:rsidRPr="00D37E43">
        <w:rPr>
          <w:rFonts w:ascii="Arial" w:hAnsi="Arial" w:cs="Arial"/>
        </w:rPr>
        <w:t xml:space="preserve">support the unit and its drive assembly </w:t>
      </w:r>
    </w:p>
    <w:p w14:paraId="39A5CDD8" w14:textId="03B0E47E" w:rsidR="001F5289" w:rsidRPr="00D37E43" w:rsidRDefault="001F5289" w:rsidP="006D1B9A">
      <w:pPr>
        <w:pStyle w:val="BodyText"/>
        <w:numPr>
          <w:ilvl w:val="0"/>
          <w:numId w:val="2"/>
        </w:numPr>
        <w:spacing w:before="120" w:after="120" w:line="276" w:lineRule="auto"/>
        <w:ind w:hanging="540"/>
        <w:rPr>
          <w:rFonts w:ascii="Arial" w:hAnsi="Arial" w:cs="Arial"/>
        </w:rPr>
      </w:pPr>
      <w:r w:rsidRPr="00D37E43">
        <w:rPr>
          <w:rFonts w:ascii="Arial" w:hAnsi="Arial" w:cs="Arial"/>
        </w:rPr>
        <w:t>have a raised lip all around</w:t>
      </w:r>
    </w:p>
    <w:p w14:paraId="28D6BAC0" w14:textId="343A78AF" w:rsidR="001F5289" w:rsidRPr="00D37E43" w:rsidRDefault="001F5289" w:rsidP="006D1B9A">
      <w:pPr>
        <w:pStyle w:val="BodyText"/>
        <w:numPr>
          <w:ilvl w:val="0"/>
          <w:numId w:val="2"/>
        </w:numPr>
        <w:spacing w:before="120" w:after="120" w:line="276" w:lineRule="auto"/>
        <w:ind w:hanging="540"/>
        <w:rPr>
          <w:rFonts w:ascii="Arial" w:hAnsi="Arial" w:cs="Arial"/>
        </w:rPr>
      </w:pPr>
      <w:r w:rsidRPr="00D37E43">
        <w:rPr>
          <w:rFonts w:ascii="Arial" w:hAnsi="Arial" w:cs="Arial"/>
        </w:rPr>
        <w:t xml:space="preserve">have threaded drain connections </w:t>
      </w:r>
    </w:p>
    <w:p w14:paraId="50C72513" w14:textId="4234B348" w:rsidR="001F5289" w:rsidRPr="00D37E43" w:rsidRDefault="001F5289" w:rsidP="006D1B9A">
      <w:pPr>
        <w:pStyle w:val="BodyText"/>
        <w:numPr>
          <w:ilvl w:val="0"/>
          <w:numId w:val="2"/>
        </w:numPr>
        <w:spacing w:before="120" w:after="120" w:line="276" w:lineRule="auto"/>
        <w:ind w:hanging="540"/>
        <w:rPr>
          <w:rFonts w:ascii="Arial" w:hAnsi="Arial" w:cs="Arial"/>
        </w:rPr>
      </w:pPr>
      <w:r w:rsidRPr="00D37E43">
        <w:rPr>
          <w:rFonts w:ascii="Arial" w:hAnsi="Arial" w:cs="Arial"/>
        </w:rPr>
        <w:t>be appropriately painted for protection against corrosion.</w:t>
      </w:r>
    </w:p>
    <w:p w14:paraId="02E63521" w14:textId="2CAC3252"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 List of Applicable Standards </w:t>
      </w:r>
    </w:p>
    <w:p w14:paraId="5490E3B1" w14:textId="439C8261" w:rsidR="001F5289" w:rsidRPr="00D37E43" w:rsidRDefault="001F5289" w:rsidP="006D1B9A">
      <w:pPr>
        <w:pStyle w:val="BodyText"/>
        <w:numPr>
          <w:ilvl w:val="0"/>
          <w:numId w:val="3"/>
        </w:numPr>
        <w:spacing w:before="120" w:after="120" w:line="276" w:lineRule="auto"/>
        <w:rPr>
          <w:rFonts w:ascii="Arial" w:hAnsi="Arial" w:cs="Arial"/>
        </w:rPr>
      </w:pPr>
      <w:r w:rsidRPr="00D37E43">
        <w:rPr>
          <w:rFonts w:ascii="Arial" w:hAnsi="Arial" w:cs="Arial"/>
        </w:rPr>
        <w:t xml:space="preserve">IS: 1520: Horizontal Centrifugal Pumps for clear cold fresh water. </w:t>
      </w:r>
    </w:p>
    <w:p w14:paraId="557BD9B0" w14:textId="7D0A6F64" w:rsidR="001F5289" w:rsidRPr="00D37E43" w:rsidRDefault="001F5289" w:rsidP="006D1B9A">
      <w:pPr>
        <w:pStyle w:val="BodyText"/>
        <w:numPr>
          <w:ilvl w:val="0"/>
          <w:numId w:val="3"/>
        </w:numPr>
        <w:spacing w:before="120" w:after="120" w:line="276" w:lineRule="auto"/>
        <w:rPr>
          <w:rFonts w:ascii="Arial" w:hAnsi="Arial" w:cs="Arial"/>
        </w:rPr>
      </w:pPr>
      <w:r w:rsidRPr="00D37E43">
        <w:rPr>
          <w:rFonts w:ascii="Arial" w:hAnsi="Arial" w:cs="Arial"/>
        </w:rPr>
        <w:t xml:space="preserve">IS: 1710: Vertical Turbine Pumps for clear cold fresh water. </w:t>
      </w:r>
    </w:p>
    <w:p w14:paraId="0B5B245C" w14:textId="1460536E" w:rsidR="001F5289" w:rsidRPr="00D37E43" w:rsidRDefault="001F5289" w:rsidP="006D1B9A">
      <w:pPr>
        <w:pStyle w:val="BodyText"/>
        <w:numPr>
          <w:ilvl w:val="0"/>
          <w:numId w:val="3"/>
        </w:numPr>
        <w:spacing w:before="120" w:after="120" w:line="276" w:lineRule="auto"/>
        <w:rPr>
          <w:rFonts w:ascii="Arial" w:hAnsi="Arial" w:cs="Arial"/>
        </w:rPr>
      </w:pPr>
      <w:r w:rsidRPr="00D37E43">
        <w:rPr>
          <w:rFonts w:ascii="Arial" w:hAnsi="Arial" w:cs="Arial"/>
        </w:rPr>
        <w:t xml:space="preserve">IS: 5120: Technical requirement of rotor dynamic special purpose pumps. </w:t>
      </w:r>
    </w:p>
    <w:p w14:paraId="428E94B8" w14:textId="4E6D5F6D" w:rsidR="001F5289" w:rsidRPr="00D37E43" w:rsidRDefault="001F5289" w:rsidP="006D1B9A">
      <w:pPr>
        <w:pStyle w:val="BodyText"/>
        <w:numPr>
          <w:ilvl w:val="0"/>
          <w:numId w:val="3"/>
        </w:numPr>
        <w:spacing w:before="120" w:after="120" w:line="276" w:lineRule="auto"/>
        <w:rPr>
          <w:rFonts w:ascii="Arial" w:hAnsi="Arial" w:cs="Arial"/>
        </w:rPr>
      </w:pPr>
      <w:r w:rsidRPr="00D37E43">
        <w:rPr>
          <w:rFonts w:ascii="Arial" w:hAnsi="Arial" w:cs="Arial"/>
        </w:rPr>
        <w:t xml:space="preserve">IS: 5639: Pumps Handling Chemicals &amp; corrosion liquids. </w:t>
      </w:r>
    </w:p>
    <w:p w14:paraId="72EC32A1" w14:textId="54F2C8D7" w:rsidR="001F5289" w:rsidRPr="00D37E43" w:rsidRDefault="001F5289" w:rsidP="006D1B9A">
      <w:pPr>
        <w:pStyle w:val="BodyText"/>
        <w:numPr>
          <w:ilvl w:val="0"/>
          <w:numId w:val="3"/>
        </w:numPr>
        <w:spacing w:before="120" w:after="120" w:line="276" w:lineRule="auto"/>
        <w:rPr>
          <w:rFonts w:ascii="Arial" w:hAnsi="Arial" w:cs="Arial"/>
        </w:rPr>
      </w:pPr>
      <w:r w:rsidRPr="00D37E43">
        <w:rPr>
          <w:rFonts w:ascii="Arial" w:hAnsi="Arial" w:cs="Arial"/>
        </w:rPr>
        <w:t xml:space="preserve">IS: 5659: Pumps for process water </w:t>
      </w:r>
    </w:p>
    <w:p w14:paraId="6A5F37E2" w14:textId="010FBDB2" w:rsidR="001F5289" w:rsidRPr="00D37E43" w:rsidRDefault="001F5289" w:rsidP="006D1B9A">
      <w:pPr>
        <w:pStyle w:val="BodyText"/>
        <w:numPr>
          <w:ilvl w:val="0"/>
          <w:numId w:val="3"/>
        </w:numPr>
        <w:spacing w:before="120" w:after="120" w:line="276" w:lineRule="auto"/>
        <w:rPr>
          <w:rFonts w:ascii="Arial" w:hAnsi="Arial" w:cs="Arial"/>
        </w:rPr>
      </w:pPr>
      <w:r w:rsidRPr="00D37E43">
        <w:rPr>
          <w:rFonts w:ascii="Arial" w:hAnsi="Arial" w:cs="Arial"/>
        </w:rPr>
        <w:t xml:space="preserve">ISO 5199: Technical specifications for centrifugal pumps -- Class II </w:t>
      </w:r>
    </w:p>
    <w:p w14:paraId="61EFBA6F" w14:textId="53ED041E" w:rsidR="001F5289" w:rsidRPr="00D37E43" w:rsidRDefault="001F5289" w:rsidP="006D1B9A">
      <w:pPr>
        <w:pStyle w:val="BodyText"/>
        <w:numPr>
          <w:ilvl w:val="0"/>
          <w:numId w:val="3"/>
        </w:numPr>
        <w:spacing w:before="120" w:after="120" w:line="276" w:lineRule="auto"/>
        <w:rPr>
          <w:rFonts w:ascii="Arial" w:hAnsi="Arial" w:cs="Arial"/>
        </w:rPr>
      </w:pPr>
      <w:r w:rsidRPr="00D37E43">
        <w:rPr>
          <w:rFonts w:ascii="Arial" w:hAnsi="Arial" w:cs="Arial"/>
        </w:rPr>
        <w:t>ISO 9906: Roto dynamic pumps -- Hydraulic performance acceptance tests -- Grades 1, 2 and 3</w:t>
      </w:r>
    </w:p>
    <w:p w14:paraId="44D00C4A" w14:textId="46C3E46A" w:rsidR="001F5289" w:rsidRPr="00D37E43" w:rsidRDefault="001F5289" w:rsidP="006D1B9A">
      <w:pPr>
        <w:pStyle w:val="BodyText"/>
        <w:numPr>
          <w:ilvl w:val="0"/>
          <w:numId w:val="3"/>
        </w:numPr>
        <w:spacing w:before="120" w:after="120" w:line="276" w:lineRule="auto"/>
        <w:rPr>
          <w:rFonts w:ascii="Arial" w:hAnsi="Arial" w:cs="Arial"/>
        </w:rPr>
      </w:pPr>
      <w:r w:rsidRPr="00D37E43">
        <w:rPr>
          <w:rFonts w:ascii="Arial" w:hAnsi="Arial" w:cs="Arial"/>
        </w:rPr>
        <w:t xml:space="preserve">IS 9137: Code for acceptance tests for centrifugal, mixed flow and axial pumps – Class C </w:t>
      </w:r>
    </w:p>
    <w:p w14:paraId="7C745629" w14:textId="641EA2ED" w:rsidR="001F5289" w:rsidRPr="00D37E43" w:rsidRDefault="001F5289" w:rsidP="006D1B9A">
      <w:pPr>
        <w:pStyle w:val="BodyText"/>
        <w:numPr>
          <w:ilvl w:val="0"/>
          <w:numId w:val="3"/>
        </w:numPr>
        <w:spacing w:before="120" w:after="120" w:line="276" w:lineRule="auto"/>
        <w:rPr>
          <w:rFonts w:ascii="Arial" w:hAnsi="Arial" w:cs="Arial"/>
        </w:rPr>
      </w:pPr>
      <w:r w:rsidRPr="00D37E43">
        <w:rPr>
          <w:rFonts w:ascii="Arial" w:hAnsi="Arial" w:cs="Arial"/>
        </w:rPr>
        <w:t>ASTM-I-165-65- Standard Methods for Liquid Penetration Inspection</w:t>
      </w:r>
    </w:p>
    <w:p w14:paraId="161A5696" w14:textId="065D57EF" w:rsidR="001F5289" w:rsidRPr="00D37E43" w:rsidRDefault="001F5289" w:rsidP="006D1B9A">
      <w:pPr>
        <w:pStyle w:val="BodyText"/>
        <w:numPr>
          <w:ilvl w:val="0"/>
          <w:numId w:val="3"/>
        </w:numPr>
        <w:spacing w:before="120" w:after="120" w:line="276" w:lineRule="auto"/>
        <w:rPr>
          <w:rFonts w:ascii="Arial" w:hAnsi="Arial" w:cs="Arial"/>
        </w:rPr>
      </w:pPr>
      <w:r w:rsidRPr="00D37E43">
        <w:rPr>
          <w:rFonts w:ascii="Arial" w:hAnsi="Arial" w:cs="Arial"/>
        </w:rPr>
        <w:lastRenderedPageBreak/>
        <w:t xml:space="preserve">HIS: Hydraulic Institute Standards U.S.A. </w:t>
      </w:r>
    </w:p>
    <w:p w14:paraId="0B787D5B" w14:textId="46032CA3" w:rsidR="001F5289" w:rsidRPr="00D37E43" w:rsidRDefault="001F5289" w:rsidP="006D1B9A">
      <w:pPr>
        <w:pStyle w:val="BodyText"/>
        <w:numPr>
          <w:ilvl w:val="0"/>
          <w:numId w:val="3"/>
        </w:numPr>
        <w:spacing w:before="120" w:after="120" w:line="276" w:lineRule="auto"/>
        <w:rPr>
          <w:rFonts w:ascii="Arial" w:hAnsi="Arial" w:cs="Arial"/>
        </w:rPr>
      </w:pPr>
      <w:r w:rsidRPr="00D37E43">
        <w:rPr>
          <w:rFonts w:ascii="Arial" w:hAnsi="Arial" w:cs="Arial"/>
        </w:rPr>
        <w:t xml:space="preserve">API: 610: Centrifugal pumps for general refinery purposes. </w:t>
      </w:r>
    </w:p>
    <w:p w14:paraId="286DBCC4"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In case of any contradiction with aforesaid standards and the stipulations as per this Bid document, the stipulations of the Bid shall prevail.</w:t>
      </w:r>
    </w:p>
    <w:p w14:paraId="14EF613B" w14:textId="1D29CADD"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Lubrication</w:t>
      </w:r>
    </w:p>
    <w:p w14:paraId="3E71C67C"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equipment shall be lubricated by long life lubricants such that working life is not less than 3,000 operation hours or as recommended by equipment manufacturer.</w:t>
      </w:r>
    </w:p>
    <w:p w14:paraId="2DD869C6"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 complete schedule of recommended oils and other lubricants shall be furnished by the Contractor.  The number of different types of lubricants shall be kept to a minimum.  The schedule and the name of the supplier of the lubricants shall be submitted to the Engineer for approval.</w:t>
      </w:r>
    </w:p>
    <w:p w14:paraId="625EABE4"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Lubricants shall be oil and grease.  The Contractor shall indicate indigenously available equivalent lubricants, with complete specification.</w:t>
      </w:r>
    </w:p>
    <w:p w14:paraId="64F5374C"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Where the lubricant is grease, preference shall be given to a pressure system which does not require frequent adjustment or recharging. Preferably, life lubricated grease packed bearings shall be used.</w:t>
      </w:r>
    </w:p>
    <w:p w14:paraId="2E5746E9"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Where more than one special grease is required, a grease gun for each special type shall be supplied and permanently labelled.</w:t>
      </w:r>
    </w:p>
    <w:p w14:paraId="65482C7D" w14:textId="35566AFC"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Name Plates</w:t>
      </w:r>
    </w:p>
    <w:p w14:paraId="1CDF9B11"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Each equipment of the Plant shall have permanently attached to it a nameplate and rating plate in a conspicuous position, upon these shall be engraved or stamped, the manufacturers name, type and serial number of the equipment, details of the loading and duty at which the equipment has been designed to operate, and such diagrams as may be  required  by  the  Engineer.  All  indicating  and  operating devices shall have securely attached to them or marked upon them designations as to their functions and proper manner of use.</w:t>
      </w:r>
    </w:p>
    <w:p w14:paraId="494CA4FB" w14:textId="76D286EA"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Painting</w:t>
      </w:r>
    </w:p>
    <w:p w14:paraId="1C6207CE" w14:textId="77777777" w:rsidR="001F5289" w:rsidRPr="00D37E43" w:rsidRDefault="001F5289" w:rsidP="00DB46AD">
      <w:pPr>
        <w:pStyle w:val="BodyText"/>
        <w:spacing w:before="120" w:after="120" w:line="276" w:lineRule="auto"/>
        <w:ind w:left="720" w:firstLine="720"/>
        <w:rPr>
          <w:rFonts w:ascii="Arial" w:hAnsi="Arial" w:cs="Arial"/>
          <w:b/>
          <w:bCs/>
        </w:rPr>
      </w:pPr>
      <w:r w:rsidRPr="00D37E43">
        <w:rPr>
          <w:rFonts w:ascii="Arial" w:hAnsi="Arial" w:cs="Arial"/>
          <w:b/>
          <w:bCs/>
        </w:rPr>
        <w:t>At Manufacturer’s Works</w:t>
      </w:r>
    </w:p>
    <w:p w14:paraId="77D21C69"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Contractor shall be responsible for the cleaning, preparation for painting, and priming or otherwise protecting, as specified, all parts of the Plant/ Equipment at the place of manufacture prior to packing.</w:t>
      </w:r>
    </w:p>
    <w:p w14:paraId="5298D949"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Parts may be cleaned but surface defects may not be filled in before testing at the manufacturer’s works. Parts subject to hydraulic test shall be tested before </w:t>
      </w:r>
      <w:r w:rsidRPr="00D37E43">
        <w:rPr>
          <w:rFonts w:ascii="Arial" w:hAnsi="Arial" w:cs="Arial"/>
          <w:sz w:val="24"/>
          <w:szCs w:val="24"/>
        </w:rPr>
        <w:lastRenderedPageBreak/>
        <w:t>any surface treatment. After testing, all surfaces shall be thoroughly cleaned and dried out, if necessary by washing with an approved de-watering fluid prior to surface treatment. Except where the specification provides to the contrary, all painting materials shall be applied in strict accordance with the paint manufacturer’s instructions.</w:t>
      </w:r>
    </w:p>
    <w:p w14:paraId="4CD4AA26"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Steel and cast-iron parts shall be sand blasted to near white cleaning before painting. Edges, sharp corners etc. shall be ground to a curve before sand blasting. A primer coat of a zinc rich epoxy resin based coating with at least 75 microns dry film thickness is to be provided. In addition, the parts for wet duty are to be provided with an adequate number of coats of coal tar epoxy polyamine coating to a dry film thickness of 175 microns excluding primer coating.</w:t>
      </w:r>
    </w:p>
    <w:p w14:paraId="15904B79" w14:textId="77777777" w:rsidR="001F5289" w:rsidRPr="00D37E43" w:rsidRDefault="001F5289" w:rsidP="00DB46AD">
      <w:pPr>
        <w:pStyle w:val="ListParagraph"/>
        <w:spacing w:before="120" w:after="120" w:line="276" w:lineRule="auto"/>
        <w:ind w:left="1440" w:firstLine="0"/>
        <w:jc w:val="both"/>
        <w:rPr>
          <w:rFonts w:ascii="Arial" w:hAnsi="Arial" w:cs="Arial"/>
          <w:b/>
          <w:bCs/>
          <w:sz w:val="24"/>
          <w:szCs w:val="24"/>
        </w:rPr>
      </w:pPr>
      <w:r w:rsidRPr="00D37E43">
        <w:rPr>
          <w:rFonts w:ascii="Arial" w:hAnsi="Arial" w:cs="Arial"/>
          <w:b/>
          <w:bCs/>
          <w:sz w:val="24"/>
          <w:szCs w:val="24"/>
        </w:rPr>
        <w:t>At Site</w:t>
      </w:r>
    </w:p>
    <w:p w14:paraId="5BAC285D"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Immediately on arrival at the site, all items of Plant shall be examined for damage to the paint coat applied at the manufacturer’s works. Any damaged portions shall be cleaned down to the bare metal, all rust removed, and the paint coat made good with similar paint.</w:t>
      </w:r>
    </w:p>
    <w:p w14:paraId="76955598"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After erection, such equipment/ items which are not finish painted shall be done so. Items that have been finish painted at the manufacturer’s works shall be touched up for  any  damaged  paint  work.  For finish  painting,  two  coats  of synthetic  enamel conforming to IS: 2932 shall be applied. Dry film thickness of each coat shall be at least 25 microns.</w:t>
      </w:r>
    </w:p>
    <w:p w14:paraId="5A0191F1"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dry paint film thickness shall be measured by Elcometer or other instruments approved by the Engineer. To obtain the dry film thickness specified, the Contractor shall ensure that the coverage rate given by the paint manufacturer will enable this thickness to be obtained. Strength of adhesion shall be measured with an adhesion tester and this value shall not be less than 10 kg/cm2. Painted fabricated steel work which is to be stored prior to erection shall be kept clear of the ground and shall be laid out or stacked in an orderly manner that will ensure that no water or dirt can accumulate on the surface. Suitable packing shall be laid between the stacked materials. Where cover is provided, it shall be ventilated.</w:t>
      </w:r>
    </w:p>
    <w:p w14:paraId="0948AFC8" w14:textId="015AD566"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Galvanising</w:t>
      </w:r>
    </w:p>
    <w:p w14:paraId="448C4E58" w14:textId="292BC82C" w:rsidR="001F5289" w:rsidRPr="00D37E43" w:rsidRDefault="009F1B9B"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Wherever galvanizing has been specified the hot dip process shall be used and</w:t>
      </w:r>
      <w:r w:rsidR="001F5289" w:rsidRPr="00D37E43">
        <w:rPr>
          <w:rFonts w:ascii="Arial" w:hAnsi="Arial" w:cs="Arial"/>
          <w:sz w:val="24"/>
          <w:szCs w:val="24"/>
        </w:rPr>
        <w:t xml:space="preserve"> electro-galvanized parts, equipment shall not be permitted. The galvanized coating shall be of uniform thickness. Weight of zinc coatings for various applications shall not be less than those indicated below:</w:t>
      </w:r>
    </w:p>
    <w:p w14:paraId="55A652C5" w14:textId="77777777" w:rsidR="001F5289" w:rsidRPr="00D37E43" w:rsidRDefault="001F5289" w:rsidP="003E7A59">
      <w:pPr>
        <w:pStyle w:val="BodyText"/>
        <w:spacing w:before="120" w:after="120" w:line="276" w:lineRule="auto"/>
        <w:ind w:left="1440"/>
        <w:rPr>
          <w:rFonts w:ascii="Arial" w:hAnsi="Arial" w:cs="Arial"/>
        </w:rPr>
      </w:pPr>
      <w:r w:rsidRPr="00D37E43">
        <w:rPr>
          <w:rFonts w:ascii="Arial" w:hAnsi="Arial" w:cs="Arial"/>
        </w:rPr>
        <w:lastRenderedPageBreak/>
        <w:t>a)</w:t>
      </w:r>
      <w:r w:rsidRPr="00D37E43">
        <w:rPr>
          <w:rFonts w:ascii="Arial" w:hAnsi="Arial" w:cs="Arial"/>
        </w:rPr>
        <w:tab/>
        <w:t>Fabricated steel          :</w:t>
      </w:r>
      <w:r w:rsidRPr="00D37E43">
        <w:rPr>
          <w:rFonts w:ascii="Arial" w:hAnsi="Arial" w:cs="Arial"/>
        </w:rPr>
        <w:tab/>
        <w:t>460 gm./sq. m</w:t>
      </w:r>
    </w:p>
    <w:p w14:paraId="68C2305F" w14:textId="77777777" w:rsidR="001F5289" w:rsidRPr="00D37E43" w:rsidRDefault="001F5289" w:rsidP="003E7A59">
      <w:pPr>
        <w:pStyle w:val="BodyText"/>
        <w:spacing w:before="120" w:after="120" w:line="276" w:lineRule="auto"/>
        <w:ind w:left="1440"/>
        <w:rPr>
          <w:rFonts w:ascii="Arial" w:hAnsi="Arial" w:cs="Arial"/>
        </w:rPr>
      </w:pPr>
      <w:r w:rsidRPr="00D37E43">
        <w:rPr>
          <w:rFonts w:ascii="Arial" w:hAnsi="Arial" w:cs="Arial"/>
        </w:rPr>
        <w:t>b)</w:t>
      </w:r>
      <w:r w:rsidRPr="00D37E43">
        <w:rPr>
          <w:rFonts w:ascii="Arial" w:hAnsi="Arial" w:cs="Arial"/>
        </w:rPr>
        <w:tab/>
        <w:t>Fasteners                    :</w:t>
      </w:r>
      <w:r w:rsidRPr="00D37E43">
        <w:rPr>
          <w:rFonts w:ascii="Arial" w:hAnsi="Arial" w:cs="Arial"/>
        </w:rPr>
        <w:tab/>
        <w:t>300 gm./ sq. m</w:t>
      </w:r>
    </w:p>
    <w:p w14:paraId="7CC6A06C"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Galvanizing shall be carried out, after all drilling, punching, cutting, bending and welding operations have been carried out. Burrs shall be removed before galvanizing. Any site modification of galvanized parts should be covered well by zinc rich primer and aluminium paint. </w:t>
      </w:r>
    </w:p>
    <w:p w14:paraId="6B054F5C" w14:textId="300EBE69"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Quality </w:t>
      </w:r>
    </w:p>
    <w:p w14:paraId="45C26DA3"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product of an experienced Equipment manufacturer should satisfy the following criteria: </w:t>
      </w:r>
    </w:p>
    <w:p w14:paraId="4EF4F1BD" w14:textId="5F3A3878" w:rsidR="001F5289" w:rsidRPr="00D37E43" w:rsidRDefault="001F5289" w:rsidP="006D1B9A">
      <w:pPr>
        <w:pStyle w:val="BodyText"/>
        <w:numPr>
          <w:ilvl w:val="0"/>
          <w:numId w:val="4"/>
        </w:numPr>
        <w:spacing w:before="120" w:after="120" w:line="276" w:lineRule="auto"/>
        <w:rPr>
          <w:rFonts w:ascii="Arial" w:hAnsi="Arial" w:cs="Arial"/>
        </w:rPr>
      </w:pPr>
      <w:r w:rsidRPr="00D37E43">
        <w:rPr>
          <w:rFonts w:ascii="Arial" w:hAnsi="Arial" w:cs="Arial"/>
        </w:rPr>
        <w:t xml:space="preserve">Must demonstrate equal or larger capacity installations using similar equipment. </w:t>
      </w:r>
    </w:p>
    <w:p w14:paraId="25EAAC3D" w14:textId="482497D4" w:rsidR="001F5289" w:rsidRPr="00D37E43" w:rsidRDefault="001F5289" w:rsidP="006D1B9A">
      <w:pPr>
        <w:pStyle w:val="BodyText"/>
        <w:numPr>
          <w:ilvl w:val="0"/>
          <w:numId w:val="4"/>
        </w:numPr>
        <w:spacing w:before="120" w:after="120" w:line="276" w:lineRule="auto"/>
        <w:rPr>
          <w:rFonts w:ascii="Arial" w:hAnsi="Arial" w:cs="Arial"/>
        </w:rPr>
      </w:pPr>
      <w:r w:rsidRPr="00D37E43">
        <w:rPr>
          <w:rFonts w:ascii="Arial" w:hAnsi="Arial" w:cs="Arial"/>
        </w:rPr>
        <w:t xml:space="preserve">Equipment installed and successfully operating for at least 5 years having specified constructional features equal to or higher than the specified size and rating. This shall be supported by certificates from the end users. </w:t>
      </w:r>
    </w:p>
    <w:p w14:paraId="36DE6C10" w14:textId="3EE1847F" w:rsidR="001F5289" w:rsidRPr="00D37E43" w:rsidRDefault="001F5289" w:rsidP="006D1B9A">
      <w:pPr>
        <w:pStyle w:val="BodyText"/>
        <w:numPr>
          <w:ilvl w:val="0"/>
          <w:numId w:val="4"/>
        </w:numPr>
        <w:spacing w:before="120" w:after="120" w:line="276" w:lineRule="auto"/>
        <w:rPr>
          <w:rFonts w:ascii="Arial" w:hAnsi="Arial" w:cs="Arial"/>
        </w:rPr>
      </w:pPr>
      <w:r w:rsidRPr="00D37E43">
        <w:rPr>
          <w:rFonts w:ascii="Arial" w:hAnsi="Arial" w:cs="Arial"/>
        </w:rPr>
        <w:t xml:space="preserve">Demonstrate to satisfaction of Engineer that equipment to be provided is equal to that specified </w:t>
      </w:r>
    </w:p>
    <w:p w14:paraId="0DE47BBB" w14:textId="6CA4C5DD" w:rsidR="001F5289" w:rsidRPr="00D37E43" w:rsidRDefault="001F5289" w:rsidP="006D1B9A">
      <w:pPr>
        <w:pStyle w:val="BodyText"/>
        <w:numPr>
          <w:ilvl w:val="0"/>
          <w:numId w:val="4"/>
        </w:numPr>
        <w:spacing w:before="120" w:after="120" w:line="276" w:lineRule="auto"/>
        <w:rPr>
          <w:rFonts w:ascii="Arial" w:hAnsi="Arial" w:cs="Arial"/>
        </w:rPr>
      </w:pPr>
      <w:r w:rsidRPr="00D37E43">
        <w:rPr>
          <w:rFonts w:ascii="Arial" w:hAnsi="Arial" w:cs="Arial"/>
        </w:rPr>
        <w:t xml:space="preserve">Provide names and phone numbers of contacts at referenced installations to verify performance. </w:t>
      </w:r>
    </w:p>
    <w:p w14:paraId="116B6737" w14:textId="7778C181"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Warranty </w:t>
      </w:r>
    </w:p>
    <w:p w14:paraId="606357E2" w14:textId="566AFB46" w:rsidR="001F5289" w:rsidRPr="00D37E43" w:rsidRDefault="001F5289" w:rsidP="006D1B9A">
      <w:pPr>
        <w:pStyle w:val="BodyText"/>
        <w:numPr>
          <w:ilvl w:val="0"/>
          <w:numId w:val="5"/>
        </w:numPr>
        <w:spacing w:before="120" w:after="120" w:line="276" w:lineRule="auto"/>
        <w:rPr>
          <w:rFonts w:ascii="Arial" w:hAnsi="Arial" w:cs="Arial"/>
        </w:rPr>
      </w:pPr>
      <w:r w:rsidRPr="00D37E43">
        <w:rPr>
          <w:rFonts w:ascii="Arial" w:hAnsi="Arial" w:cs="Arial"/>
        </w:rPr>
        <w:t xml:space="preserve">Comply with the requirements of each type of Equipment and specification mentioned elsewhere in this document. </w:t>
      </w:r>
    </w:p>
    <w:p w14:paraId="5E2F6E10" w14:textId="39E4CF77" w:rsidR="001F5289" w:rsidRPr="00D37E43" w:rsidRDefault="001F5289" w:rsidP="006D1B9A">
      <w:pPr>
        <w:pStyle w:val="BodyText"/>
        <w:numPr>
          <w:ilvl w:val="0"/>
          <w:numId w:val="5"/>
        </w:numPr>
        <w:spacing w:before="120" w:after="120" w:line="276" w:lineRule="auto"/>
        <w:rPr>
          <w:rFonts w:ascii="Arial" w:hAnsi="Arial" w:cs="Arial"/>
        </w:rPr>
      </w:pPr>
      <w:r w:rsidRPr="00D37E43">
        <w:rPr>
          <w:rFonts w:ascii="Arial" w:hAnsi="Arial" w:cs="Arial"/>
        </w:rPr>
        <w:t xml:space="preserve">Warrant all components to be free of defects in materials or workmanship for 12 months from date of satisfactory completion of performance and process proving tests. </w:t>
      </w:r>
    </w:p>
    <w:p w14:paraId="5C9E4A68" w14:textId="19F7D1D0" w:rsidR="001F5289" w:rsidRPr="00D37E43" w:rsidRDefault="001F5289" w:rsidP="006D1B9A">
      <w:pPr>
        <w:pStyle w:val="BodyText"/>
        <w:numPr>
          <w:ilvl w:val="0"/>
          <w:numId w:val="5"/>
        </w:numPr>
        <w:spacing w:before="120" w:after="120" w:line="276" w:lineRule="auto"/>
        <w:rPr>
          <w:rFonts w:ascii="Arial" w:hAnsi="Arial" w:cs="Arial"/>
        </w:rPr>
      </w:pPr>
      <w:r w:rsidRPr="00D37E43">
        <w:rPr>
          <w:rFonts w:ascii="Arial" w:hAnsi="Arial" w:cs="Arial"/>
        </w:rPr>
        <w:t xml:space="preserve">Individual warranties by component manufacturer in lieu of single source responsibility by the main Equipment manufacturer shall not be acceptable. </w:t>
      </w:r>
    </w:p>
    <w:p w14:paraId="3F995584" w14:textId="5338DA46" w:rsidR="001F5289" w:rsidRPr="00D37E43" w:rsidRDefault="001F5289" w:rsidP="006D1B9A">
      <w:pPr>
        <w:pStyle w:val="BodyText"/>
        <w:numPr>
          <w:ilvl w:val="0"/>
          <w:numId w:val="5"/>
        </w:numPr>
        <w:spacing w:before="120" w:after="120" w:line="276" w:lineRule="auto"/>
        <w:rPr>
          <w:rFonts w:ascii="Arial" w:hAnsi="Arial" w:cs="Arial"/>
        </w:rPr>
      </w:pPr>
      <w:r w:rsidRPr="00D37E43">
        <w:rPr>
          <w:rFonts w:ascii="Arial" w:hAnsi="Arial" w:cs="Arial"/>
        </w:rPr>
        <w:t xml:space="preserve">Items which fail during the warranty period and the period of O&amp;M Contract, excluding expendable items, shall be replaced without cost to the Employer. </w:t>
      </w:r>
    </w:p>
    <w:p w14:paraId="78728BB5" w14:textId="471A94BC" w:rsidR="001F5289" w:rsidRPr="00D37E43" w:rsidRDefault="001F5289" w:rsidP="006D1B9A">
      <w:pPr>
        <w:pStyle w:val="BodyText"/>
        <w:numPr>
          <w:ilvl w:val="0"/>
          <w:numId w:val="5"/>
        </w:numPr>
        <w:spacing w:before="120" w:after="120" w:line="276" w:lineRule="auto"/>
        <w:rPr>
          <w:rFonts w:ascii="Arial" w:hAnsi="Arial" w:cs="Arial"/>
        </w:rPr>
      </w:pPr>
      <w:r w:rsidRPr="00D37E43">
        <w:rPr>
          <w:rFonts w:ascii="Arial" w:hAnsi="Arial" w:cs="Arial"/>
        </w:rPr>
        <w:t xml:space="preserve">Provide manufacturer’s guarantee and warranty certificates prior to equipment start-up. </w:t>
      </w:r>
    </w:p>
    <w:p w14:paraId="5D668807" w14:textId="46410A16"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Protection and Preservative Shop Coating</w:t>
      </w:r>
    </w:p>
    <w:p w14:paraId="417D5653"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Before dispatch, all coated surfaces shall be protected against abrasion, impact, discoloration and any other damages. All ends of all valves and piping and conduit equipment connections shall be properly sealed with suitable </w:t>
      </w:r>
      <w:r w:rsidRPr="00D37E43">
        <w:rPr>
          <w:rFonts w:ascii="Arial" w:hAnsi="Arial" w:cs="Arial"/>
          <w:sz w:val="24"/>
          <w:szCs w:val="24"/>
        </w:rPr>
        <w:lastRenderedPageBreak/>
        <w:t>devices to protect them from damage. All exposed threaded portions shall be suitably protected with either metallic or a non</w:t>
      </w:r>
      <w:r w:rsidRPr="00D37E43">
        <w:rPr>
          <w:rFonts w:ascii="Cambria Math" w:hAnsi="Cambria Math" w:cs="Cambria Math"/>
          <w:sz w:val="24"/>
          <w:szCs w:val="24"/>
        </w:rPr>
        <w:t>‐</w:t>
      </w:r>
      <w:r w:rsidRPr="00D37E43">
        <w:rPr>
          <w:rFonts w:ascii="Arial" w:hAnsi="Arial" w:cs="Arial"/>
          <w:sz w:val="24"/>
          <w:szCs w:val="24"/>
        </w:rPr>
        <w:t xml:space="preserve">metallic protection device. The parts which are likely to get rusted, due to exposure to weather, should also be properly treated and protected in a suitable manner. All primers/paints/coatings shall consider the hot humid, corrosive &amp; alkaline, subsoil or over ground coastal environment as the case may be. All exposed metallic surfaces subject to corrosion shall be protected in shop with suitable anticorrosive coatings as required for coastal environment. </w:t>
      </w:r>
    </w:p>
    <w:p w14:paraId="00658992"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surfaces which will not be easily accessible after the shop assembly, shall be treated beforehand and protected with high performance paint for the life of the equipment. All surfaces shall be thoroughly cleaned of all mill scales, oxides and other coatings and prepared in the shop. The surfaces that are to be finish</w:t>
      </w:r>
      <w:r w:rsidRPr="00D37E43">
        <w:rPr>
          <w:rFonts w:ascii="Cambria Math" w:hAnsi="Cambria Math" w:cs="Cambria Math"/>
          <w:sz w:val="24"/>
          <w:szCs w:val="24"/>
        </w:rPr>
        <w:t>‐</w:t>
      </w:r>
      <w:r w:rsidRPr="00D37E43">
        <w:rPr>
          <w:rFonts w:ascii="Arial" w:hAnsi="Arial" w:cs="Arial"/>
          <w:sz w:val="24"/>
          <w:szCs w:val="24"/>
        </w:rPr>
        <w:t xml:space="preserve">painted after installation or require corrosion protection until installation, shall be shop painted with at least two coats of primer suitable for aggressive marine environment. </w:t>
      </w:r>
    </w:p>
    <w:p w14:paraId="525B4A3B" w14:textId="3606C530"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Packing and Protection </w:t>
      </w:r>
    </w:p>
    <w:p w14:paraId="133B8903"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Before any Plant is despatched from a manufacturer's factory it shall be adequately protected and packed to ensure that it will arrive on the Site in an undamaged condition. The methods employed for protection and packing must be suitable for withstanding the conditions which may be experienced during shipment, delivery to the Site and prolonged periods of storage in the open, whether the items are shipped in packing cases, crates or only partially protected according to their nature. </w:t>
      </w:r>
    </w:p>
    <w:p w14:paraId="6E03F634"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Bright parts and bearing surfaces shall be protected from corrosion by applying a rust preventive lacquer, high melting point grease or similar temporary protection. A sufficient quantity of solvent shall be supplied with the plant to enable this coating to be removed on the Site. </w:t>
      </w:r>
    </w:p>
    <w:p w14:paraId="290918FC"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machined flanges and other mating surfaces shall be protected by means of wood templates. The bolts for securing these templates shall not be reused in the final installation. </w:t>
      </w:r>
    </w:p>
    <w:p w14:paraId="5D104B32"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No one crate or package shall contain items of Plant intended for incorporation in more than one part of the Works. All items of Plant shall be clearly marked for identification against the packing list, which shall be placed in a waterproof envelope inside every packing case or crate. Every packing case and crate shall be indelibly marked to show its weight, serial number, top and bottom, shipping marks and handling instructions or sling marks. </w:t>
      </w:r>
    </w:p>
    <w:p w14:paraId="55219A39"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Electrical Plant shall be enclosed in sealed airtight packages with dehydrating </w:t>
      </w:r>
      <w:r w:rsidRPr="00D37E43">
        <w:rPr>
          <w:rFonts w:ascii="Arial" w:hAnsi="Arial" w:cs="Arial"/>
          <w:sz w:val="24"/>
          <w:szCs w:val="24"/>
        </w:rPr>
        <w:lastRenderedPageBreak/>
        <w:t>material, before being placed in packing cases on shock-absorbent material and secured by means of battens.</w:t>
      </w:r>
    </w:p>
    <w:p w14:paraId="3A262A62" w14:textId="60C299F5" w:rsidR="001F5289" w:rsidRPr="006B0B47" w:rsidRDefault="001F5289" w:rsidP="006B0B47">
      <w:pPr>
        <w:pStyle w:val="Heading1"/>
      </w:pPr>
      <w:bookmarkStart w:id="4" w:name="_Toc132474097"/>
      <w:r w:rsidRPr="006B0B47">
        <w:t>Design Criteria for Pumping Station</w:t>
      </w:r>
      <w:bookmarkEnd w:id="4"/>
      <w:r w:rsidRPr="006B0B47">
        <w:t xml:space="preserve"> </w:t>
      </w:r>
    </w:p>
    <w:p w14:paraId="6534B9E8"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It may be noted that all the pumps which are to be located below FGL shall have a suitable pump house building having RCC construction below FGL and RCC lintel and brick masonry work above FGL except if indicated specifically about its non-requirement.</w:t>
      </w:r>
    </w:p>
    <w:p w14:paraId="32CCDDFC"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For pumps/blowers to be located on grade level, the motors shall be protected by canopies. The pavement and pedestal minimum levels shall be as per requirements. The interspacing/ clearances between wet sump and pump pedestal, pump pedestal to side/ back walls shall be same as applicable for pumps to be located in a pump house/ dry well below FGL.</w:t>
      </w:r>
    </w:p>
    <w:p w14:paraId="786CEB2E"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specifications / requirements specified are bare minimum only; the DBO contractor shall follow Good engineering practices and incorporate maximum operational flexibility in the system.</w:t>
      </w:r>
    </w:p>
    <w:p w14:paraId="05872D5D"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submergence shall be based on Hydraulic Institute Standard, USA. </w:t>
      </w:r>
    </w:p>
    <w:p w14:paraId="2DE400C2"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Baffle wall shall be provided in the suction sump to prevent the sucking of air by the pumps when free fall of liquid occurs. Level switch and indicators shall be provided for automatic start and stop operation of pumps. Necessary switches/ alarms required for safe operation of plant shall be provided. Instruments provided shall be compatible with SCADA. </w:t>
      </w:r>
    </w:p>
    <w:p w14:paraId="1EFDE041"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clearance between pumps / piping / valves shall be not less than 1 m. + 5% margin on the pump capacity shall be provided for all the pumps. The total head of the pump shall be selected considering peak flow and maximum design level in the wet well for normal conditions of operation, and checked for satisfactory operation under extreme conditions of operation; the selected head to be revised if required. The pump capacity and head shall be selected such that the total pump output is in excess of the design flow to ensure free flow at all flow conditions. </w:t>
      </w:r>
    </w:p>
    <w:p w14:paraId="0C90E5EC"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Flanged connection will be provided at pump delivery. The pump delivery pipe will be connected from side of the header. Pump delivery Butterfly valves will be with either pneumatically/electric actuators as these are to be opened and closed when pumps are started and stopped for valves bigger than DN 400 mm. </w:t>
      </w:r>
    </w:p>
    <w:p w14:paraId="2DD14D13"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Quick closing Dual Plate check valve will be provided at pump delivery pipe to prevent back flow. Pumping stations requiring handling equipment up to 1 ton </w:t>
      </w:r>
      <w:r w:rsidRPr="00D37E43">
        <w:rPr>
          <w:rFonts w:ascii="Arial" w:hAnsi="Arial" w:cs="Arial"/>
          <w:sz w:val="24"/>
          <w:szCs w:val="24"/>
        </w:rPr>
        <w:lastRenderedPageBreak/>
        <w:t xml:space="preserve">will be with manually operated travelling crane/hoist. Pumping stations requiring above 1 ton will be with electrically operated travelling crane (EOT). </w:t>
      </w:r>
    </w:p>
    <w:p w14:paraId="5186B089"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Velocity in pipes shall be as given below. The same shall form the governing criteria for the contractor for Line Sizing:</w:t>
      </w:r>
    </w:p>
    <w:p w14:paraId="372F616B" w14:textId="6F20DDD9" w:rsidR="001F5289" w:rsidRPr="00D37E43" w:rsidRDefault="001F5289" w:rsidP="006D1B9A">
      <w:pPr>
        <w:pStyle w:val="BodyText"/>
        <w:numPr>
          <w:ilvl w:val="0"/>
          <w:numId w:val="6"/>
        </w:numPr>
        <w:spacing w:before="120" w:after="120" w:line="276" w:lineRule="auto"/>
        <w:rPr>
          <w:rFonts w:ascii="Arial" w:hAnsi="Arial" w:cs="Arial"/>
        </w:rPr>
      </w:pPr>
      <w:r w:rsidRPr="00D37E43">
        <w:rPr>
          <w:rFonts w:ascii="Arial" w:hAnsi="Arial" w:cs="Arial"/>
        </w:rPr>
        <w:t>Pump suction lines shall not exceed 1.2 m /s</w:t>
      </w:r>
    </w:p>
    <w:p w14:paraId="2FB9240F" w14:textId="47A2F81F" w:rsidR="001F5289" w:rsidRPr="00D37E43" w:rsidRDefault="001F5289" w:rsidP="006D1B9A">
      <w:pPr>
        <w:pStyle w:val="BodyText"/>
        <w:numPr>
          <w:ilvl w:val="0"/>
          <w:numId w:val="6"/>
        </w:numPr>
        <w:spacing w:before="120" w:after="120" w:line="276" w:lineRule="auto"/>
        <w:rPr>
          <w:rFonts w:ascii="Arial" w:hAnsi="Arial" w:cs="Arial"/>
        </w:rPr>
      </w:pPr>
      <w:r w:rsidRPr="00D37E43">
        <w:rPr>
          <w:rFonts w:ascii="Arial" w:hAnsi="Arial" w:cs="Arial"/>
        </w:rPr>
        <w:t>Gravity lines shall not exceed 0.8 m /s</w:t>
      </w:r>
    </w:p>
    <w:p w14:paraId="6CA91349" w14:textId="52159BE5" w:rsidR="001F5289" w:rsidRPr="00D37E43" w:rsidRDefault="001F5289" w:rsidP="006D1B9A">
      <w:pPr>
        <w:pStyle w:val="BodyText"/>
        <w:numPr>
          <w:ilvl w:val="0"/>
          <w:numId w:val="6"/>
        </w:numPr>
        <w:spacing w:before="120" w:after="120" w:line="276" w:lineRule="auto"/>
        <w:rPr>
          <w:rFonts w:ascii="Arial" w:hAnsi="Arial" w:cs="Arial"/>
        </w:rPr>
      </w:pPr>
      <w:r w:rsidRPr="00D37E43">
        <w:rPr>
          <w:rFonts w:ascii="Arial" w:hAnsi="Arial" w:cs="Arial"/>
        </w:rPr>
        <w:t>Discharge headers and all pressure lines, it shall not exceed 2.0 m/s.</w:t>
      </w:r>
    </w:p>
    <w:p w14:paraId="2D55CE6F" w14:textId="220A89D8" w:rsidR="001F5289" w:rsidRPr="00D37E43" w:rsidRDefault="001F5289" w:rsidP="006D1B9A">
      <w:pPr>
        <w:pStyle w:val="BodyText"/>
        <w:numPr>
          <w:ilvl w:val="0"/>
          <w:numId w:val="6"/>
        </w:numPr>
        <w:spacing w:before="120" w:after="120" w:line="276" w:lineRule="auto"/>
        <w:rPr>
          <w:rFonts w:ascii="Arial" w:hAnsi="Arial" w:cs="Arial"/>
        </w:rPr>
      </w:pPr>
      <w:r w:rsidRPr="00D37E43">
        <w:rPr>
          <w:rFonts w:ascii="Arial" w:hAnsi="Arial" w:cs="Arial"/>
        </w:rPr>
        <w:t>However, in no case minimum diameter of pipe shall be less than 40mm (1.5”).</w:t>
      </w:r>
    </w:p>
    <w:p w14:paraId="4FDD35FD" w14:textId="77777777" w:rsidR="001F5289" w:rsidRPr="00D37E43" w:rsidRDefault="001F5289" w:rsidP="005A1E9F">
      <w:pPr>
        <w:pStyle w:val="BodyText"/>
        <w:spacing w:before="120" w:after="120" w:line="276" w:lineRule="auto"/>
        <w:ind w:left="1440"/>
        <w:rPr>
          <w:rFonts w:ascii="Arial" w:hAnsi="Arial" w:cs="Arial"/>
        </w:rPr>
      </w:pPr>
      <w:r w:rsidRPr="00D37E43">
        <w:rPr>
          <w:rFonts w:ascii="Arial" w:hAnsi="Arial" w:cs="Arial"/>
        </w:rPr>
        <w:t xml:space="preserve">Electromagnetic full-bore Flow Meter, Dual Plate check valve, Butterfly valve with actuator, if required, and air valves (where needed) shall be provided on rising main just outside the pumping station. </w:t>
      </w:r>
    </w:p>
    <w:p w14:paraId="746D178E" w14:textId="77777777" w:rsidR="001F5289" w:rsidRPr="00D37E43" w:rsidRDefault="001F5289" w:rsidP="005A1E9F">
      <w:pPr>
        <w:pStyle w:val="BodyText"/>
        <w:spacing w:before="120" w:after="120" w:line="276" w:lineRule="auto"/>
        <w:ind w:left="1440"/>
        <w:rPr>
          <w:rFonts w:ascii="Arial" w:hAnsi="Arial" w:cs="Arial"/>
        </w:rPr>
      </w:pPr>
      <w:r w:rsidRPr="00D37E43">
        <w:rPr>
          <w:rFonts w:ascii="Arial" w:hAnsi="Arial" w:cs="Arial"/>
        </w:rPr>
        <w:t xml:space="preserve">Ventilation shall be provided for the pumping station based on 6 air changes per hour. </w:t>
      </w:r>
    </w:p>
    <w:p w14:paraId="182D8AF7"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design, materials, construction, manufacturing, inspection, testing and performance of all equipment’s shall comply with all currently applicable statues, regulations and safety codes in the locality where the equipment is to be installed. The equipment shall also confirm to the latest applicable Indian and/or American and/or British Standards or equivalent standards. Other International standards are also acceptable, if these are established to be equal or superior to the listed standards. Nothing in this specification shall be construed to relieve the Contractor of this responsibility. Pumps shall be designed that the impellers and other accessories of the pump is not damaged due to flow reversal. For calculating the pump head, at-least 10% margin shall be taken over the pipe frictional losses.</w:t>
      </w:r>
    </w:p>
    <w:p w14:paraId="2638DA42" w14:textId="3474E86E" w:rsidR="001F5289" w:rsidRPr="00D37E43" w:rsidRDefault="001F5289" w:rsidP="006B0B47">
      <w:pPr>
        <w:pStyle w:val="Heading1"/>
      </w:pPr>
      <w:bookmarkStart w:id="5" w:name="_Toc132474098"/>
      <w:r w:rsidRPr="00D37E43">
        <w:t>Submersible Pumps (wherever required)</w:t>
      </w:r>
      <w:bookmarkEnd w:id="5"/>
      <w:r w:rsidRPr="00D37E43">
        <w:t xml:space="preserve"> </w:t>
      </w:r>
    </w:p>
    <w:p w14:paraId="6E19D61D"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Submersible pumps shall be of the single-entry design supplied complete with boltless self-aligning duck-foot (not applicable for drainage /sump pumps) assemblies giving automatic connection to the discharge pipe work. For arriving at the pump head, at-least 10% margin shall be taken over the pipe frictional losses. The total head capacity curve shall be continuously rising towards the shut off with the highest at shut off. Pumps shall be suitable for single as well as parallel efficient operation at any point in between the maximum and minimum system resistances. </w:t>
      </w:r>
    </w:p>
    <w:p w14:paraId="703802F4"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Pumps shall run smoothly without undue noise &amp; vibration. Noise level shall be limited to as already specified. The pump set shall be suitable for starting </w:t>
      </w:r>
      <w:r w:rsidRPr="00D37E43">
        <w:rPr>
          <w:rFonts w:ascii="Arial" w:hAnsi="Arial" w:cs="Arial"/>
          <w:sz w:val="24"/>
          <w:szCs w:val="24"/>
        </w:rPr>
        <w:lastRenderedPageBreak/>
        <w:t xml:space="preserve">with discharge valve open or closed. The pump set shall be capable of withstanding accidental rotation in reverse direction. </w:t>
      </w:r>
    </w:p>
    <w:p w14:paraId="2FD6448D"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Construction Features: </w:t>
      </w:r>
    </w:p>
    <w:p w14:paraId="4A109D14" w14:textId="3518EB94" w:rsidR="001F5289" w:rsidRPr="00D37E43" w:rsidRDefault="001F5289" w:rsidP="006D1B9A">
      <w:pPr>
        <w:pStyle w:val="BodyText"/>
        <w:numPr>
          <w:ilvl w:val="0"/>
          <w:numId w:val="7"/>
        </w:numPr>
        <w:spacing w:before="120" w:after="120" w:line="276" w:lineRule="auto"/>
        <w:jc w:val="both"/>
        <w:rPr>
          <w:rFonts w:ascii="Arial" w:hAnsi="Arial" w:cs="Arial"/>
        </w:rPr>
      </w:pPr>
      <w:r w:rsidRPr="00D37E43">
        <w:rPr>
          <w:rFonts w:ascii="Arial" w:hAnsi="Arial" w:cs="Arial"/>
        </w:rPr>
        <w:t xml:space="preserve">Pump shall be centrifugal, vertical spindle, wear resisting, and single stage type. </w:t>
      </w:r>
    </w:p>
    <w:p w14:paraId="7A66E985" w14:textId="18125DD7" w:rsidR="001F5289" w:rsidRPr="00D37E43" w:rsidRDefault="001F5289" w:rsidP="006D1B9A">
      <w:pPr>
        <w:pStyle w:val="BodyText"/>
        <w:numPr>
          <w:ilvl w:val="0"/>
          <w:numId w:val="7"/>
        </w:numPr>
        <w:spacing w:before="120" w:after="120" w:line="276" w:lineRule="auto"/>
        <w:jc w:val="both"/>
        <w:rPr>
          <w:rFonts w:ascii="Arial" w:hAnsi="Arial" w:cs="Arial"/>
        </w:rPr>
      </w:pPr>
      <w:r w:rsidRPr="00D37E43">
        <w:rPr>
          <w:rFonts w:ascii="Arial" w:hAnsi="Arial" w:cs="Arial"/>
        </w:rPr>
        <w:t xml:space="preserve">Pump casing shall be of robust construction. Liquid passages shall be finished smooth and designed as to allow free passage of solids. The volute tongue shall be filed to a smooth rounded edge. </w:t>
      </w:r>
    </w:p>
    <w:p w14:paraId="59198AAD" w14:textId="13A6C91D" w:rsidR="001F5289" w:rsidRPr="00D37E43" w:rsidRDefault="001F5289" w:rsidP="006D1B9A">
      <w:pPr>
        <w:pStyle w:val="BodyText"/>
        <w:numPr>
          <w:ilvl w:val="0"/>
          <w:numId w:val="7"/>
        </w:numPr>
        <w:spacing w:before="120" w:after="120" w:line="276" w:lineRule="auto"/>
        <w:jc w:val="both"/>
        <w:rPr>
          <w:rFonts w:ascii="Arial" w:hAnsi="Arial" w:cs="Arial"/>
        </w:rPr>
      </w:pPr>
      <w:r w:rsidRPr="00D37E43">
        <w:rPr>
          <w:rFonts w:ascii="Arial" w:hAnsi="Arial" w:cs="Arial"/>
        </w:rPr>
        <w:t xml:space="preserve">Double Mechanical seals shall be provided to protect the motor from ingress of liquid along the shaft. The preliminary and secondary seals shall be oil-lubricated with tungsten carbide or silicon-carbide faces and they shall be equipped with an electrical monitoring system for seal failure detection, for pumps higher than 50 kw. Sensors are to be provided to detect if leakage of liquid into the oil housing is above 30 % concentration. </w:t>
      </w:r>
    </w:p>
    <w:p w14:paraId="43E9F653" w14:textId="007E265F" w:rsidR="001F5289" w:rsidRPr="00D37E43" w:rsidRDefault="001F5289" w:rsidP="006D1B9A">
      <w:pPr>
        <w:pStyle w:val="BodyText"/>
        <w:numPr>
          <w:ilvl w:val="0"/>
          <w:numId w:val="7"/>
        </w:numPr>
        <w:spacing w:before="120" w:after="120" w:line="276" w:lineRule="auto"/>
        <w:jc w:val="both"/>
        <w:rPr>
          <w:rFonts w:ascii="Arial" w:hAnsi="Arial" w:cs="Arial"/>
        </w:rPr>
      </w:pPr>
      <w:r w:rsidRPr="00D37E43">
        <w:rPr>
          <w:rFonts w:ascii="Arial" w:hAnsi="Arial" w:cs="Arial"/>
        </w:rPr>
        <w:t xml:space="preserve">Impeller shall be non-clog enclosed type with smooth blunt edges and large waterways to allow free passage of the large size solids. It shall be free from sharp corners and projections likely to catch and hold rags and stringy materials. The number of impeller vanes for pumps up to 1000 m³/hr shall be limited to two and shall be limited to three for the pumps higher than 1000 m³/hr. </w:t>
      </w:r>
    </w:p>
    <w:p w14:paraId="019BA213" w14:textId="0292ACE8" w:rsidR="001F5289" w:rsidRPr="00D37E43" w:rsidRDefault="001F5289" w:rsidP="006D1B9A">
      <w:pPr>
        <w:pStyle w:val="BodyText"/>
        <w:numPr>
          <w:ilvl w:val="0"/>
          <w:numId w:val="7"/>
        </w:numPr>
        <w:spacing w:before="120" w:after="120" w:line="276" w:lineRule="auto"/>
        <w:jc w:val="both"/>
        <w:rPr>
          <w:rFonts w:ascii="Arial" w:hAnsi="Arial" w:cs="Arial"/>
        </w:rPr>
      </w:pPr>
      <w:r w:rsidRPr="00D37E43">
        <w:rPr>
          <w:rFonts w:ascii="Arial" w:hAnsi="Arial" w:cs="Arial"/>
        </w:rPr>
        <w:t xml:space="preserve">The critical speed of the rotor shall be at least 20% above the operating speed. </w:t>
      </w:r>
    </w:p>
    <w:p w14:paraId="4AA57729" w14:textId="50000212" w:rsidR="001F5289" w:rsidRPr="00D37E43" w:rsidRDefault="001F5289" w:rsidP="006D1B9A">
      <w:pPr>
        <w:pStyle w:val="BodyText"/>
        <w:numPr>
          <w:ilvl w:val="0"/>
          <w:numId w:val="7"/>
        </w:numPr>
        <w:spacing w:before="120" w:after="120" w:line="276" w:lineRule="auto"/>
        <w:jc w:val="both"/>
        <w:rPr>
          <w:rFonts w:ascii="Arial" w:hAnsi="Arial" w:cs="Arial"/>
        </w:rPr>
      </w:pPr>
      <w:r w:rsidRPr="00D37E43">
        <w:rPr>
          <w:rFonts w:ascii="Arial" w:hAnsi="Arial" w:cs="Arial"/>
        </w:rPr>
        <w:t xml:space="preserve">Pump sets shall have double bearings. The bearing life shall be minimum 40,000 hrs of operation. </w:t>
      </w:r>
    </w:p>
    <w:p w14:paraId="48D94BF1" w14:textId="2B5C3DF3" w:rsidR="001F5289" w:rsidRPr="00D37E43" w:rsidRDefault="001F5289" w:rsidP="006D1B9A">
      <w:pPr>
        <w:pStyle w:val="BodyText"/>
        <w:numPr>
          <w:ilvl w:val="0"/>
          <w:numId w:val="7"/>
        </w:numPr>
        <w:spacing w:before="120" w:after="120" w:line="276" w:lineRule="auto"/>
        <w:jc w:val="both"/>
        <w:rPr>
          <w:rFonts w:ascii="Arial" w:hAnsi="Arial" w:cs="Arial"/>
        </w:rPr>
      </w:pPr>
      <w:r w:rsidRPr="00D37E43">
        <w:rPr>
          <w:rFonts w:ascii="Arial" w:hAnsi="Arial" w:cs="Arial"/>
        </w:rPr>
        <w:t xml:space="preserve">Each pump shall be complete with a cast iron delivery connection arrangement for fixing to the concrete floor of the sump / suction well. All necessary stainless steel fixtures required for guiding the pumps during lifting / lowering shall be provided. The installation shall facilitate automatic installation and removal of pump without a person entering the wet well. Each pump shall be provided with a corrosion resistance material lifting chain with suitable provision for engaging the hook of the crane at 1 m interval. </w:t>
      </w:r>
    </w:p>
    <w:p w14:paraId="53433F01" w14:textId="0CC1507F" w:rsidR="001F5289" w:rsidRPr="00D37E43" w:rsidRDefault="001F5289" w:rsidP="006D1B9A">
      <w:pPr>
        <w:pStyle w:val="BodyText"/>
        <w:numPr>
          <w:ilvl w:val="0"/>
          <w:numId w:val="7"/>
        </w:numPr>
        <w:spacing w:before="120" w:after="120" w:line="276" w:lineRule="auto"/>
        <w:jc w:val="both"/>
        <w:rPr>
          <w:rFonts w:ascii="Arial" w:hAnsi="Arial" w:cs="Arial"/>
        </w:rPr>
      </w:pPr>
      <w:r w:rsidRPr="00D37E43">
        <w:rPr>
          <w:rFonts w:ascii="Arial" w:hAnsi="Arial" w:cs="Arial"/>
        </w:rPr>
        <w:t xml:space="preserve">Each pump shall be provided with an automatic coupling device for attaching the chain pulley block hook to the pump at low level, even whilst the pump is submerged, without the need for personnel to enter the well. This automatic coupling device shall easily and automatically couple and uncouple the hoist hook and be complete with necessary accessories. All links and cables shall be corrosion resistance material. </w:t>
      </w:r>
    </w:p>
    <w:p w14:paraId="55D4FD20" w14:textId="5DEAA72F" w:rsidR="001F5289" w:rsidRPr="00D37E43" w:rsidRDefault="001F5289" w:rsidP="006D1B9A">
      <w:pPr>
        <w:pStyle w:val="BodyText"/>
        <w:numPr>
          <w:ilvl w:val="0"/>
          <w:numId w:val="7"/>
        </w:numPr>
        <w:spacing w:before="120" w:after="120" w:line="276" w:lineRule="auto"/>
        <w:jc w:val="both"/>
        <w:rPr>
          <w:rFonts w:ascii="Arial" w:hAnsi="Arial" w:cs="Arial"/>
        </w:rPr>
      </w:pPr>
      <w:r w:rsidRPr="00D37E43">
        <w:rPr>
          <w:rFonts w:ascii="Arial" w:hAnsi="Arial" w:cs="Arial"/>
        </w:rPr>
        <w:lastRenderedPageBreak/>
        <w:t xml:space="preserve">The submersible pumps shall be suitable for operation with or without submergence. </w:t>
      </w:r>
    </w:p>
    <w:p w14:paraId="66FFA6D0" w14:textId="77777777" w:rsidR="001F5289" w:rsidRPr="00D37E43" w:rsidRDefault="001F5289" w:rsidP="001F5289">
      <w:pPr>
        <w:pStyle w:val="BodyText"/>
        <w:spacing w:before="120" w:after="120" w:line="276" w:lineRule="auto"/>
        <w:ind w:left="720"/>
        <w:rPr>
          <w:rFonts w:ascii="Arial" w:hAnsi="Arial" w:cs="Arial"/>
        </w:rPr>
      </w:pPr>
      <w:r w:rsidRPr="00D37E43">
        <w:rPr>
          <w:rFonts w:ascii="Arial" w:hAnsi="Arial" w:cs="Arial"/>
        </w:rPr>
        <w:t>x)</w:t>
      </w:r>
      <w:r w:rsidRPr="00D37E43">
        <w:rPr>
          <w:rFonts w:ascii="Arial" w:hAnsi="Arial" w:cs="Arial"/>
        </w:rPr>
        <w:tab/>
        <w:t xml:space="preserve">The synchronous speed shall not exceed 1500 rpm at 50 Hz supply. </w:t>
      </w:r>
    </w:p>
    <w:p w14:paraId="78AF72DE"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Material test certificates shall be furnished by the Contractor and shall have the approval of Engineer. </w:t>
      </w:r>
    </w:p>
    <w:p w14:paraId="7DD6B1C5"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submerged cable shall be a multi-core flexible cord, vulcanized rubber insulated with tough rubber sheath and outer PCP sheath to BS 6500. Where both thermal protective and moisture-sensitive devices are incorporated within the pump, both devices shall be brought out via separate conductors within the motor cable, although one such conductor may be common.</w:t>
      </w:r>
    </w:p>
    <w:p w14:paraId="306ECDF9" w14:textId="0D8E03C4" w:rsidR="001F5289" w:rsidRPr="006B0B47" w:rsidRDefault="001F5289" w:rsidP="006B0B47">
      <w:pPr>
        <w:pStyle w:val="Heading1"/>
      </w:pPr>
      <w:bookmarkStart w:id="6" w:name="_Toc132474099"/>
      <w:r w:rsidRPr="006B0B47">
        <w:t>Vertical Turbine Pumps: (wherever required)</w:t>
      </w:r>
      <w:bookmarkEnd w:id="6"/>
      <w:r w:rsidRPr="006B0B47">
        <w:t xml:space="preserve"> </w:t>
      </w:r>
    </w:p>
    <w:p w14:paraId="25E0A998" w14:textId="1C23D348"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Design Features </w:t>
      </w:r>
    </w:p>
    <w:p w14:paraId="36D6E16B"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Pumps shall generally comply with the requirements of IS: 5120 and IS:9137. Pumps shall be so selected as to have a maximum capacity of not less than 125% of the rated capacity. </w:t>
      </w:r>
    </w:p>
    <w:p w14:paraId="6C929E5C"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Pump sets shall be suitable for the required duty conditions and shall be designed and constructed for 24-hours' continuous duty at full load. The pumps shall be designed for continuous operation at any point of the head capacity curve between 25% and 125% of pump rated flow without undue vibration or overheating. The pump shall be capable of developing the required bowl head at rated capacity for continuous operation. </w:t>
      </w:r>
    </w:p>
    <w:p w14:paraId="4FD21D1E"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Pump/Pump Motor shall be suitable for withstanding reverse rotation due to back-flow of water without mechanical damage to any component of the pump. Pumps of a particular category shall be identical and shall be suitable for parallel operation without any possibility of hunting. Components of the identical pumps shall be interchangeable </w:t>
      </w:r>
    </w:p>
    <w:p w14:paraId="4AB3DEBD"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Unfiltered vibration of the pump at the thrust pass bearing shall be limited to 3.2 mm/sec RMS and at discharge elbow shall be limited to 4.5 mm/sec RMS throughout the operating range except zero flow. </w:t>
      </w:r>
    </w:p>
    <w:p w14:paraId="7174E681"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For calculating the pump head, at-least 10% margin shall be taken over the pipe frictional losses. </w:t>
      </w:r>
    </w:p>
    <w:p w14:paraId="2CBBC7A5"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noise level shall not exceed as already specified from the outline of pump set. Pumps shall be selected so as to have stable characteristics. The total head capacity curve shall be continuously rising towards shut-off, with the highest at shut off. Pumps shall operate at one of the standard motor speeds not exceeding 1000 rpm. The direction of rotation of the pumps shall be </w:t>
      </w:r>
      <w:r w:rsidRPr="00D37E43">
        <w:rPr>
          <w:rFonts w:ascii="Arial" w:hAnsi="Arial" w:cs="Arial"/>
          <w:sz w:val="24"/>
          <w:szCs w:val="24"/>
        </w:rPr>
        <w:lastRenderedPageBreak/>
        <w:t xml:space="preserve">clockwise looking from drive-end. The direction of rotation shall be clearly marked on the pump. The critical speed of the pumps shall not be less than 130% of the normal operating speed of the pump. The impeller adjustment shall be such that the impellers run free in any installed condition despite extension of line shaft (caused by hydraulic down-thrust) the weight of shafting and weight of impellers. The minimum motor rating shall be larger of the following: </w:t>
      </w:r>
    </w:p>
    <w:p w14:paraId="3AE6C442" w14:textId="77777777" w:rsidR="001F5289" w:rsidRPr="00D37E43" w:rsidRDefault="001F5289" w:rsidP="009F1B9B">
      <w:pPr>
        <w:pStyle w:val="BodyText"/>
        <w:spacing w:before="120" w:after="120" w:line="276" w:lineRule="auto"/>
        <w:ind w:left="1440"/>
        <w:rPr>
          <w:rFonts w:ascii="Arial" w:hAnsi="Arial" w:cs="Arial"/>
        </w:rPr>
      </w:pPr>
      <w:r w:rsidRPr="00D37E43">
        <w:rPr>
          <w:rFonts w:ascii="Arial" w:hAnsi="Arial" w:cs="Arial"/>
        </w:rPr>
        <w:t xml:space="preserve">c) 115% of the power requirement by pump at duty point </w:t>
      </w:r>
    </w:p>
    <w:p w14:paraId="4203DE1C" w14:textId="77777777" w:rsidR="001F5289" w:rsidRPr="00D37E43" w:rsidRDefault="001F5289" w:rsidP="009F1B9B">
      <w:pPr>
        <w:pStyle w:val="BodyText"/>
        <w:spacing w:before="120" w:after="120" w:line="276" w:lineRule="auto"/>
        <w:ind w:left="1440"/>
        <w:rPr>
          <w:rFonts w:ascii="Arial" w:hAnsi="Arial" w:cs="Arial"/>
        </w:rPr>
      </w:pPr>
      <w:r w:rsidRPr="00D37E43">
        <w:rPr>
          <w:rFonts w:ascii="Arial" w:hAnsi="Arial" w:cs="Arial"/>
        </w:rPr>
        <w:t xml:space="preserve">d) 105% of the power input within any operating point between minimum and maximum resistance curves. </w:t>
      </w:r>
    </w:p>
    <w:p w14:paraId="296CB29D" w14:textId="1DCF33C7"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Construction features </w:t>
      </w:r>
    </w:p>
    <w:p w14:paraId="4A0CEDBA"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Pumps shall be of vertical, wet pit type complete with bowl, column and head assemblies. The bowl assembly shall consist of rotating impellers, which are housed in stationary bowls having guide vanes. The bowl shall also include the housing of the bottom pump shaft bearing. The column assembly shall consist of the column pipe to convey the liquid handled from bowl assembly to head assembly, shaft enclosing tube, if required, and shaft assemblies. If shaft-enclosing tube is called for the line shaft, bearing shall be supported from shaft enclosing tube. If shaft-enclosing tube is not specified, the line shaft bearings shall be supported from the column pipes. </w:t>
      </w:r>
    </w:p>
    <w:p w14:paraId="6D08D75A"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Individual impellers and completed rotor assembly shall be subject to static and dynamic balancing test (as per ISO 1940 or JIS 0905 G6.3 or equivalent). </w:t>
      </w:r>
    </w:p>
    <w:p w14:paraId="073A8F49"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Head assembly shall consist of the base from which the column shaft assembly is suspended. The discharge can be surface discharge or an underground discharge as required. </w:t>
      </w:r>
    </w:p>
    <w:p w14:paraId="6C979319" w14:textId="597BA27E"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Bell Mouth and Strainer </w:t>
      </w:r>
    </w:p>
    <w:p w14:paraId="0DF30D09"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 bell mouth shall be fitted to the suction nozzle to limit the velocity. Net opening area in strainer shall not be less than 3 times of entrance area of bell mouth. The bowls shall be cast, free from blowholes, sand holes and other detrimental defects. </w:t>
      </w:r>
    </w:p>
    <w:p w14:paraId="4047DBED"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bowls shall be equipped with replaceable wearing rings on suction side of enclosed impellers. Liquid passage shall be smooth finished and enamelled. The bowls shall contain bushes to serve as bearings for the impeller shaft. In case of oil lubricated units, the discharge casing shall be provided with means to prevent the leakage of liquid into the shaft enclosing tube. Suction bell shall be designed for smooth inflow of water with minimum losses. A pump bowl </w:t>
      </w:r>
      <w:r w:rsidRPr="00D37E43">
        <w:rPr>
          <w:rFonts w:ascii="Arial" w:hAnsi="Arial" w:cs="Arial"/>
          <w:sz w:val="24"/>
          <w:szCs w:val="24"/>
        </w:rPr>
        <w:lastRenderedPageBreak/>
        <w:t xml:space="preserve">/bowls shall be flanged with machined matching of faces. The bell mouth to bowl assembly, to column and to discharge case i.e. all joints shall be flanged joints. </w:t>
      </w:r>
    </w:p>
    <w:p w14:paraId="1FCCDBC8" w14:textId="24711F0B"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Impellers and Shaft </w:t>
      </w:r>
    </w:p>
    <w:p w14:paraId="1118427A"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impellers shall be statically and dynamically balanced so as not to cause any vibrations during operation. </w:t>
      </w:r>
    </w:p>
    <w:p w14:paraId="6ABB0C59"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impeller shall be of the enclosed type and shall be properly balanced dynamically. The impeller shall be properly machined, with liquid passage hand finished. Impeller shall be adjustable vertically by means of an adjusting nut in the head assembly. Open impeller shall be offered, if close type is not suitable. In such a case, the pump shall be designed to take care of the additional thrust produced. </w:t>
      </w:r>
    </w:p>
    <w:p w14:paraId="24D59DDB"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Impeller shaft shall be straight within 0.125 mm for 3 metres length total dial indicator reading. The maximum permissible error in the axial alignment of the thread axis with the axis of the shaft shall be 0.05 mm in 150 mm. </w:t>
      </w:r>
    </w:p>
    <w:p w14:paraId="3215A723"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shaft shall be furnished with interchangeable sections. The butting faces of shaft shall be machined square to the shaft axis and the shaft ends shall be chamfered on the edges. Couplings shall be designed with a safety factor of 1.5 times the shaft safety factor and shall have threads to tighten during pump operation. The shaft shall be properly balanced so as not to cause any vibrations during operation. Line shaft bearings shall be external water or oil lubricated or self-lubricated type. For self-water lubricated type a pre-lubrication connection with all accessories shall be provided to wet the bearings. The selection of material for such bearings shall suit the quality of water to be pumped and suspension length. If shaft-enclosing tube is not specified, the shaft bearings shall be lubricated by the liquid being pumped.</w:t>
      </w:r>
    </w:p>
    <w:p w14:paraId="03B9B59F"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pumps shaft bearings i.e. bush bearings would be water lubricated. Extra-long bearing shall be provided for suction and discharge bowls. The hardness of bush bearing shall be less by at least 50 BHN than that of shaft. </w:t>
      </w:r>
    </w:p>
    <w:p w14:paraId="06794851" w14:textId="220F2500"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Wearing Rings </w:t>
      </w:r>
    </w:p>
    <w:p w14:paraId="75D7FDB3"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Wearing rings shall be renewable type and shall be provided for both impeller as well as bowl. These shall be held in place by screwing against rotation, press fit or locked with pins, flanged and screwed. Hardness of wearing rings shall be less by at least 50 BHN than the impeller </w:t>
      </w:r>
    </w:p>
    <w:p w14:paraId="7A2CB7A8" w14:textId="790858C4"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Lubrication System </w:t>
      </w:r>
    </w:p>
    <w:p w14:paraId="208E9D25"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Pumps, shall be self-water lubricated. </w:t>
      </w:r>
    </w:p>
    <w:p w14:paraId="1A2F6AB0" w14:textId="7C760254"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lastRenderedPageBreak/>
        <w:t xml:space="preserve">Shaft Enclosing Tube and Column Pipe </w:t>
      </w:r>
    </w:p>
    <w:p w14:paraId="281C980A"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standard length of these shall be same as that for the shaft. No part of the column pipe shall exceed the outside diameter of bowl. The size of the column pipe shall be such that the friction loss will be limited to 0.5 M per 10 M of length at rated capacity. The column shaft shall be of as given in the Equipment list of the Bid document. </w:t>
      </w:r>
    </w:p>
    <w:p w14:paraId="6C0170A7" w14:textId="036181B5"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Discharge Head and Motor Stool </w:t>
      </w:r>
    </w:p>
    <w:p w14:paraId="0E4B9947"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discharge head shall have an arrow indicating the direction of rotation of shaft. For oil lubricated type, an automatic lubricator shall be installed for electric motor driven pumps and manual or other types of lubricator for engine driven pumps. A tube tension plate shall be installed on the discharge to tighten up the shaft tubes for the purpose of aligning the shafts. A gland shall be provided at the tube tension plate to seal off any leakage from the discharge head. For water lubricated pumps, the discharge head shall have a stuffing box with a renewable bushing. The discharge elbow shall be designed to directly connect to the discharge pipe without reducer / expander. </w:t>
      </w:r>
    </w:p>
    <w:p w14:paraId="0543EDC5"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It shall incorporate full diameter elbow, mounting flange of motor for solid shaft motor, stuffing box with renewable gland packing, and tapping for pressure gauge mounting etc. The discharge head shall be of robust construction and shall be designed to support entire load of pump assembly, water column and motor etc. and shall withstand all static, dynamic, torsional loads and hydraulic thrust imposed during operation from shut off to stipulated operating conditions and thrust due to change in direction of flow, without any vibrations. The power shall be transmitted from motor to vertical shafting through a flexible coupling. Both halves of the coupling shall be machined all over, securely keyed to their respective shafts. The pins shall be of stainless steels. The arrangement of two halves shall be suitable to check alignment and parallelism. A self-aligning thrust bearing shall be housed in the head gear adequately designed to accommodate entire weight of rotating parts and hydraulic thrust and shall be designed for 33000 hours life. The bearing shall be of oil lubricated type and shall be provided with oil level gauges and suitably positioned temperature probes. Two sets of adjustable contacts shall be provided, one for an alarm and other for tripping the water pump motor. This shall be connected to scanner panel so the digital temperature can be read out with alarm and tripping. </w:t>
      </w:r>
    </w:p>
    <w:p w14:paraId="1A056228"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Motor stool shall be provided for mounting the electric motor. The motor stool shall accommodate the pump thrust bearing and non-reversible ratchet or similar mechanism to prevent pump from rotation in reverse direction. </w:t>
      </w:r>
    </w:p>
    <w:p w14:paraId="5B9345DD"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 xml:space="preserve">The motor stool shall be robust construction and of either cast iron or fabricated mild steel and adequately sized with openings to work on the flexible coupling. </w:t>
      </w:r>
    </w:p>
    <w:p w14:paraId="3BEC0501" w14:textId="346DA01A"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Sole Plate </w:t>
      </w:r>
    </w:p>
    <w:p w14:paraId="6888C968"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M.S. hot dip galvanized Sole plate arrangement shall be provided under the discharge head for precise horizontal and vertical alignment. Thickness of sole plate shall not be less than 40 mm. It shall be independent of the base plate integral with the discharge head. The contact surfaces of the sole plate arrangement as under shall be machined for precise levelling and shall ensure vibration free operation of the pump. </w:t>
      </w:r>
    </w:p>
    <w:p w14:paraId="62A39703"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 Base frame and sole plate </w:t>
      </w:r>
    </w:p>
    <w:p w14:paraId="38E52E13"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ii) Sole plate and discharge head </w:t>
      </w:r>
    </w:p>
    <w:p w14:paraId="4B255C87"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joints between machined contacts surfaces shall be with nut bolts/tapped studs/bolts. All contact surfaces shall be blue-matched to ensure proper contact to the extent of 60% of contact area after necessary site finish if required. The opening in the sole-plate/frame shall be of adequate size to pass the bowl assembly etc. very easily. M.S. epoxy coated channels shall be anchored in the floor ensuring complete rigidity. Entire structural fabrication &amp; foundation arrangement shall be designed &amp; submitted for approval. M.S. plates grouted on pump supporting R.C.C. beams are to be provided in civil structure. The anchoring of channels shall be the responsibility of pumping machinery contractor with all related works. </w:t>
      </w:r>
    </w:p>
    <w:p w14:paraId="735B87C6" w14:textId="5348AA52"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Air Release Arrangement </w:t>
      </w:r>
    </w:p>
    <w:p w14:paraId="1974A3E1"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Arrangement shall be made for release of Air in the column pipes of pumps. A flanged branched tee of required size and an air release valve shall be provided in the pipe work after discharge head for air release arrangement. </w:t>
      </w:r>
    </w:p>
    <w:p w14:paraId="2ABFA669" w14:textId="5D302C2E"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Driver </w:t>
      </w:r>
    </w:p>
    <w:p w14:paraId="155FE26A"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Electric motor which is directly coupled to the head shaft shall be a hollow shaft motor (unless otherwise required) with thrust bearings capable of taking thrust load developed by the pump and the dead weight of the shaft and impeller. Pump shall be complete with base plate and foundation bolts. Pumps and motors shall be mounted on a fabricated common base-frame. The base-frame shall be stress relieved after fabrication and machined. The base-frame shall be adequately sized and shall be suitable for fixing coupling guard. Convenient access to the fixing bolts associated with the equipment and base-frame shall be ensured. </w:t>
      </w:r>
    </w:p>
    <w:p w14:paraId="1A7DAEF0" w14:textId="1F817CED"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lastRenderedPageBreak/>
        <w:t xml:space="preserve">Flexible Coupling and Guard </w:t>
      </w:r>
    </w:p>
    <w:p w14:paraId="62ACEA07"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flexible coupling for connecting the two shaft ends shall be of tyre type conforming to the required standards. Removable coupling guards shall also be supplied and mounted. Guards shall be sufficiently heavy and rigid to provide adequate safety.</w:t>
      </w:r>
    </w:p>
    <w:p w14:paraId="1E9AFB44" w14:textId="2E914E15" w:rsidR="001F5289" w:rsidRPr="00D37E43" w:rsidRDefault="001F5289" w:rsidP="006B0B47">
      <w:pPr>
        <w:pStyle w:val="Heading1"/>
      </w:pPr>
      <w:bookmarkStart w:id="7" w:name="_Toc132474100"/>
      <w:r w:rsidRPr="00D37E43">
        <w:t>Centrifugal Pumps (wherever required)</w:t>
      </w:r>
      <w:bookmarkEnd w:id="7"/>
      <w:r w:rsidRPr="00D37E43">
        <w:t xml:space="preserve"> </w:t>
      </w:r>
    </w:p>
    <w:p w14:paraId="3AA628AF"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Pumps shall generally comply with the requirements of standard codes as above. Pumps shall be so selected as to have a maximum capacity of not less than 125% of the rated capacity. Pump sets shall be suitable for the required duty conditions and shall be designed and constructed for 24-hours' continuous duty at full load. The pumps shall be designed for continuous operation at any point of the head capacity curve between 25% and 125% of pump rated flow without undue vibration or overheating </w:t>
      </w:r>
    </w:p>
    <w:p w14:paraId="13739845"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Centrifugal pumps shall have head/quantity characteristics which fall continuously from the maximum pressure at closed valve conditions and which are steep in order that variation in head shall have a minimal effect on the quantity discharged. </w:t>
      </w:r>
    </w:p>
    <w:p w14:paraId="54A5489C"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direction of rotation shall be clearly marked on the pump. Waterways through the pump shall be smooth in finish and free from recesses and obstructions. Impeller passageways shall be as large as possible. The leading edges of the impeller vanes shall be rounded and smooth. </w:t>
      </w:r>
    </w:p>
    <w:p w14:paraId="63DF75B1"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Pumps of a particular category shall be identical and shall be suitable for parallel operations with equal load distribution. The head Vs Capacity and BHP Vs Capacity Characteristics should match to ensure load sharing and trouble-free operations throughout the range. Components of identical pumps shall be interchangeable. </w:t>
      </w:r>
    </w:p>
    <w:p w14:paraId="0EB2EC28"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Water velocities in the pump suction side shall not exceed as already specified and on delivery branches of a pump the velocity shall not exceed as already specified when the pump is operating within its specified duty range and within this working range there shall be no discernible noise due to hydraulic turbulence or cavitation within either the pump or its associated pipe work and valves. </w:t>
      </w:r>
    </w:p>
    <w:p w14:paraId="011A80BE"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NPSH requirements of the pumps, based on the 3% output drop criterion shall be at least 2 m less than the NPSH available at every working condition. </w:t>
      </w:r>
    </w:p>
    <w:p w14:paraId="70C9B410"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Pumps shall run smooth without undue noise and vibration. Noise level produced individually or collectively shall not exceed as already specified </w:t>
      </w:r>
      <w:r w:rsidRPr="00D37E43">
        <w:rPr>
          <w:rFonts w:ascii="Arial" w:hAnsi="Arial" w:cs="Arial"/>
          <w:sz w:val="24"/>
          <w:szCs w:val="24"/>
        </w:rPr>
        <w:lastRenderedPageBreak/>
        <w:t xml:space="preserve">value from the source in any direction. All parts exposed to wear shall be adequately protected by means of renewable sleeves, bushes, wear rings etc. which shall be arranged for easy inspection, adjustment, or replacement without removal of the pump casings, pipe work etc, or the need to disturb the drive shaft alignment. </w:t>
      </w:r>
    </w:p>
    <w:p w14:paraId="050DCF1D"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pump thrust shall be taken by a combined thrust and radial type bearing assembly capable of taking the weight of the moving parts and the hydraulic loads under all conditions of operation with a minimum life of 40,000 hours. </w:t>
      </w:r>
    </w:p>
    <w:p w14:paraId="7DCF4FF1"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Bearing cooling arrangements if used shall be designed on the closed-circuit principle; open discharge of cooling water into the pumping station drainage system can also be adopted. </w:t>
      </w:r>
    </w:p>
    <w:p w14:paraId="153ACA89"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pump casing and other parts of the pump subject to pressure shall be hydraulically tested by the manufacturer to at least one and a half times (1.5 times) the maximum working pressure. </w:t>
      </w:r>
    </w:p>
    <w:p w14:paraId="0B78B886"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Integral inlet and discharge flanges shall be provided and integral lifting lugs shall be incorporated. </w:t>
      </w:r>
    </w:p>
    <w:p w14:paraId="314B9C7C"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Facilities shall be provided for the removal of air during priming and for draining. </w:t>
      </w:r>
    </w:p>
    <w:p w14:paraId="3CBF168A"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Glands may be fitted with mechanical seals or conventional soft packing. The gland arrangement shall be designed for easy adjustment and removal of the seal. </w:t>
      </w:r>
    </w:p>
    <w:p w14:paraId="09D08FA4"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When soft packed glands are used suitable means shall be provided for collecting and preventing splashing of the gland leakage water. </w:t>
      </w:r>
    </w:p>
    <w:p w14:paraId="21234273"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Drainage and gland leakage water shall be piped into the building drainage system. </w:t>
      </w:r>
    </w:p>
    <w:p w14:paraId="60B8EE46"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shafts of pumps fitted with conventional packed glands shall be fitted with removable gland sleeves. </w:t>
      </w:r>
    </w:p>
    <w:p w14:paraId="3199CB9F"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Rotating assemblies of pumps of 100 mm diameter inlet and over shall be statically and dynamically balanced and shall be designed so that the first critical speed is at least 50% greater than the maximum operating speed. </w:t>
      </w:r>
    </w:p>
    <w:p w14:paraId="74256495"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Lubrication arrangements shall be so designed that there is no contamination of the pumped fluid. </w:t>
      </w:r>
    </w:p>
    <w:p w14:paraId="59908F74"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pumps, except for back-pull out type, shall be provided with flexible coupling. Back-pull out type pumps shall be provided with spacer type coupling. </w:t>
      </w:r>
    </w:p>
    <w:p w14:paraId="19DC4191"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 xml:space="preserve">Coupling guard made of expanded metal and bolted to the base plate shall be furnished for all coupled pumps. Removable coupling guards shall also be supplied and mounted. Guards shall be sufficiently heavy and rigid to provide adequate safety. End suction back-pull-out type pumps are to be provided with spacer couplings. All accessories required for safe and efficient operation of pump shall be provided. </w:t>
      </w:r>
    </w:p>
    <w:p w14:paraId="31CC04C9"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minimum motor rating shall be larger of the following: </w:t>
      </w:r>
    </w:p>
    <w:p w14:paraId="7AE053D4"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 115% of the power requirement by pump at duty point </w:t>
      </w:r>
    </w:p>
    <w:p w14:paraId="0AFCF0CB"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b) 105% of the power input within any operating point between minimum and maximum resistance curves. </w:t>
      </w:r>
    </w:p>
    <w:p w14:paraId="24AE4A21"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Each pump shall be subject to performance test at the manufacture’s work under near actual site conditions as far as possible as per ISO 9906. </w:t>
      </w:r>
    </w:p>
    <w:p w14:paraId="4D5E982C" w14:textId="1B467DFB"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Pump Construction: </w:t>
      </w:r>
    </w:p>
    <w:p w14:paraId="4100B510"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pump shall be single stage double suction (split casing) type. Thrust bearing antifriction type at one end to take up thrust, should be provided in addition to bush bearings, if required. </w:t>
      </w:r>
    </w:p>
    <w:p w14:paraId="532F01ED"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In addition to static balancing, impeller and balancing drum shall be balanced dynamically at or near the operating speed. The impeller shall be keyed to the shaft and held tight. The impeller/s shall be independently retained against thrust (not applicable at submersible pumps). In case of impellers which are held tight by lock nuts and washer, the direction of threads of the shaft and nut shall be such that the nut shall tend to get tightened when the impeller is in motion. Pump shall be provided with renewable type casing ring. </w:t>
      </w:r>
    </w:p>
    <w:p w14:paraId="4D69B624"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Pump having capacity 1,000 M3/Hr and above, in case pump is provided with impeller wearing ring in addition to casing ring. The hardness of impeller ring shall be 50 BHN higher than that of casing ring. </w:t>
      </w:r>
    </w:p>
    <w:p w14:paraId="6B7D6322"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Individual impellers and completed rotor assembly shall be subject to static and dynamic balancing test (as per ISO 1940 or JIS 0905 G6.3 or equivalent). </w:t>
      </w:r>
    </w:p>
    <w:p w14:paraId="44510A4F"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casing shall be tested to withstand a pressure of 1.5 times the shut off pressure or twice the rated pressure whichever is higher. Delivery flange shall be as per ANSI B16.5 </w:t>
      </w:r>
    </w:p>
    <w:p w14:paraId="74055562"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Bearing shall be oil-lubricated or grease-lubricated and shall have a life of 40,000 hours of working. In case of oil-lubricated bearing, constant oil leveller with magnetic drain plug shall be provided Replaceable shaft sleeves shall be provided to protect the shaft where it passes through stuffing box Stuffing box shall be of such design that it can be repacked without removing any part other </w:t>
      </w:r>
      <w:r w:rsidRPr="00D37E43">
        <w:rPr>
          <w:rFonts w:ascii="Arial" w:hAnsi="Arial" w:cs="Arial"/>
          <w:sz w:val="24"/>
          <w:szCs w:val="24"/>
        </w:rPr>
        <w:lastRenderedPageBreak/>
        <w:t xml:space="preserve">than the gland and lantern ring. Mechanical seals shall be provided if needed. If required, a flushing line shall be furnished, complete with strainer and orifice, from the pump discharge to the sealing face. When pumping liquid is not suitable for this purpose, a flushing connection shall be provided so that it can be connected to an external source. Auxiliary piping and plan shall be in accordance with required standards. </w:t>
      </w:r>
    </w:p>
    <w:p w14:paraId="0BA984E5"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For better efficiency, Special Surface Treatment shall be provided to the inner surface of pump casing, if it is required for design conditions. The coating used for bringing about efficiency improvement shall be polymer based system, which is a cold cured highly modified chemically resistant, two-pack resin system filled with stabilizing enforcement to improve flow characteristics </w:t>
      </w:r>
    </w:p>
    <w:p w14:paraId="015BF513"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casing shall be provided with priming funnel and air release vent, Tapping shall be provided for installing suction and delivery pressure gauges. Each pump should be provided with combination gauge on suction side and suitable pressure gauge on delivery side. Gland leakage shall be laid to the channel provided in the pump house by bleeding SS-316L or as required pipes.</w:t>
      </w:r>
    </w:p>
    <w:p w14:paraId="3FD59000" w14:textId="02A64608"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Impellers </w:t>
      </w:r>
    </w:p>
    <w:p w14:paraId="7F022F62"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Impeller shall be double suction enclosed type/ semi enclosed as per usage specified, and balanced both statically and dynamically. Renewable wearing rings shall be provided on both impeller and casing, when required. </w:t>
      </w:r>
    </w:p>
    <w:p w14:paraId="11E0B0AD" w14:textId="4846BE0D"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Pump Shaft </w:t>
      </w:r>
    </w:p>
    <w:p w14:paraId="73E689E0"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critical speed of the pumps shall not be less than 130% of the normal operating speed of the pump. </w:t>
      </w:r>
    </w:p>
    <w:p w14:paraId="6E445CF2"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shaft shall be of one-piece construction solid type and will be designed to take all types of loads such as torsion, tensile, bending and dynamic etc. The shaft be ground and polished to final dimensions and shall be adequately sized to withstand all stress from rotor weight, hydraulic loads, vibration and torque coming during operations. </w:t>
      </w:r>
    </w:p>
    <w:p w14:paraId="4FAE9272"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Shaft Sleeves shall be fastened to the shaft to prevent any leakage or loosening. Shaft and Shaft Sleeve assembly should ensure concentric rotation. </w:t>
      </w:r>
    </w:p>
    <w:p w14:paraId="7734F3DB" w14:textId="5BE3662E"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Pump Bearings </w:t>
      </w:r>
    </w:p>
    <w:p w14:paraId="457C0D99"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Pump bearings shall be of the antifriction type or plain bearing. The bearings shall be able to take normal thrust loads due to unbalanced hydraulic loads on the impellers plus the weight of all rotating parts of the pumps. Pump bearings shall be designed with a minimum life of 40,000 hours of continuous operations </w:t>
      </w:r>
      <w:r w:rsidRPr="00D37E43">
        <w:rPr>
          <w:rFonts w:ascii="Arial" w:hAnsi="Arial" w:cs="Arial"/>
          <w:sz w:val="24"/>
          <w:szCs w:val="24"/>
        </w:rPr>
        <w:lastRenderedPageBreak/>
        <w:t xml:space="preserve">at maximum axial and radial loads and rated speed. Bearings shall be easily accessible without disturbing the pump assembly. A drain plug shall be provided at the bottom of each bearing housing. </w:t>
      </w:r>
    </w:p>
    <w:p w14:paraId="432275EE"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Proper lubricating arrangements for the bearings shall be provided such that lubricating element doesn’t contaminate the liquid pumped. </w:t>
      </w:r>
    </w:p>
    <w:p w14:paraId="1C131304" w14:textId="0307CFD2"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Flexible </w:t>
      </w:r>
      <w:r w:rsidR="007B3B52" w:rsidRPr="00D37E43">
        <w:rPr>
          <w:rFonts w:ascii="Arial" w:hAnsi="Arial" w:cs="Arial"/>
          <w:b/>
          <w:bCs/>
          <w:sz w:val="24"/>
          <w:szCs w:val="24"/>
        </w:rPr>
        <w:t>Coupling: -</w:t>
      </w:r>
      <w:r w:rsidRPr="00D37E43">
        <w:rPr>
          <w:rFonts w:ascii="Arial" w:hAnsi="Arial" w:cs="Arial"/>
          <w:b/>
          <w:bCs/>
          <w:sz w:val="24"/>
          <w:szCs w:val="24"/>
        </w:rPr>
        <w:t xml:space="preserve"> </w:t>
      </w:r>
    </w:p>
    <w:p w14:paraId="22CD34FB"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pump shaft shall be coupled to motor shaft through flexible coupling. The coupling shall comprise pin and rubber bushes or any other better than the proposed. Each half shall be statically and dynamically balanced for transmission of the power without vibration and shall be keyed to respective shaft. The coupling halves shall have precise machined surfaces for facilitating alignment. Suitable guard for coupling shall be provided. </w:t>
      </w:r>
    </w:p>
    <w:p w14:paraId="35764153" w14:textId="444BA2B7"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Base Plate (Base Frame</w:t>
      </w:r>
      <w:r w:rsidR="007B3B52" w:rsidRPr="00D37E43">
        <w:rPr>
          <w:rFonts w:ascii="Arial" w:hAnsi="Arial" w:cs="Arial"/>
          <w:b/>
          <w:bCs/>
          <w:sz w:val="24"/>
          <w:szCs w:val="24"/>
        </w:rPr>
        <w:t>): -</w:t>
      </w:r>
      <w:r w:rsidRPr="00D37E43">
        <w:rPr>
          <w:rFonts w:ascii="Arial" w:hAnsi="Arial" w:cs="Arial"/>
          <w:b/>
          <w:bCs/>
          <w:sz w:val="24"/>
          <w:szCs w:val="24"/>
        </w:rPr>
        <w:t xml:space="preserve"> </w:t>
      </w:r>
    </w:p>
    <w:p w14:paraId="14B4D337"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pump and motor shall be installed on common base plate, to accommodate both pump and motor. Suitable machined sole pieces shall be welded on top of base plate for mounting pump and motor. The base plate shall be constructed from steel channels. The base plate shall be fabricated and supplied by pump manufacturer only. Base plate and pump supports shall be constructed and the piping unit be so mounted to minimize misalignment caused by mechanical forces such as normal piping strain, hydraulic piping strain, internal differential thermal expansion and hydraulic piping thrust. Suitable drain troughs and drip lip shall be provided. </w:t>
      </w:r>
    </w:p>
    <w:p w14:paraId="78179216" w14:textId="395D77BA"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Assembly and Dismantling </w:t>
      </w:r>
    </w:p>
    <w:p w14:paraId="3B4C3D2B" w14:textId="77777777" w:rsidR="001F5289" w:rsidRPr="00D37E43" w:rsidRDefault="001F5289" w:rsidP="00DB46AD">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Assembly and Dismantling of each pump with drive motor shall be possible without disturbing the grouting base plate or alignment </w:t>
      </w:r>
    </w:p>
    <w:p w14:paraId="76D3791A" w14:textId="788AE535" w:rsidR="001F5289" w:rsidRPr="00D37E43" w:rsidRDefault="001F5289" w:rsidP="006B0B47">
      <w:pPr>
        <w:pStyle w:val="Heading1"/>
      </w:pPr>
      <w:bookmarkStart w:id="8" w:name="_Toc132474101"/>
      <w:r w:rsidRPr="00D37E43">
        <w:t>Chemical Bulk Transfer Pumps (wherever required)</w:t>
      </w:r>
      <w:bookmarkEnd w:id="8"/>
    </w:p>
    <w:p w14:paraId="29D9DC8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Pumps shall be selected considering the chemical being pumped, form of chemical, wear leakage and resistance to corrosion. </w:t>
      </w:r>
    </w:p>
    <w:p w14:paraId="25EDC0B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Each pump shall be provided with inlet and outlet isolating valves and where necessary, with pressure relief and non-return valves and also Pressure Gauges with stopcock. </w:t>
      </w:r>
    </w:p>
    <w:p w14:paraId="2D081E7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 relief valve shall be incorporated in the delivery lines under conditions where the pump discharge pipe can be shut off or where pressure may rise to an excessive point. The relief valve shall be sized to handle the system pressure and to discharge maximum pump output freely, and shall be located in the discharge line between the pump and the first downstream isolating valve. </w:t>
      </w:r>
      <w:r w:rsidRPr="00D37E43">
        <w:rPr>
          <w:rFonts w:ascii="Arial" w:hAnsi="Arial" w:cs="Arial"/>
          <w:sz w:val="24"/>
          <w:szCs w:val="24"/>
        </w:rPr>
        <w:lastRenderedPageBreak/>
        <w:t xml:space="preserve">Relief valves when used on pumps handling non-hazardous chemicals shall discharge the vented liquid to waste. When used on hazardous chemicals the valve outlet shall be piped back to the suction supply tank or disposal blending area. The open end of the return pipe shall be located where it is visible, so that any relief valve leakage/operation can be detected. The pumps shall be operated in auto mode for easy of operations. </w:t>
      </w:r>
    </w:p>
    <w:p w14:paraId="2B8605E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Pump transferring chemicals to systems under pressure shall incorporate a pressure gauge on the pump delivery. Air cocks shall be provided for release of air where necessary. Strainers shall be provided for each pump. </w:t>
      </w:r>
    </w:p>
    <w:p w14:paraId="4F9DA27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Flushing connections shall be provided at each pump inlet and flushing shall be manual. When flushing, water shall be discharged either locally through a drain valve or to the point of application of the chemical. Facilities shall also be provided for flushing chemical pump suction and delivery manifolds and delivery lines to point of application. </w:t>
      </w:r>
    </w:p>
    <w:p w14:paraId="6D6DD158" w14:textId="74792923" w:rsidR="001F5289" w:rsidRPr="00D37E43" w:rsidRDefault="001F5289" w:rsidP="006B0B47">
      <w:pPr>
        <w:pStyle w:val="Heading1"/>
      </w:pPr>
      <w:bookmarkStart w:id="9" w:name="_Toc132474102"/>
      <w:r w:rsidRPr="00D37E43">
        <w:t>Chemical Dosing Pumps (wherever required)</w:t>
      </w:r>
      <w:bookmarkEnd w:id="9"/>
    </w:p>
    <w:p w14:paraId="2905065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Chemical dosing pumps shall be piston diaphragm or mechanical diaphragm type as specified. Pumps may be simplex or duplex arrangements to suit the capacity or process requirements. The pump design shall incorporate positive stroke return. The maximum stroking speed shall not exceed 100 strokes per minute (spm). Pump, motor and driving arrangement shall be mounted on a robust combined baseplate. </w:t>
      </w:r>
    </w:p>
    <w:p w14:paraId="40D03A4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Pump liquid ends shall be selected for compatibility with the pumped liquid. Suction and discharge valves shall be the single ball type allowing a free flow self-cleaning action. Ball and seat materials shall be resistant to abrasion. Strainers shall be provided with each pump. Pumps shall incorporate a variable stroke mechanism to allow the output to be varied while the pump is running. Stroke adjustment shall be manual or where specified by electrical or pneumatically controlled stroke positioner. A stroke length indicator and digital stroke counter shall be fitted. Pumps shall be driven by a flange mounted IP 55 motor, via an oil bath reduction gearbox and variable stroke mechanism giving stepless adjustment between zero and maximum stroke length. Where flow proportional dosing is required the variation of output shall be achieved by varying the speed of the pump motor and not the pump stroke length. </w:t>
      </w:r>
    </w:p>
    <w:p w14:paraId="0F57878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normal operating range of dosing pump shall be not less than 6:1. </w:t>
      </w:r>
    </w:p>
    <w:p w14:paraId="2BF67366" w14:textId="36F4F7CC" w:rsidR="001F5289" w:rsidRPr="00D37E43" w:rsidRDefault="001F5289" w:rsidP="006D1B9A">
      <w:pPr>
        <w:pStyle w:val="BodyText"/>
        <w:numPr>
          <w:ilvl w:val="0"/>
          <w:numId w:val="8"/>
        </w:numPr>
        <w:spacing w:before="120" w:after="120" w:line="276" w:lineRule="auto"/>
        <w:rPr>
          <w:rFonts w:ascii="Arial" w:hAnsi="Arial" w:cs="Arial"/>
        </w:rPr>
      </w:pPr>
      <w:r w:rsidRPr="00D37E43">
        <w:rPr>
          <w:rFonts w:ascii="Arial" w:hAnsi="Arial" w:cs="Arial"/>
        </w:rPr>
        <w:t xml:space="preserve">Mechanical Diaphragm </w:t>
      </w:r>
    </w:p>
    <w:p w14:paraId="28B5DC7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Diaphragm rigidly coupled to the drive train. Single suction Pumps and discharge valves. Glandless. Accuracy: ± 3% of stoke. </w:t>
      </w:r>
    </w:p>
    <w:p w14:paraId="63D83F03" w14:textId="7046B825" w:rsidR="001F5289" w:rsidRPr="00D37E43" w:rsidRDefault="001F5289" w:rsidP="006D1B9A">
      <w:pPr>
        <w:pStyle w:val="BodyText"/>
        <w:numPr>
          <w:ilvl w:val="0"/>
          <w:numId w:val="8"/>
        </w:numPr>
        <w:spacing w:before="120" w:after="120" w:line="276" w:lineRule="auto"/>
        <w:rPr>
          <w:rFonts w:ascii="Arial" w:hAnsi="Arial" w:cs="Arial"/>
        </w:rPr>
      </w:pPr>
      <w:r w:rsidRPr="00D37E43">
        <w:rPr>
          <w:rFonts w:ascii="Arial" w:hAnsi="Arial" w:cs="Arial"/>
        </w:rPr>
        <w:lastRenderedPageBreak/>
        <w:t xml:space="preserve">Piston Diaphragm Pumps </w:t>
      </w:r>
    </w:p>
    <w:p w14:paraId="79F6383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Diaphragm hydraulically operated by liquid displaced by a plunger and protected from excess pressure via a relief valve. Accuracy: ± 2% of stroke. </w:t>
      </w:r>
    </w:p>
    <w:p w14:paraId="75D8A0C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Materials shall be selected to suit the chemicals being pumped. Liquid ends shall be polypropylene, AISI 316 stainless steel, glass, or Hastelloy C. Diaphragm materials shall be butyl rubber, PTFE, or Hypalon and glands shall be PTFE or Neoprene. </w:t>
      </w:r>
    </w:p>
    <w:p w14:paraId="129CCEA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Each pump shall be provided with inlet and outlet isolating valves and where necessary, with pressure relief and non-return valves. Dosing pumps shall be provided with back pressure loading valves and pulsation dampeners in the delivery lines depending on the downstream conditions. </w:t>
      </w:r>
    </w:p>
    <w:p w14:paraId="24B1C1B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 relief valve shall be incorporated in the delivery lines under conditions where the pump discharge pipe can be shut off or where pressure may rise to an excessive point. The relief valve shall be sized to handle the system pressure and to discharge maximum pump output freely, and shall be located in the discharge line between the pump and the first downstream isolating valve or in the case of dosing pumps the back pressure loading valve. Relief valves when used on pumps handling non-hazardous chemicals shall discharge the vented liquid to waste. When used on hazardous chemicals the valve outlet shall be piped back to the suction supply tank or disposal blending area. The open end of the return pipe shall be located where it is visible, so that any relief valve leakage/operation can be detected. </w:t>
      </w:r>
    </w:p>
    <w:p w14:paraId="5260DDB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Pump transferring/dosing chemicals to systems under pressure shall incorporate a pressure gauge on the pump delivery. Air cocks shall be provided for release of air where necessary. Installed for each dosing line </w:t>
      </w:r>
    </w:p>
    <w:p w14:paraId="6926D90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Unless otherwise specified flushing connections shall be provided at each pump inlet and flushing shall be manual. When flushing, water shall be discharged either locally through a drain valve or to the point of application of the chemical. Facilities shall also be provided for flushing chemical pump suction and delivery manifolds and delivery lines to point of application. </w:t>
      </w:r>
    </w:p>
    <w:p w14:paraId="12618F3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Dosing pumps and motors shall preferably incorporate an integral reduction gearbox drive which shall be totally enclosed and oil bath lubricated. The gear box shall incorporate the cams for the diaphragm drive and shall be provided with filling and drain connections and visible oil level indication.</w:t>
      </w:r>
    </w:p>
    <w:p w14:paraId="43BFA2A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dosing system shall be fitted with a flow meter at the common discharge line. If the same system feeds different locations then separate flow  meters shall be installed in each dosing line.</w:t>
      </w:r>
    </w:p>
    <w:p w14:paraId="29D05FBA" w14:textId="66ADD1EF" w:rsidR="001F5289" w:rsidRPr="00D37E43" w:rsidRDefault="001F5289" w:rsidP="006B0B47">
      <w:pPr>
        <w:pStyle w:val="Heading1"/>
      </w:pPr>
      <w:bookmarkStart w:id="10" w:name="_Toc132474103"/>
      <w:r w:rsidRPr="00D37E43">
        <w:lastRenderedPageBreak/>
        <w:t>Progressive Cavity Pumps (wherever required)</w:t>
      </w:r>
      <w:bookmarkEnd w:id="10"/>
      <w:r w:rsidRPr="00D37E43">
        <w:t xml:space="preserve"> </w:t>
      </w:r>
    </w:p>
    <w:p w14:paraId="39F521B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These pumps shall be of the type in which a pumping action is generated by a helical rotating eccentrically within a resilient stator in the form of a double internal helix. The eccentric motion of the rotor shall maintain a constant seal across the stator as it travels through the pump to give a uniform positive displacement. </w:t>
      </w:r>
    </w:p>
    <w:p w14:paraId="0C1C07D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Pumps shall be arranged generally with a single shaft seal at the suction end. Mechanical seals shall be used. If a flexible shaft is used to accommodate the eccentric motion, a corrosion resistant shroud shall be fitted to prevent fibre build-up on the shaft. Enlarged inspection access holes shall be fitted to the suction chambers of all pumps for periodic removal of accumulated debris. For calculating the pump head, at-least 10% margin shall be taken over the pipe frictional losses. The shaft bearing shall be positively isolated from the fluid being pumped. The rotor material shall be selected for corrosion and abrasion resistance for the fluid being pumped, and for prolonged service life. Hard chrome or other approved coatings shall be not less than 250 micron thickness and shall be diffused in to the base material. The rotor shall generally be single-stage and shall incorporate not less than 3600 of twist, but for high-head applications, it may be necessary to use more than a single-stage. The stator shall be of a resilient material selected for chemical and abrasion resistance for the fluid being pumped. </w:t>
      </w:r>
    </w:p>
    <w:p w14:paraId="2A663F3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Pump speed shall suit the application, where variable delivery output is needed; the pump shall be provided with a variable-speed drive. The size and speed range of the pump shall ensure that the highest expected duty point shall lie within the available speed range. </w:t>
      </w:r>
    </w:p>
    <w:p w14:paraId="2F94E97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Pumps shall normally be driven by a fixed-speed electric motor through reduction gearing and the combined drive shall be continuously rated. Pump and motor shall preferably be mounted in-line on a common base plate. Alternatively, the drive motor may be top-mounted above the pump to minimize floor area, and shall be connected by external V-belts and pulleys. V-belt drives shall have full guards of the type that allow the belts observed without removal of the guard. Facilities shall be provided for ready adjustment of belt tension. </w:t>
      </w:r>
    </w:p>
    <w:p w14:paraId="7ECD600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Coupling guards shall be provided, which shall be rigid, securely fixed, and designed so that removal is not necessary during normal operation, routine maintenance and routine inspections. All motor enclosures shall be provided with ingress protection to IP55. Motor anti-condensation heaters shall be provided and shall be suitable for use on a 220V single-phase, 50Hz supply. </w:t>
      </w:r>
    </w:p>
    <w:p w14:paraId="27EAF38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 xml:space="preserve">All bearing shall have a design life of not less than 40,000 running hours and shall be designed for loading 20% in excess of calculated maximum loading. Pumps shall be fitted with individual dry-running protection to initiate pump trip. Dry-running protection by ‘under-current’ monitoring or ‘pipeline-intrusive’ device shall not be used. </w:t>
      </w:r>
    </w:p>
    <w:p w14:paraId="7B8D07A9" w14:textId="77777777" w:rsidR="001F5289" w:rsidRPr="00D37E43" w:rsidRDefault="001F5289" w:rsidP="000F4F48">
      <w:pPr>
        <w:pStyle w:val="BodyText"/>
        <w:spacing w:before="120" w:after="120" w:line="276" w:lineRule="auto"/>
        <w:ind w:left="1440"/>
        <w:rPr>
          <w:rFonts w:ascii="Arial" w:hAnsi="Arial" w:cs="Arial"/>
        </w:rPr>
      </w:pPr>
      <w:r w:rsidRPr="00D37E43">
        <w:rPr>
          <w:rFonts w:ascii="Arial" w:hAnsi="Arial" w:cs="Arial"/>
        </w:rPr>
        <w:t xml:space="preserve">MATERIAL OF CONSTRUCTION </w:t>
      </w:r>
    </w:p>
    <w:p w14:paraId="7F1C9E5C" w14:textId="77777777" w:rsidR="001F5289" w:rsidRPr="00D37E43" w:rsidRDefault="001F5289" w:rsidP="000F4F48">
      <w:pPr>
        <w:pStyle w:val="BodyText"/>
        <w:spacing w:before="120" w:after="120" w:line="276" w:lineRule="auto"/>
        <w:ind w:left="1440"/>
        <w:rPr>
          <w:rFonts w:ascii="Arial" w:hAnsi="Arial" w:cs="Arial"/>
        </w:rPr>
      </w:pPr>
      <w:r w:rsidRPr="00D37E43">
        <w:rPr>
          <w:rFonts w:ascii="Arial" w:hAnsi="Arial" w:cs="Arial"/>
        </w:rPr>
        <w:t xml:space="preserve">Pump Housing </w:t>
      </w:r>
      <w:r w:rsidRPr="00D37E43">
        <w:rPr>
          <w:rFonts w:ascii="Arial" w:hAnsi="Arial" w:cs="Arial"/>
        </w:rPr>
        <w:tab/>
      </w:r>
    </w:p>
    <w:p w14:paraId="3E52592F" w14:textId="77777777" w:rsidR="001F5289" w:rsidRPr="00D37E43" w:rsidRDefault="001F5289" w:rsidP="000F4F48">
      <w:pPr>
        <w:pStyle w:val="BodyText"/>
        <w:spacing w:before="120" w:after="120" w:line="276" w:lineRule="auto"/>
        <w:ind w:left="1440"/>
        <w:rPr>
          <w:rFonts w:ascii="Arial" w:hAnsi="Arial" w:cs="Arial"/>
        </w:rPr>
      </w:pPr>
      <w:r w:rsidRPr="00D37E43">
        <w:rPr>
          <w:rFonts w:ascii="Arial" w:hAnsi="Arial" w:cs="Arial"/>
        </w:rPr>
        <w:t xml:space="preserve">CI IS 210 GR. FG220 or FG260 </w:t>
      </w:r>
    </w:p>
    <w:p w14:paraId="7834248E" w14:textId="77777777" w:rsidR="001F5289" w:rsidRPr="00D37E43" w:rsidRDefault="001F5289" w:rsidP="000F4F48">
      <w:pPr>
        <w:pStyle w:val="BodyText"/>
        <w:spacing w:before="120" w:after="120" w:line="276" w:lineRule="auto"/>
        <w:ind w:left="1440"/>
        <w:rPr>
          <w:rFonts w:ascii="Arial" w:hAnsi="Arial" w:cs="Arial"/>
        </w:rPr>
      </w:pPr>
      <w:r w:rsidRPr="00D37E43">
        <w:rPr>
          <w:rFonts w:ascii="Arial" w:hAnsi="Arial" w:cs="Arial"/>
        </w:rPr>
        <w:t xml:space="preserve">Rotor </w:t>
      </w:r>
      <w:r w:rsidRPr="00D37E43">
        <w:rPr>
          <w:rFonts w:ascii="Arial" w:hAnsi="Arial" w:cs="Arial"/>
        </w:rPr>
        <w:tab/>
        <w:t xml:space="preserve">SS AISI 316(Hard chrome Plated) </w:t>
      </w:r>
    </w:p>
    <w:p w14:paraId="036B5C8B" w14:textId="77777777" w:rsidR="001F5289" w:rsidRPr="00D37E43" w:rsidRDefault="001F5289" w:rsidP="000F4F48">
      <w:pPr>
        <w:pStyle w:val="BodyText"/>
        <w:spacing w:before="120" w:after="120" w:line="276" w:lineRule="auto"/>
        <w:ind w:left="1440"/>
        <w:rPr>
          <w:rFonts w:ascii="Arial" w:hAnsi="Arial" w:cs="Arial"/>
        </w:rPr>
      </w:pPr>
      <w:r w:rsidRPr="00D37E43">
        <w:rPr>
          <w:rFonts w:ascii="Arial" w:hAnsi="Arial" w:cs="Arial"/>
        </w:rPr>
        <w:t xml:space="preserve">Shaft </w:t>
      </w:r>
      <w:r w:rsidRPr="00D37E43">
        <w:rPr>
          <w:rFonts w:ascii="Arial" w:hAnsi="Arial" w:cs="Arial"/>
        </w:rPr>
        <w:tab/>
        <w:t xml:space="preserve">SS AISI 410(Hard chrome Plated) </w:t>
      </w:r>
    </w:p>
    <w:p w14:paraId="48C9E4D6" w14:textId="77777777" w:rsidR="001F5289" w:rsidRPr="00D37E43" w:rsidRDefault="001F5289" w:rsidP="000F4F48">
      <w:pPr>
        <w:pStyle w:val="BodyText"/>
        <w:spacing w:before="120" w:after="120" w:line="276" w:lineRule="auto"/>
        <w:ind w:left="1440"/>
        <w:rPr>
          <w:rFonts w:ascii="Arial" w:hAnsi="Arial" w:cs="Arial"/>
        </w:rPr>
      </w:pPr>
      <w:r w:rsidRPr="00D37E43">
        <w:rPr>
          <w:rFonts w:ascii="Arial" w:hAnsi="Arial" w:cs="Arial"/>
        </w:rPr>
        <w:t xml:space="preserve">Stator </w:t>
      </w:r>
      <w:r w:rsidRPr="00D37E43">
        <w:rPr>
          <w:rFonts w:ascii="Arial" w:hAnsi="Arial" w:cs="Arial"/>
        </w:rPr>
        <w:tab/>
        <w:t xml:space="preserve">Nitrite black </w:t>
      </w:r>
    </w:p>
    <w:p w14:paraId="045CC342" w14:textId="77777777" w:rsidR="001F5289" w:rsidRPr="00D37E43" w:rsidRDefault="001F5289" w:rsidP="000F4F48">
      <w:pPr>
        <w:pStyle w:val="BodyText"/>
        <w:spacing w:before="120" w:after="120" w:line="276" w:lineRule="auto"/>
        <w:ind w:left="1440"/>
        <w:rPr>
          <w:rFonts w:ascii="Arial" w:hAnsi="Arial" w:cs="Arial"/>
        </w:rPr>
      </w:pPr>
      <w:r w:rsidRPr="00D37E43">
        <w:rPr>
          <w:rFonts w:ascii="Arial" w:hAnsi="Arial" w:cs="Arial"/>
        </w:rPr>
        <w:t xml:space="preserve">Type of drive </w:t>
      </w:r>
      <w:r w:rsidRPr="00D37E43">
        <w:rPr>
          <w:rFonts w:ascii="Arial" w:hAnsi="Arial" w:cs="Arial"/>
        </w:rPr>
        <w:tab/>
        <w:t xml:space="preserve">V belt &amp; Pulleys </w:t>
      </w:r>
    </w:p>
    <w:p w14:paraId="75BB6276" w14:textId="77777777" w:rsidR="001F5289" w:rsidRPr="00D37E43" w:rsidRDefault="001F5289" w:rsidP="000F4F48">
      <w:pPr>
        <w:pStyle w:val="BodyText"/>
        <w:spacing w:before="120" w:after="120" w:line="276" w:lineRule="auto"/>
        <w:ind w:left="1440"/>
        <w:rPr>
          <w:rFonts w:ascii="Arial" w:hAnsi="Arial" w:cs="Arial"/>
        </w:rPr>
      </w:pPr>
      <w:r w:rsidRPr="00D37E43">
        <w:rPr>
          <w:rFonts w:ascii="Arial" w:hAnsi="Arial" w:cs="Arial"/>
        </w:rPr>
        <w:t xml:space="preserve">Base plate </w:t>
      </w:r>
      <w:r w:rsidRPr="00D37E43">
        <w:rPr>
          <w:rFonts w:ascii="Arial" w:hAnsi="Arial" w:cs="Arial"/>
        </w:rPr>
        <w:tab/>
        <w:t xml:space="preserve">MS fabricated </w:t>
      </w:r>
    </w:p>
    <w:p w14:paraId="30BD3E82" w14:textId="77777777" w:rsidR="001F5289" w:rsidRPr="00D37E43" w:rsidRDefault="001F5289" w:rsidP="000F4F48">
      <w:pPr>
        <w:pStyle w:val="BodyText"/>
        <w:spacing w:before="120" w:after="120" w:line="276" w:lineRule="auto"/>
        <w:ind w:left="1440"/>
        <w:rPr>
          <w:rFonts w:ascii="Arial" w:hAnsi="Arial" w:cs="Arial"/>
        </w:rPr>
      </w:pPr>
      <w:r w:rsidRPr="00D37E43">
        <w:rPr>
          <w:rFonts w:ascii="Arial" w:hAnsi="Arial" w:cs="Arial"/>
        </w:rPr>
        <w:t xml:space="preserve">Seal type </w:t>
      </w:r>
      <w:r w:rsidRPr="00D37E43">
        <w:rPr>
          <w:rFonts w:ascii="Arial" w:hAnsi="Arial" w:cs="Arial"/>
        </w:rPr>
        <w:tab/>
        <w:t xml:space="preserve">Gland packing (Asbestos Free) </w:t>
      </w:r>
    </w:p>
    <w:p w14:paraId="6713BB98" w14:textId="6CE60F12" w:rsidR="001F5289" w:rsidRPr="00D37E43" w:rsidRDefault="001F5289" w:rsidP="006B0B47">
      <w:pPr>
        <w:pStyle w:val="Heading1"/>
      </w:pPr>
      <w:bookmarkStart w:id="11" w:name="_Toc132474104"/>
      <w:r w:rsidRPr="00D37E43">
        <w:t>Dewatering Pump (wherever required)</w:t>
      </w:r>
      <w:bookmarkEnd w:id="11"/>
    </w:p>
    <w:p w14:paraId="7B10A329" w14:textId="0F3BAEE2" w:rsidR="001F5289" w:rsidRPr="00D37E43" w:rsidRDefault="001F5289" w:rsidP="006D1B9A">
      <w:pPr>
        <w:pStyle w:val="ListParagraph"/>
        <w:numPr>
          <w:ilvl w:val="0"/>
          <w:numId w:val="9"/>
        </w:numPr>
        <w:spacing w:before="120" w:after="120" w:line="276" w:lineRule="auto"/>
        <w:jc w:val="both"/>
        <w:rPr>
          <w:rFonts w:ascii="Arial" w:hAnsi="Arial" w:cs="Arial"/>
          <w:sz w:val="24"/>
          <w:szCs w:val="24"/>
        </w:rPr>
      </w:pPr>
      <w:r w:rsidRPr="00D37E43">
        <w:rPr>
          <w:rFonts w:ascii="Arial" w:hAnsi="Arial" w:cs="Arial"/>
          <w:sz w:val="24"/>
          <w:szCs w:val="24"/>
        </w:rPr>
        <w:t xml:space="preserve">The pump motor shall be suitable for working with or without submergence in water/waste water. The motor rating shall be more than the maximum power required by the pump. </w:t>
      </w:r>
    </w:p>
    <w:p w14:paraId="48506025" w14:textId="7FB0C52D" w:rsidR="001F5289" w:rsidRPr="00D37E43" w:rsidRDefault="001F5289" w:rsidP="006D1B9A">
      <w:pPr>
        <w:pStyle w:val="ListParagraph"/>
        <w:numPr>
          <w:ilvl w:val="0"/>
          <w:numId w:val="9"/>
        </w:numPr>
        <w:spacing w:before="120" w:after="120" w:line="276" w:lineRule="auto"/>
        <w:jc w:val="both"/>
        <w:rPr>
          <w:rFonts w:ascii="Arial" w:hAnsi="Arial" w:cs="Arial"/>
          <w:sz w:val="24"/>
          <w:szCs w:val="24"/>
        </w:rPr>
      </w:pPr>
      <w:r w:rsidRPr="00D37E43">
        <w:rPr>
          <w:rFonts w:ascii="Arial" w:hAnsi="Arial" w:cs="Arial"/>
          <w:sz w:val="24"/>
          <w:szCs w:val="24"/>
        </w:rPr>
        <w:t xml:space="preserve">Pump shall be vertical, centrifugal, submersible, non-clog &amp; single stage type. The pump set shall be portable with necessary hooks. </w:t>
      </w:r>
    </w:p>
    <w:p w14:paraId="4E8535D8" w14:textId="3B894E94" w:rsidR="001F5289" w:rsidRPr="00D37E43" w:rsidRDefault="001F5289" w:rsidP="006D1B9A">
      <w:pPr>
        <w:pStyle w:val="ListParagraph"/>
        <w:numPr>
          <w:ilvl w:val="0"/>
          <w:numId w:val="9"/>
        </w:numPr>
        <w:spacing w:before="120" w:after="120" w:line="276" w:lineRule="auto"/>
        <w:jc w:val="both"/>
        <w:rPr>
          <w:rFonts w:ascii="Arial" w:hAnsi="Arial" w:cs="Arial"/>
          <w:sz w:val="24"/>
          <w:szCs w:val="24"/>
        </w:rPr>
      </w:pPr>
      <w:r w:rsidRPr="00D37E43">
        <w:rPr>
          <w:rFonts w:ascii="Arial" w:hAnsi="Arial" w:cs="Arial"/>
          <w:sz w:val="24"/>
          <w:szCs w:val="24"/>
        </w:rPr>
        <w:t xml:space="preserve">The pump shall have double mechanical seals to prevent ingress of moisture in to the motor. The pump impeller shall be mounted on the extended shaft of the motor. The pump shall be supplied with necessary flexible hose pipe of minimum 80 mm dia and adequate length. </w:t>
      </w:r>
    </w:p>
    <w:p w14:paraId="676F8778" w14:textId="23008F42" w:rsidR="001F5289" w:rsidRPr="00D37E43" w:rsidRDefault="001F5289" w:rsidP="006B0B47">
      <w:pPr>
        <w:pStyle w:val="Heading1"/>
      </w:pPr>
      <w:bookmarkStart w:id="12" w:name="_Toc132474105"/>
      <w:r w:rsidRPr="00D37E43">
        <w:t>Sump Drainage Pumps (wherever required)</w:t>
      </w:r>
      <w:bookmarkEnd w:id="12"/>
    </w:p>
    <w:p w14:paraId="3CACE4E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Sump drainage pumps shall be of the open impeller centrifugal type vertically mounted close coupled to their fully submersible electric drive motors. </w:t>
      </w:r>
    </w:p>
    <w:p w14:paraId="4FD74C3C" w14:textId="28A5F35D"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Sump pumps of 3 kW and under shall incorporate an integral level detector, control and motor starter and shall be powered only with a suitably fused three phase or </w:t>
      </w:r>
      <w:r w:rsidR="009F1B9B" w:rsidRPr="00D37E43">
        <w:rPr>
          <w:rFonts w:ascii="Arial" w:hAnsi="Arial" w:cs="Arial"/>
          <w:sz w:val="24"/>
          <w:szCs w:val="24"/>
        </w:rPr>
        <w:t>single-phase</w:t>
      </w:r>
      <w:r w:rsidRPr="00D37E43">
        <w:rPr>
          <w:rFonts w:ascii="Arial" w:hAnsi="Arial" w:cs="Arial"/>
          <w:sz w:val="24"/>
          <w:szCs w:val="24"/>
        </w:rPr>
        <w:t xml:space="preserve"> low voltage supply and with supply isolation at the building distribution board. </w:t>
      </w:r>
    </w:p>
    <w:p w14:paraId="1194887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Sump pumps over 3 kW shall be controlled and started from the building distribution board and be fed with a 3-phase supply. Control shall be via adjustable float level switches mounted adjacent to the pump. The pumps shall </w:t>
      </w:r>
      <w:r w:rsidRPr="00D37E43">
        <w:rPr>
          <w:rFonts w:ascii="Arial" w:hAnsi="Arial" w:cs="Arial"/>
          <w:sz w:val="24"/>
          <w:szCs w:val="24"/>
        </w:rPr>
        <w:lastRenderedPageBreak/>
        <w:t xml:space="preserve">be supplied with all necessary discharge pipe work, including non-return and isolating valves and suitable lifting gear for lowering and removing the pump from the sump. Pumps weighing 40 kg and more shall be lowered in the sump via guide rails and be located to their respective discharge pipe work with an angle flange connection and self-locating clamps. </w:t>
      </w:r>
    </w:p>
    <w:p w14:paraId="0A4421F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pump impeller shall be designed to pass solids of sizes which pass through the inlet ports of the pump and shall be capable of pumping solids of up to 20 mm diameter.</w:t>
      </w:r>
    </w:p>
    <w:p w14:paraId="72D6AC75" w14:textId="44BC520F" w:rsidR="001F5289" w:rsidRPr="00D37E43" w:rsidRDefault="001F5289" w:rsidP="006B0B47">
      <w:pPr>
        <w:pStyle w:val="Heading1"/>
      </w:pPr>
      <w:bookmarkStart w:id="13" w:name="_Toc132474106"/>
      <w:r w:rsidRPr="00D37E43">
        <w:t>Pump Performance Guarantees</w:t>
      </w:r>
      <w:bookmarkEnd w:id="13"/>
      <w:r w:rsidRPr="00D37E43">
        <w:t xml:space="preserve"> </w:t>
      </w:r>
    </w:p>
    <w:p w14:paraId="30A2EE27" w14:textId="7993F263"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Equipment Testing - Pumps </w:t>
      </w:r>
    </w:p>
    <w:p w14:paraId="75972C8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Each pump shall be subject to performance test at the manufacture’s work under near actual site conditions as far as possible as per ISO 9906. </w:t>
      </w:r>
    </w:p>
    <w:p w14:paraId="43931EA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following characteristics within the operating range as specified will be recorded. </w:t>
      </w:r>
    </w:p>
    <w:p w14:paraId="7E0B4208" w14:textId="443CD040" w:rsidR="001F5289" w:rsidRPr="00D37E43" w:rsidRDefault="001F5289" w:rsidP="006D1B9A">
      <w:pPr>
        <w:pStyle w:val="ListParagraph"/>
        <w:numPr>
          <w:ilvl w:val="0"/>
          <w:numId w:val="10"/>
        </w:numPr>
        <w:spacing w:before="120" w:after="120" w:line="276" w:lineRule="auto"/>
        <w:jc w:val="both"/>
        <w:rPr>
          <w:rFonts w:ascii="Arial" w:hAnsi="Arial" w:cs="Arial"/>
          <w:sz w:val="24"/>
          <w:szCs w:val="24"/>
        </w:rPr>
      </w:pPr>
      <w:r w:rsidRPr="00D37E43">
        <w:rPr>
          <w:rFonts w:ascii="Arial" w:hAnsi="Arial" w:cs="Arial"/>
          <w:sz w:val="24"/>
          <w:szCs w:val="24"/>
        </w:rPr>
        <w:t xml:space="preserve">Total power consumed (only for the HP pump tested with the final motor), </w:t>
      </w:r>
    </w:p>
    <w:p w14:paraId="10F11F8D" w14:textId="6C0E085B" w:rsidR="001F5289" w:rsidRPr="00D37E43" w:rsidRDefault="001F5289" w:rsidP="006D1B9A">
      <w:pPr>
        <w:pStyle w:val="ListParagraph"/>
        <w:numPr>
          <w:ilvl w:val="0"/>
          <w:numId w:val="10"/>
        </w:numPr>
        <w:spacing w:before="120" w:after="120" w:line="276" w:lineRule="auto"/>
        <w:jc w:val="both"/>
        <w:rPr>
          <w:rFonts w:ascii="Arial" w:hAnsi="Arial" w:cs="Arial"/>
          <w:sz w:val="24"/>
          <w:szCs w:val="24"/>
        </w:rPr>
      </w:pPr>
      <w:r w:rsidRPr="00D37E43">
        <w:rPr>
          <w:rFonts w:ascii="Arial" w:hAnsi="Arial" w:cs="Arial"/>
          <w:sz w:val="24"/>
          <w:szCs w:val="24"/>
        </w:rPr>
        <w:t xml:space="preserve">Vibration, (bare pump on no load), </w:t>
      </w:r>
    </w:p>
    <w:p w14:paraId="0D541468" w14:textId="7163747B" w:rsidR="001F5289" w:rsidRPr="00D37E43" w:rsidRDefault="001F5289" w:rsidP="006D1B9A">
      <w:pPr>
        <w:pStyle w:val="ListParagraph"/>
        <w:numPr>
          <w:ilvl w:val="0"/>
          <w:numId w:val="10"/>
        </w:numPr>
        <w:spacing w:before="120" w:after="120" w:line="276" w:lineRule="auto"/>
        <w:jc w:val="both"/>
        <w:rPr>
          <w:rFonts w:ascii="Arial" w:hAnsi="Arial" w:cs="Arial"/>
          <w:sz w:val="24"/>
          <w:szCs w:val="24"/>
        </w:rPr>
      </w:pPr>
      <w:r w:rsidRPr="00D37E43">
        <w:rPr>
          <w:rFonts w:ascii="Arial" w:hAnsi="Arial" w:cs="Arial"/>
          <w:sz w:val="24"/>
          <w:szCs w:val="24"/>
        </w:rPr>
        <w:t xml:space="preserve">Balancing (impeller and coupling only). </w:t>
      </w:r>
    </w:p>
    <w:p w14:paraId="6D9F8563" w14:textId="0F788268" w:rsidR="001F5289" w:rsidRPr="00D37E43" w:rsidRDefault="001F5289" w:rsidP="006D1B9A">
      <w:pPr>
        <w:pStyle w:val="ListParagraph"/>
        <w:numPr>
          <w:ilvl w:val="0"/>
          <w:numId w:val="10"/>
        </w:numPr>
        <w:spacing w:before="120" w:after="120" w:line="276" w:lineRule="auto"/>
        <w:jc w:val="both"/>
        <w:rPr>
          <w:rFonts w:ascii="Arial" w:hAnsi="Arial" w:cs="Arial"/>
          <w:sz w:val="24"/>
          <w:szCs w:val="24"/>
        </w:rPr>
      </w:pPr>
      <w:r w:rsidRPr="00D37E43">
        <w:rPr>
          <w:rFonts w:ascii="Arial" w:hAnsi="Arial" w:cs="Arial"/>
          <w:sz w:val="24"/>
          <w:szCs w:val="24"/>
        </w:rPr>
        <w:t xml:space="preserve">Head capacity curve, </w:t>
      </w:r>
    </w:p>
    <w:p w14:paraId="1BCD1C3B" w14:textId="1D2F7CAA" w:rsidR="001F5289" w:rsidRPr="00D37E43" w:rsidRDefault="001F5289" w:rsidP="006D1B9A">
      <w:pPr>
        <w:pStyle w:val="ListParagraph"/>
        <w:numPr>
          <w:ilvl w:val="0"/>
          <w:numId w:val="10"/>
        </w:numPr>
        <w:spacing w:before="120" w:after="120" w:line="276" w:lineRule="auto"/>
        <w:jc w:val="both"/>
        <w:rPr>
          <w:rFonts w:ascii="Arial" w:hAnsi="Arial" w:cs="Arial"/>
          <w:sz w:val="24"/>
          <w:szCs w:val="24"/>
        </w:rPr>
      </w:pPr>
      <w:r w:rsidRPr="00D37E43">
        <w:rPr>
          <w:rFonts w:ascii="Arial" w:hAnsi="Arial" w:cs="Arial"/>
          <w:sz w:val="24"/>
          <w:szCs w:val="24"/>
        </w:rPr>
        <w:t xml:space="preserve">Brake horse power curve, </w:t>
      </w:r>
    </w:p>
    <w:p w14:paraId="26C0C140" w14:textId="41CE5807" w:rsidR="001F5289" w:rsidRPr="00D37E43" w:rsidRDefault="001F5289" w:rsidP="006D1B9A">
      <w:pPr>
        <w:pStyle w:val="ListParagraph"/>
        <w:numPr>
          <w:ilvl w:val="0"/>
          <w:numId w:val="10"/>
        </w:numPr>
        <w:spacing w:before="120" w:after="120" w:line="276" w:lineRule="auto"/>
        <w:jc w:val="both"/>
        <w:rPr>
          <w:rFonts w:ascii="Arial" w:hAnsi="Arial" w:cs="Arial"/>
          <w:sz w:val="24"/>
          <w:szCs w:val="24"/>
        </w:rPr>
      </w:pPr>
      <w:r w:rsidRPr="00D37E43">
        <w:rPr>
          <w:rFonts w:ascii="Arial" w:hAnsi="Arial" w:cs="Arial"/>
          <w:sz w:val="24"/>
          <w:szCs w:val="24"/>
        </w:rPr>
        <w:t xml:space="preserve">Efficiency curve, </w:t>
      </w:r>
    </w:p>
    <w:p w14:paraId="4BC28878" w14:textId="2413EF51" w:rsidR="001F5289" w:rsidRPr="00D37E43" w:rsidRDefault="001F5289" w:rsidP="006D1B9A">
      <w:pPr>
        <w:pStyle w:val="ListParagraph"/>
        <w:numPr>
          <w:ilvl w:val="0"/>
          <w:numId w:val="10"/>
        </w:numPr>
        <w:spacing w:before="120" w:after="120" w:line="276" w:lineRule="auto"/>
        <w:jc w:val="both"/>
        <w:rPr>
          <w:rFonts w:ascii="Arial" w:hAnsi="Arial" w:cs="Arial"/>
          <w:sz w:val="24"/>
          <w:szCs w:val="24"/>
        </w:rPr>
      </w:pPr>
      <w:r w:rsidRPr="00D37E43">
        <w:rPr>
          <w:rFonts w:ascii="Arial" w:hAnsi="Arial" w:cs="Arial"/>
          <w:sz w:val="24"/>
          <w:szCs w:val="24"/>
        </w:rPr>
        <w:t xml:space="preserve">NPSH required test </w:t>
      </w:r>
    </w:p>
    <w:p w14:paraId="00FA43BB" w14:textId="2BD0CA0C" w:rsidR="001F5289" w:rsidRPr="00D37E43" w:rsidRDefault="001F5289" w:rsidP="006D1B9A">
      <w:pPr>
        <w:pStyle w:val="ListParagraph"/>
        <w:numPr>
          <w:ilvl w:val="0"/>
          <w:numId w:val="10"/>
        </w:numPr>
        <w:spacing w:before="120" w:after="120" w:line="276" w:lineRule="auto"/>
        <w:jc w:val="both"/>
        <w:rPr>
          <w:rFonts w:ascii="Arial" w:hAnsi="Arial" w:cs="Arial"/>
          <w:sz w:val="24"/>
          <w:szCs w:val="24"/>
        </w:rPr>
      </w:pPr>
      <w:r w:rsidRPr="00D37E43">
        <w:rPr>
          <w:rFonts w:ascii="Arial" w:hAnsi="Arial" w:cs="Arial"/>
          <w:sz w:val="24"/>
          <w:szCs w:val="24"/>
        </w:rPr>
        <w:t xml:space="preserve">Temperature rise test. </w:t>
      </w:r>
    </w:p>
    <w:p w14:paraId="1C051223" w14:textId="03E3FD1D" w:rsidR="001F5289" w:rsidRPr="00D37E43" w:rsidRDefault="001F5289" w:rsidP="006D1B9A">
      <w:pPr>
        <w:pStyle w:val="ListParagraph"/>
        <w:numPr>
          <w:ilvl w:val="0"/>
          <w:numId w:val="10"/>
        </w:numPr>
        <w:spacing w:before="120" w:after="120" w:line="276" w:lineRule="auto"/>
        <w:jc w:val="both"/>
        <w:rPr>
          <w:rFonts w:ascii="Arial" w:hAnsi="Arial" w:cs="Arial"/>
          <w:sz w:val="24"/>
          <w:szCs w:val="24"/>
        </w:rPr>
      </w:pPr>
      <w:r w:rsidRPr="00D37E43">
        <w:rPr>
          <w:rFonts w:ascii="Arial" w:hAnsi="Arial" w:cs="Arial"/>
          <w:sz w:val="24"/>
          <w:szCs w:val="24"/>
        </w:rPr>
        <w:t xml:space="preserve">Under voltage test. </w:t>
      </w:r>
    </w:p>
    <w:p w14:paraId="09957AD9" w14:textId="5C71F157" w:rsidR="001F5289" w:rsidRPr="00D37E43" w:rsidRDefault="001F5289" w:rsidP="006D1B9A">
      <w:pPr>
        <w:pStyle w:val="ListParagraph"/>
        <w:numPr>
          <w:ilvl w:val="0"/>
          <w:numId w:val="10"/>
        </w:numPr>
        <w:spacing w:before="120" w:after="120" w:line="276" w:lineRule="auto"/>
        <w:jc w:val="both"/>
        <w:rPr>
          <w:rFonts w:ascii="Arial" w:hAnsi="Arial" w:cs="Arial"/>
          <w:sz w:val="24"/>
          <w:szCs w:val="24"/>
        </w:rPr>
      </w:pPr>
      <w:r w:rsidRPr="00D37E43">
        <w:rPr>
          <w:rFonts w:ascii="Arial" w:hAnsi="Arial" w:cs="Arial"/>
          <w:sz w:val="24"/>
          <w:szCs w:val="24"/>
        </w:rPr>
        <w:t xml:space="preserve">Quality assurance proof test. </w:t>
      </w:r>
    </w:p>
    <w:p w14:paraId="4696834D" w14:textId="1A446C1A" w:rsidR="001F5289" w:rsidRPr="00D37E43" w:rsidRDefault="001F5289" w:rsidP="006D1B9A">
      <w:pPr>
        <w:pStyle w:val="ListParagraph"/>
        <w:numPr>
          <w:ilvl w:val="0"/>
          <w:numId w:val="10"/>
        </w:numPr>
        <w:spacing w:before="120" w:after="120" w:line="276" w:lineRule="auto"/>
        <w:jc w:val="both"/>
        <w:rPr>
          <w:rFonts w:ascii="Arial" w:hAnsi="Arial" w:cs="Arial"/>
          <w:sz w:val="24"/>
          <w:szCs w:val="24"/>
        </w:rPr>
      </w:pPr>
      <w:r w:rsidRPr="00D37E43">
        <w:rPr>
          <w:rFonts w:ascii="Arial" w:hAnsi="Arial" w:cs="Arial"/>
          <w:sz w:val="24"/>
          <w:szCs w:val="24"/>
        </w:rPr>
        <w:t xml:space="preserve">Tests to establish unit functioning of pump at operating temperature and pressure. </w:t>
      </w:r>
    </w:p>
    <w:p w14:paraId="17380677" w14:textId="4DF3DE96" w:rsidR="001F5289" w:rsidRPr="00D37E43" w:rsidRDefault="001F5289" w:rsidP="006D1B9A">
      <w:pPr>
        <w:pStyle w:val="ListParagraph"/>
        <w:numPr>
          <w:ilvl w:val="0"/>
          <w:numId w:val="10"/>
        </w:numPr>
        <w:spacing w:before="120" w:after="120" w:line="276" w:lineRule="auto"/>
        <w:jc w:val="both"/>
        <w:rPr>
          <w:rFonts w:ascii="Arial" w:hAnsi="Arial" w:cs="Arial"/>
          <w:sz w:val="24"/>
          <w:szCs w:val="24"/>
        </w:rPr>
      </w:pPr>
      <w:r w:rsidRPr="00D37E43">
        <w:rPr>
          <w:rFonts w:ascii="Arial" w:hAnsi="Arial" w:cs="Arial"/>
          <w:sz w:val="24"/>
          <w:szCs w:val="24"/>
        </w:rPr>
        <w:t xml:space="preserve">Hot standstill and start up tests. </w:t>
      </w:r>
    </w:p>
    <w:p w14:paraId="5B5CCB29" w14:textId="77777777" w:rsidR="001F5289" w:rsidRPr="00D37E43" w:rsidRDefault="001F5289" w:rsidP="006D1B9A">
      <w:pPr>
        <w:pStyle w:val="ListParagraph"/>
        <w:numPr>
          <w:ilvl w:val="0"/>
          <w:numId w:val="10"/>
        </w:numPr>
        <w:spacing w:before="120" w:after="120" w:line="276" w:lineRule="auto"/>
        <w:jc w:val="both"/>
        <w:rPr>
          <w:rFonts w:ascii="Arial" w:hAnsi="Arial" w:cs="Arial"/>
          <w:sz w:val="24"/>
          <w:szCs w:val="24"/>
        </w:rPr>
      </w:pPr>
      <w:r w:rsidRPr="00D37E43">
        <w:rPr>
          <w:rFonts w:ascii="Arial" w:hAnsi="Arial" w:cs="Arial"/>
          <w:sz w:val="24"/>
          <w:szCs w:val="24"/>
        </w:rPr>
        <w:t xml:space="preserve">In addition to above each pump shall be tested for field Performance Test for Motors &gt;250 KW. </w:t>
      </w:r>
    </w:p>
    <w:p w14:paraId="11EACC1F" w14:textId="232221F4"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Test Certificates </w:t>
      </w:r>
    </w:p>
    <w:p w14:paraId="77A58E2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In addition to the above tests / test certificates, manufacturer will also conduct </w:t>
      </w:r>
      <w:r w:rsidRPr="00D37E43">
        <w:rPr>
          <w:rFonts w:ascii="Arial" w:hAnsi="Arial" w:cs="Arial"/>
          <w:sz w:val="24"/>
          <w:szCs w:val="24"/>
        </w:rPr>
        <w:lastRenderedPageBreak/>
        <w:t xml:space="preserve">and furnish test certificates for a) Hydrostatic test on casing b) Material test certificates for major components certifying the grades of the materials used. </w:t>
      </w:r>
    </w:p>
    <w:p w14:paraId="254ABC7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pump performance guarantee shall relate to the flow rate, the total head and the efficiency of the pump when tested at the manufacturer's work and shall obtain approval of Engineer. </w:t>
      </w:r>
    </w:p>
    <w:p w14:paraId="3F2DF74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pump shall operate at its design point within acceptance tolerances for flow rate and total head laid down in BS EN ISO 9906:2000. </w:t>
      </w:r>
    </w:p>
    <w:p w14:paraId="61743FE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Proto type pump shall be tested over the full operating range, covering from minus 70% of the bowl head to the shut-off head. The duration of tests shall be minimum one hour. A minimum of five readings shall be taken for plotting the performance curves. Hydrostatic pressure test shall be conducted for 30 minutes for all pressure parts. The test pressure shall be minimum 1.5 times the pump shut off pressure </w:t>
      </w:r>
    </w:p>
    <w:p w14:paraId="43C443F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Each pump shall be tested at the manufacturer's factory in accordance with BS EN ISO 9906:2000 or other relevant standards in conjunction with one of the contract motors. </w:t>
      </w:r>
    </w:p>
    <w:p w14:paraId="5B70BD7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This test shall be carried out on at least one pump set using the flexible coupling and contract drive shaft arrangement to establish that the drive arrangement with supports and couplings operates satisfactorily under all operating conditions. </w:t>
      </w:r>
    </w:p>
    <w:p w14:paraId="0F214A7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Where similar drive shaft arrangements have been installed by the Contractor and have been proven satisfactory in service this requirement may be withdrawn subject to the approval of the Engineer. </w:t>
      </w:r>
    </w:p>
    <w:p w14:paraId="0B3153C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 test shall be carried out of the performance from closed valve to the maximum quantity that can be delivered under abnormally low discharge heads. </w:t>
      </w:r>
    </w:p>
    <w:p w14:paraId="7E66B4E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Sufficient readings shall be taken at each test to produce accurate curves of the heads, flow, pump speed and power required at pump coupling throughout the operating range of the pump. </w:t>
      </w:r>
    </w:p>
    <w:p w14:paraId="4536FF0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Vibration and noise dB(A) levels shall be measured and shown to be acceptable levels as per the contract and shall have Engineer’s approval. The Contractor shall have Engineer’s approval and provide acceptable test certificates, showing the NPSH requirement for the pump is at least 2 m less than the NPSH available under all working conditions. </w:t>
      </w:r>
    </w:p>
    <w:p w14:paraId="69E3566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In the absence of the approved test certificates the supplier shall carry out a test on one pump of each type to verify the NPSH requirement based upon the </w:t>
      </w:r>
      <w:r w:rsidRPr="00D37E43">
        <w:rPr>
          <w:rFonts w:ascii="Arial" w:hAnsi="Arial" w:cs="Arial"/>
          <w:sz w:val="24"/>
          <w:szCs w:val="24"/>
        </w:rPr>
        <w:lastRenderedPageBreak/>
        <w:t xml:space="preserve">3% output drop criterion and shall take approval of Engineer. </w:t>
      </w:r>
    </w:p>
    <w:p w14:paraId="5175E47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Test Certificates in duplicate shall be submitted to the Engineer immediately following each of the tests mentioned above. Performance curves shall also be incorporated in the Operation and Maintenance Manual. </w:t>
      </w:r>
    </w:p>
    <w:p w14:paraId="32C979AD" w14:textId="3315280C" w:rsidR="001F5289" w:rsidRPr="00D37E43" w:rsidRDefault="001F5289" w:rsidP="006D1B9A">
      <w:pPr>
        <w:pStyle w:val="ListParagraph"/>
        <w:numPr>
          <w:ilvl w:val="2"/>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Single Pump Operation </w:t>
      </w:r>
    </w:p>
    <w:p w14:paraId="764DA548" w14:textId="69EDFDC0" w:rsidR="001F5289" w:rsidRPr="00D37E43" w:rsidRDefault="001F5289" w:rsidP="006D1B9A">
      <w:pPr>
        <w:pStyle w:val="ListParagraph"/>
        <w:numPr>
          <w:ilvl w:val="0"/>
          <w:numId w:val="11"/>
        </w:numPr>
        <w:spacing w:before="120" w:after="120" w:line="276" w:lineRule="auto"/>
        <w:jc w:val="both"/>
        <w:rPr>
          <w:rFonts w:ascii="Arial" w:hAnsi="Arial" w:cs="Arial"/>
          <w:sz w:val="24"/>
          <w:szCs w:val="24"/>
        </w:rPr>
      </w:pPr>
      <w:r w:rsidRPr="00D37E43">
        <w:rPr>
          <w:rFonts w:ascii="Arial" w:hAnsi="Arial" w:cs="Arial"/>
          <w:sz w:val="24"/>
          <w:szCs w:val="24"/>
        </w:rPr>
        <w:t xml:space="preserve">Head/quantity curve </w:t>
      </w:r>
    </w:p>
    <w:p w14:paraId="1BCAA748" w14:textId="608F1B0E" w:rsidR="001F5289" w:rsidRPr="00D37E43" w:rsidRDefault="001F5289" w:rsidP="006D1B9A">
      <w:pPr>
        <w:pStyle w:val="ListParagraph"/>
        <w:numPr>
          <w:ilvl w:val="0"/>
          <w:numId w:val="11"/>
        </w:numPr>
        <w:spacing w:before="120" w:after="120" w:line="276" w:lineRule="auto"/>
        <w:jc w:val="both"/>
        <w:rPr>
          <w:rFonts w:ascii="Arial" w:hAnsi="Arial" w:cs="Arial"/>
          <w:sz w:val="24"/>
          <w:szCs w:val="24"/>
        </w:rPr>
      </w:pPr>
      <w:r w:rsidRPr="00D37E43">
        <w:rPr>
          <w:rFonts w:ascii="Arial" w:hAnsi="Arial" w:cs="Arial"/>
          <w:sz w:val="24"/>
          <w:szCs w:val="24"/>
        </w:rPr>
        <w:t xml:space="preserve">Motor kW input/quantity curve </w:t>
      </w:r>
    </w:p>
    <w:p w14:paraId="48802CD4" w14:textId="6D0DCE5C" w:rsidR="001F5289" w:rsidRPr="00D37E43" w:rsidRDefault="001F5289" w:rsidP="006D1B9A">
      <w:pPr>
        <w:pStyle w:val="ListParagraph"/>
        <w:numPr>
          <w:ilvl w:val="0"/>
          <w:numId w:val="11"/>
        </w:numPr>
        <w:spacing w:before="120" w:after="120" w:line="276" w:lineRule="auto"/>
        <w:jc w:val="both"/>
        <w:rPr>
          <w:rFonts w:ascii="Arial" w:hAnsi="Arial" w:cs="Arial"/>
          <w:sz w:val="24"/>
          <w:szCs w:val="24"/>
        </w:rPr>
      </w:pPr>
      <w:r w:rsidRPr="00D37E43">
        <w:rPr>
          <w:rFonts w:ascii="Arial" w:hAnsi="Arial" w:cs="Arial"/>
          <w:sz w:val="24"/>
          <w:szCs w:val="24"/>
        </w:rPr>
        <w:t>Overall efficiency/quantity curve</w:t>
      </w:r>
    </w:p>
    <w:p w14:paraId="78449947" w14:textId="45B29D4D" w:rsidR="001F5289" w:rsidRPr="00D37E43" w:rsidRDefault="001F5289" w:rsidP="006D1B9A">
      <w:pPr>
        <w:pStyle w:val="ListParagraph"/>
        <w:numPr>
          <w:ilvl w:val="0"/>
          <w:numId w:val="11"/>
        </w:numPr>
        <w:spacing w:before="120" w:after="120" w:line="276" w:lineRule="auto"/>
        <w:jc w:val="both"/>
        <w:rPr>
          <w:rFonts w:ascii="Arial" w:hAnsi="Arial" w:cs="Arial"/>
          <w:sz w:val="24"/>
          <w:szCs w:val="24"/>
        </w:rPr>
      </w:pPr>
      <w:r w:rsidRPr="00D37E43">
        <w:rPr>
          <w:rFonts w:ascii="Arial" w:hAnsi="Arial" w:cs="Arial"/>
          <w:sz w:val="24"/>
          <w:szCs w:val="24"/>
        </w:rPr>
        <w:t xml:space="preserve">NPSH required/quantity curve </w:t>
      </w:r>
    </w:p>
    <w:p w14:paraId="7AB937F1" w14:textId="704972CE" w:rsidR="001F5289" w:rsidRPr="00D37E43" w:rsidRDefault="001F5289" w:rsidP="006D1B9A">
      <w:pPr>
        <w:pStyle w:val="ListParagraph"/>
        <w:numPr>
          <w:ilvl w:val="0"/>
          <w:numId w:val="11"/>
        </w:numPr>
        <w:spacing w:before="120" w:after="120" w:line="276" w:lineRule="auto"/>
        <w:jc w:val="both"/>
        <w:rPr>
          <w:rFonts w:ascii="Arial" w:hAnsi="Arial" w:cs="Arial"/>
          <w:sz w:val="24"/>
          <w:szCs w:val="24"/>
        </w:rPr>
      </w:pPr>
      <w:r w:rsidRPr="00D37E43">
        <w:rPr>
          <w:rFonts w:ascii="Arial" w:hAnsi="Arial" w:cs="Arial"/>
          <w:sz w:val="24"/>
          <w:szCs w:val="24"/>
        </w:rPr>
        <w:t xml:space="preserve">Vibration and Noise dB (A) levels </w:t>
      </w:r>
    </w:p>
    <w:p w14:paraId="2EA42232" w14:textId="281CE451" w:rsidR="001F5289" w:rsidRPr="00D37E43" w:rsidRDefault="001F5289" w:rsidP="006D1B9A">
      <w:pPr>
        <w:pStyle w:val="ListParagraph"/>
        <w:numPr>
          <w:ilvl w:val="2"/>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Parallel Pump Operation </w:t>
      </w:r>
    </w:p>
    <w:p w14:paraId="69C0A590" w14:textId="47183655" w:rsidR="001F5289" w:rsidRPr="00D37E43" w:rsidRDefault="001F5289" w:rsidP="006D1B9A">
      <w:pPr>
        <w:pStyle w:val="ListParagraph"/>
        <w:numPr>
          <w:ilvl w:val="0"/>
          <w:numId w:val="12"/>
        </w:numPr>
        <w:spacing w:before="120" w:after="120" w:line="276" w:lineRule="auto"/>
        <w:jc w:val="both"/>
        <w:rPr>
          <w:rFonts w:ascii="Arial" w:hAnsi="Arial" w:cs="Arial"/>
          <w:sz w:val="24"/>
          <w:szCs w:val="24"/>
        </w:rPr>
      </w:pPr>
      <w:r w:rsidRPr="00D37E43">
        <w:rPr>
          <w:rFonts w:ascii="Arial" w:hAnsi="Arial" w:cs="Arial"/>
          <w:sz w:val="24"/>
          <w:szCs w:val="24"/>
        </w:rPr>
        <w:t xml:space="preserve">Head/quantity curves </w:t>
      </w:r>
    </w:p>
    <w:p w14:paraId="1E9C7781" w14:textId="448FE7C4" w:rsidR="001F5289" w:rsidRPr="00D37E43" w:rsidRDefault="001F5289" w:rsidP="006D1B9A">
      <w:pPr>
        <w:pStyle w:val="ListParagraph"/>
        <w:numPr>
          <w:ilvl w:val="0"/>
          <w:numId w:val="12"/>
        </w:numPr>
        <w:spacing w:before="120" w:after="120" w:line="276" w:lineRule="auto"/>
        <w:jc w:val="both"/>
        <w:rPr>
          <w:rFonts w:ascii="Arial" w:hAnsi="Arial" w:cs="Arial"/>
          <w:sz w:val="24"/>
          <w:szCs w:val="24"/>
        </w:rPr>
      </w:pPr>
      <w:r w:rsidRPr="00D37E43">
        <w:rPr>
          <w:rFonts w:ascii="Arial" w:hAnsi="Arial" w:cs="Arial"/>
          <w:sz w:val="24"/>
          <w:szCs w:val="24"/>
        </w:rPr>
        <w:t xml:space="preserve">Motor kW input/quantity curve </w:t>
      </w:r>
    </w:p>
    <w:p w14:paraId="73A162CE" w14:textId="4B176A90" w:rsidR="001F5289" w:rsidRPr="00D37E43" w:rsidRDefault="001F5289" w:rsidP="006D1B9A">
      <w:pPr>
        <w:pStyle w:val="ListParagraph"/>
        <w:numPr>
          <w:ilvl w:val="0"/>
          <w:numId w:val="12"/>
        </w:numPr>
        <w:spacing w:before="120" w:after="120" w:line="276" w:lineRule="auto"/>
        <w:jc w:val="both"/>
        <w:rPr>
          <w:rFonts w:ascii="Arial" w:hAnsi="Arial" w:cs="Arial"/>
          <w:sz w:val="24"/>
          <w:szCs w:val="24"/>
        </w:rPr>
      </w:pPr>
      <w:r w:rsidRPr="00D37E43">
        <w:rPr>
          <w:rFonts w:ascii="Arial" w:hAnsi="Arial" w:cs="Arial"/>
          <w:sz w:val="24"/>
          <w:szCs w:val="24"/>
        </w:rPr>
        <w:t xml:space="preserve">Overall efficiency/quantity curve </w:t>
      </w:r>
    </w:p>
    <w:p w14:paraId="11587BF7" w14:textId="013A7102" w:rsidR="001F5289" w:rsidRPr="00D37E43" w:rsidRDefault="001F5289" w:rsidP="006D1B9A">
      <w:pPr>
        <w:pStyle w:val="ListParagraph"/>
        <w:numPr>
          <w:ilvl w:val="0"/>
          <w:numId w:val="12"/>
        </w:numPr>
        <w:spacing w:before="120" w:after="120" w:line="276" w:lineRule="auto"/>
        <w:jc w:val="both"/>
        <w:rPr>
          <w:rFonts w:ascii="Arial" w:hAnsi="Arial" w:cs="Arial"/>
          <w:sz w:val="24"/>
          <w:szCs w:val="24"/>
        </w:rPr>
      </w:pPr>
      <w:r w:rsidRPr="00D37E43">
        <w:rPr>
          <w:rFonts w:ascii="Arial" w:hAnsi="Arial" w:cs="Arial"/>
          <w:sz w:val="24"/>
          <w:szCs w:val="24"/>
        </w:rPr>
        <w:t xml:space="preserve">NPSH required/quantity curve </w:t>
      </w:r>
    </w:p>
    <w:p w14:paraId="0A98616A" w14:textId="43D70A33" w:rsidR="001F5289" w:rsidRPr="00D37E43" w:rsidRDefault="001F5289" w:rsidP="006D1B9A">
      <w:pPr>
        <w:pStyle w:val="ListParagraph"/>
        <w:numPr>
          <w:ilvl w:val="0"/>
          <w:numId w:val="12"/>
        </w:numPr>
        <w:spacing w:before="120" w:after="120" w:line="276" w:lineRule="auto"/>
        <w:jc w:val="both"/>
        <w:rPr>
          <w:rFonts w:ascii="Arial" w:hAnsi="Arial" w:cs="Arial"/>
          <w:sz w:val="24"/>
          <w:szCs w:val="24"/>
        </w:rPr>
      </w:pPr>
      <w:r w:rsidRPr="00D37E43">
        <w:rPr>
          <w:rFonts w:ascii="Arial" w:hAnsi="Arial" w:cs="Arial"/>
          <w:sz w:val="24"/>
          <w:szCs w:val="24"/>
        </w:rPr>
        <w:t>Vibration and noise dB(A) levels</w:t>
      </w:r>
    </w:p>
    <w:p w14:paraId="12DDD935" w14:textId="67619195" w:rsidR="001F5289" w:rsidRPr="00D37E43" w:rsidRDefault="001F5289" w:rsidP="006B0B47">
      <w:pPr>
        <w:pStyle w:val="Heading1"/>
      </w:pPr>
      <w:bookmarkStart w:id="14" w:name="_Toc132474107"/>
      <w:r w:rsidRPr="00D37E43">
        <w:t>Pressure Gauges (wherever required)</w:t>
      </w:r>
      <w:bookmarkEnd w:id="14"/>
    </w:p>
    <w:p w14:paraId="63E2747C" w14:textId="75B667A2"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Pressure gauges shall comply with BS 1780. Snubber shall be provided where the gauge is subjected to pressure pulsations and / or vibrations. The internal parts of pressure gauge shall be of </w:t>
      </w:r>
      <w:r w:rsidR="006A7A4A" w:rsidRPr="00D37E43">
        <w:rPr>
          <w:rFonts w:ascii="Arial" w:hAnsi="Arial" w:cs="Arial"/>
          <w:sz w:val="24"/>
          <w:szCs w:val="24"/>
        </w:rPr>
        <w:t>stainless-steel</w:t>
      </w:r>
      <w:r w:rsidRPr="00D37E43">
        <w:rPr>
          <w:rFonts w:ascii="Arial" w:hAnsi="Arial" w:cs="Arial"/>
          <w:sz w:val="24"/>
          <w:szCs w:val="24"/>
        </w:rPr>
        <w:t xml:space="preserve"> material. In chlorine applications, the diaphragm shall be silver or tantalum for other fluids an appropriate diaphragm material shall be used. The pressure gauges shall be provided with diaphragm seal arrangement. The accuracy of pressure gauges shall be ±1% over the operating range. Bourdon type pressure gauges shall comply with BS EN 837.1:1998 and shall be not be less than 100 mm in diameter. </w:t>
      </w:r>
    </w:p>
    <w:p w14:paraId="019B95AA" w14:textId="6C073BA1"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Pressure gauge on delivery pipe and compound gauge on suction pipe of each horizontal centrifugal pump set of suitable range. Pressure gauge on delivery pipe of each vertical turbine pump set of suitable range. The gauges with dial size </w:t>
      </w:r>
      <w:r w:rsidR="006A7A4A" w:rsidRPr="00D37E43">
        <w:rPr>
          <w:rFonts w:ascii="Arial" w:hAnsi="Arial" w:cs="Arial"/>
          <w:sz w:val="24"/>
          <w:szCs w:val="24"/>
        </w:rPr>
        <w:t>of 150</w:t>
      </w:r>
      <w:r w:rsidRPr="00D37E43">
        <w:rPr>
          <w:rFonts w:ascii="Arial" w:hAnsi="Arial" w:cs="Arial"/>
          <w:sz w:val="24"/>
          <w:szCs w:val="24"/>
        </w:rPr>
        <w:t xml:space="preserve"> mm diameter complete with 3-way cock, isolation valve and connecting pipe.</w:t>
      </w:r>
    </w:p>
    <w:p w14:paraId="48C93B5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Unless otherwise specified, scales shall be calibrated in metres head of water, with zero representing atmospheric pressure. The lettering shall be in black. </w:t>
      </w:r>
    </w:p>
    <w:p w14:paraId="6AF6C60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 xml:space="preserve">Compound gauges shall read at least 5 m below atmospheric pressure using red lettering. </w:t>
      </w:r>
    </w:p>
    <w:p w14:paraId="1819150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Where the working fluid is of a corrosive or dirty nature the pressure gauge shall be protected from the working fluid by a diaphragm or similar arrangement. </w:t>
      </w:r>
    </w:p>
    <w:p w14:paraId="15477C0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Each pressure gauge shall be fitted with a stopcock immediately adjacent to the gauge and all pressure gauge piping shall be fitted with an isolating valve at the point of connection to the main system. Where pressure gauges are mounted within or on a panel a suitable connection for a test gauge shall be provided.</w:t>
      </w:r>
    </w:p>
    <w:p w14:paraId="726E59B5" w14:textId="1987C932" w:rsidR="001F5289" w:rsidRPr="00D37E43" w:rsidRDefault="001F5289" w:rsidP="006B0B47">
      <w:pPr>
        <w:pStyle w:val="Heading1"/>
      </w:pPr>
      <w:bookmarkStart w:id="15" w:name="_Toc132474108"/>
      <w:r w:rsidRPr="00D37E43">
        <w:t>Pressure &amp; Storage Vessels (wherever required)</w:t>
      </w:r>
      <w:bookmarkEnd w:id="15"/>
    </w:p>
    <w:p w14:paraId="0E7458F0" w14:textId="38623FFE" w:rsidR="001F5289" w:rsidRPr="00D37E43" w:rsidRDefault="001F5289" w:rsidP="006D1B9A">
      <w:pPr>
        <w:pStyle w:val="ListParagraph"/>
        <w:numPr>
          <w:ilvl w:val="0"/>
          <w:numId w:val="13"/>
        </w:numPr>
        <w:spacing w:before="120" w:after="120" w:line="276" w:lineRule="auto"/>
        <w:jc w:val="both"/>
        <w:rPr>
          <w:rFonts w:ascii="Arial" w:hAnsi="Arial" w:cs="Arial"/>
          <w:sz w:val="24"/>
          <w:szCs w:val="24"/>
        </w:rPr>
      </w:pPr>
      <w:r w:rsidRPr="00D37E43">
        <w:rPr>
          <w:rFonts w:ascii="Arial" w:hAnsi="Arial" w:cs="Arial"/>
          <w:sz w:val="24"/>
          <w:szCs w:val="24"/>
        </w:rPr>
        <w:t>Design of all horizontal atmospheric storage tanks containing water, acid, alkali and other chemicals should generally conform to IS:2825 as regards fabrication and general construction and the atmospheric horizontal storage tanks and all pressure vessels shall be fabricated of ASME Code Section VIII. Conical or flat (with/without reinforcement) ends shall not be accepted.</w:t>
      </w:r>
    </w:p>
    <w:p w14:paraId="20849D1F" w14:textId="5AC8195C" w:rsidR="001F5289" w:rsidRPr="00D37E43" w:rsidRDefault="001F5289" w:rsidP="006D1B9A">
      <w:pPr>
        <w:pStyle w:val="ListParagraph"/>
        <w:numPr>
          <w:ilvl w:val="0"/>
          <w:numId w:val="13"/>
        </w:numPr>
        <w:spacing w:before="120" w:after="120" w:line="276" w:lineRule="auto"/>
        <w:jc w:val="both"/>
        <w:rPr>
          <w:rFonts w:ascii="Arial" w:hAnsi="Arial" w:cs="Arial"/>
          <w:sz w:val="24"/>
          <w:szCs w:val="24"/>
        </w:rPr>
      </w:pPr>
      <w:r w:rsidRPr="00D37E43">
        <w:rPr>
          <w:rFonts w:ascii="Arial" w:hAnsi="Arial" w:cs="Arial"/>
          <w:sz w:val="24"/>
          <w:szCs w:val="24"/>
        </w:rPr>
        <w:t xml:space="preserve">Design of all vertical atmospheric storage tanks containing water, acid, alkali and other chemicals shall conform to IS:803 and it shall be fabricated of mild steel as per IS:2062-Tested quality. Plates shall be cold rolled through plate bending machine by several number of passes to true curvature and joined by welding.  </w:t>
      </w:r>
    </w:p>
    <w:p w14:paraId="1A8C6F01" w14:textId="10CBB0E9" w:rsidR="001F5289" w:rsidRPr="00D37E43" w:rsidRDefault="001F5289" w:rsidP="006D1B9A">
      <w:pPr>
        <w:pStyle w:val="ListParagraph"/>
        <w:numPr>
          <w:ilvl w:val="0"/>
          <w:numId w:val="13"/>
        </w:numPr>
        <w:spacing w:before="120" w:after="120" w:line="276" w:lineRule="auto"/>
        <w:jc w:val="both"/>
        <w:rPr>
          <w:rFonts w:ascii="Arial" w:hAnsi="Arial" w:cs="Arial"/>
          <w:sz w:val="24"/>
          <w:szCs w:val="24"/>
        </w:rPr>
      </w:pPr>
      <w:r w:rsidRPr="00D37E43">
        <w:rPr>
          <w:rFonts w:ascii="Arial" w:hAnsi="Arial" w:cs="Arial"/>
          <w:sz w:val="24"/>
          <w:szCs w:val="24"/>
        </w:rPr>
        <w:t xml:space="preserve">Design of all pressure vessels shall conform to ASME Code Section VIII. Design pressure should be the maximum expected pressure to which the vessels may be subjected plus 5% extra margin. Maximum expected pressure for vessels placed in the discharge line of pumps shall be based on the shut-off head of the pumps plus static head at pump suction. </w:t>
      </w:r>
    </w:p>
    <w:p w14:paraId="188B2A72" w14:textId="700AB1C6" w:rsidR="001F5289" w:rsidRPr="00D37E43" w:rsidRDefault="001F5289" w:rsidP="006D1B9A">
      <w:pPr>
        <w:pStyle w:val="ListParagraph"/>
        <w:numPr>
          <w:ilvl w:val="0"/>
          <w:numId w:val="13"/>
        </w:numPr>
        <w:spacing w:before="120" w:after="120" w:line="276" w:lineRule="auto"/>
        <w:jc w:val="both"/>
        <w:rPr>
          <w:rFonts w:ascii="Arial" w:hAnsi="Arial" w:cs="Arial"/>
          <w:sz w:val="24"/>
          <w:szCs w:val="24"/>
        </w:rPr>
      </w:pPr>
      <w:r w:rsidRPr="00D37E43">
        <w:rPr>
          <w:rFonts w:ascii="Arial" w:hAnsi="Arial" w:cs="Arial"/>
          <w:sz w:val="24"/>
          <w:szCs w:val="24"/>
        </w:rPr>
        <w:t xml:space="preserve">Design temperature of vessels shall be 10 deg C higher than the maximum temperature that any part of the vessel is likely to attain in course of operation. </w:t>
      </w:r>
    </w:p>
    <w:p w14:paraId="2DE809EB" w14:textId="37E504DD" w:rsidR="001F5289" w:rsidRPr="00D37E43" w:rsidRDefault="001F5289" w:rsidP="006D1B9A">
      <w:pPr>
        <w:pStyle w:val="ListParagraph"/>
        <w:numPr>
          <w:ilvl w:val="0"/>
          <w:numId w:val="13"/>
        </w:numPr>
        <w:spacing w:before="120" w:after="120" w:line="276" w:lineRule="auto"/>
        <w:jc w:val="both"/>
        <w:rPr>
          <w:rFonts w:ascii="Arial" w:hAnsi="Arial" w:cs="Arial"/>
          <w:sz w:val="24"/>
          <w:szCs w:val="24"/>
        </w:rPr>
      </w:pPr>
      <w:r w:rsidRPr="00D37E43">
        <w:rPr>
          <w:rFonts w:ascii="Arial" w:hAnsi="Arial" w:cs="Arial"/>
          <w:sz w:val="24"/>
          <w:szCs w:val="24"/>
        </w:rPr>
        <w:t xml:space="preserve">Block and bleed type arrangement shall be provided for storage tanks in hazardous area. </w:t>
      </w:r>
    </w:p>
    <w:p w14:paraId="39D1402F" w14:textId="4F8C3CC2" w:rsidR="001F5289" w:rsidRPr="00D37E43" w:rsidRDefault="001F5289" w:rsidP="006D1B9A">
      <w:pPr>
        <w:pStyle w:val="ListParagraph"/>
        <w:numPr>
          <w:ilvl w:val="0"/>
          <w:numId w:val="13"/>
        </w:numPr>
        <w:spacing w:before="120" w:after="120" w:line="276" w:lineRule="auto"/>
        <w:jc w:val="both"/>
        <w:rPr>
          <w:rFonts w:ascii="Arial" w:hAnsi="Arial" w:cs="Arial"/>
          <w:sz w:val="24"/>
          <w:szCs w:val="24"/>
        </w:rPr>
      </w:pPr>
      <w:r w:rsidRPr="00D37E43">
        <w:rPr>
          <w:rFonts w:ascii="Arial" w:hAnsi="Arial" w:cs="Arial"/>
          <w:sz w:val="24"/>
          <w:szCs w:val="24"/>
        </w:rPr>
        <w:t xml:space="preserve">All MS vessels without inside rubber lining (including vessels with inside painting only) shall have a corrosion allowance of 2 mm (minimum) on shell and dished ends. Suitable mill allowance shall also be considered for shell and dished ends. Thinning/scaling allowance of 2 mm (minimum) shall be </w:t>
      </w:r>
      <w:r w:rsidRPr="00D37E43">
        <w:rPr>
          <w:rFonts w:ascii="Arial" w:hAnsi="Arial" w:cs="Arial"/>
          <w:sz w:val="24"/>
          <w:szCs w:val="24"/>
        </w:rPr>
        <w:lastRenderedPageBreak/>
        <w:t xml:space="preserve">considered for dished ends. The minimum plate thickness of either pressure vessel or atmospheric storage tank shall be 6 mm. </w:t>
      </w:r>
    </w:p>
    <w:p w14:paraId="2B980D50" w14:textId="4A966839" w:rsidR="001F5289" w:rsidRPr="00D37E43" w:rsidRDefault="001F5289" w:rsidP="006D1B9A">
      <w:pPr>
        <w:pStyle w:val="ListParagraph"/>
        <w:numPr>
          <w:ilvl w:val="0"/>
          <w:numId w:val="13"/>
        </w:numPr>
        <w:spacing w:before="120" w:after="120" w:line="276" w:lineRule="auto"/>
        <w:jc w:val="both"/>
        <w:rPr>
          <w:rFonts w:ascii="Arial" w:hAnsi="Arial" w:cs="Arial"/>
          <w:sz w:val="24"/>
          <w:szCs w:val="24"/>
        </w:rPr>
      </w:pPr>
      <w:r w:rsidRPr="00D37E43">
        <w:rPr>
          <w:rFonts w:ascii="Arial" w:hAnsi="Arial" w:cs="Arial"/>
          <w:sz w:val="24"/>
          <w:szCs w:val="24"/>
        </w:rPr>
        <w:t xml:space="preserve">All vessels shall be provided with lifting lugs, eye bolts etc. for effective handling during erection. </w:t>
      </w:r>
    </w:p>
    <w:p w14:paraId="03437F6C" w14:textId="53A35D3D" w:rsidR="001F5289" w:rsidRPr="00D37E43" w:rsidRDefault="001F5289" w:rsidP="006D1B9A">
      <w:pPr>
        <w:pStyle w:val="ListParagraph"/>
        <w:numPr>
          <w:ilvl w:val="0"/>
          <w:numId w:val="13"/>
        </w:numPr>
        <w:spacing w:before="120" w:after="120" w:line="276" w:lineRule="auto"/>
        <w:jc w:val="both"/>
        <w:rPr>
          <w:rFonts w:ascii="Arial" w:hAnsi="Arial" w:cs="Arial"/>
          <w:sz w:val="24"/>
          <w:szCs w:val="24"/>
        </w:rPr>
      </w:pPr>
      <w:r w:rsidRPr="00D37E43">
        <w:rPr>
          <w:rFonts w:ascii="Arial" w:hAnsi="Arial" w:cs="Arial"/>
          <w:sz w:val="24"/>
          <w:szCs w:val="24"/>
        </w:rPr>
        <w:t xml:space="preserve">Manholes shall be provided in all vessels for providing easy access into the same. The size shall be minimum 500 mm and it will be provided with cover plate, nuts, bolts and gaskets to ensure leak tightness at the test pressure. </w:t>
      </w:r>
    </w:p>
    <w:p w14:paraId="4F7BFF0A" w14:textId="5FD63ABB" w:rsidR="001F5289" w:rsidRPr="00D37E43" w:rsidRDefault="001F5289" w:rsidP="006D1B9A">
      <w:pPr>
        <w:pStyle w:val="ListParagraph"/>
        <w:numPr>
          <w:ilvl w:val="0"/>
          <w:numId w:val="13"/>
        </w:numPr>
        <w:spacing w:before="120" w:after="120" w:line="276" w:lineRule="auto"/>
        <w:jc w:val="both"/>
        <w:rPr>
          <w:rFonts w:ascii="Arial" w:hAnsi="Arial" w:cs="Arial"/>
          <w:sz w:val="24"/>
          <w:szCs w:val="24"/>
        </w:rPr>
      </w:pPr>
      <w:r w:rsidRPr="00D37E43">
        <w:rPr>
          <w:rFonts w:ascii="Arial" w:hAnsi="Arial" w:cs="Arial"/>
          <w:sz w:val="24"/>
          <w:szCs w:val="24"/>
        </w:rPr>
        <w:t xml:space="preserve">Adequate supporting arrangements like straps, saddles, skirt boards, pillars etc. shall be provided to transfer all loads to civil foundation. All foundation bolts, inserts etc. will also be included. </w:t>
      </w:r>
    </w:p>
    <w:p w14:paraId="62F4144D" w14:textId="3A4DD1A4" w:rsidR="001F5289" w:rsidRPr="00D37E43" w:rsidRDefault="001F5289" w:rsidP="006D1B9A">
      <w:pPr>
        <w:pStyle w:val="ListParagraph"/>
        <w:numPr>
          <w:ilvl w:val="0"/>
          <w:numId w:val="13"/>
        </w:numPr>
        <w:spacing w:before="120" w:after="120" w:line="276" w:lineRule="auto"/>
        <w:jc w:val="both"/>
        <w:rPr>
          <w:rFonts w:ascii="Arial" w:hAnsi="Arial" w:cs="Arial"/>
          <w:sz w:val="24"/>
          <w:szCs w:val="24"/>
        </w:rPr>
      </w:pPr>
      <w:r w:rsidRPr="00D37E43">
        <w:rPr>
          <w:rFonts w:ascii="Arial" w:hAnsi="Arial" w:cs="Arial"/>
          <w:sz w:val="24"/>
          <w:szCs w:val="24"/>
        </w:rPr>
        <w:t xml:space="preserve">Suitable seal shall be provided with the vent line of atmospheric tanks containing fuming liquids and also to prevent contamination from atmospheric air. </w:t>
      </w:r>
    </w:p>
    <w:p w14:paraId="48BBAD82" w14:textId="60AAD0EA" w:rsidR="001F5289" w:rsidRPr="00D37E43" w:rsidRDefault="001F5289" w:rsidP="006B0B47">
      <w:pPr>
        <w:pStyle w:val="Heading1"/>
      </w:pPr>
      <w:bookmarkStart w:id="16" w:name="_Toc132474109"/>
      <w:r w:rsidRPr="00D37E43">
        <w:t>Air Blowers (wherever required)</w:t>
      </w:r>
      <w:bookmarkEnd w:id="16"/>
    </w:p>
    <w:p w14:paraId="62FC1E6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Compressor blowers shall be of the Roots type, each provided with inlet filter and silencer, pressure reducing valve, pressure gauges, pressure relief valve, drain, and acoustic bend or silencer in the delivery branch. Bearing housings and gear boxes shall be separated from the blower housings by air spaces. The units shall be complete with a self-contained oil cooling system for the bearings. The blowers shall be housed in a separate sound proof room to reduce the noise level or inside acoustic enclosure. </w:t>
      </w:r>
    </w:p>
    <w:p w14:paraId="7D274EE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bearings shall be generously designed to give long operational life. Bearings at the drive end may be oil or grease lubricated. The gears and bearings at the non-drive end shall be oil lubricated. Bearings shall be provided with oil throwers to prevent leakage of oil. The blower shall be arranged for horizontal inlet and vertical outlet, delivery velocity not exceeding 25 m/s and each blower shall be provided with following components but not limited to: </w:t>
      </w:r>
    </w:p>
    <w:p w14:paraId="6809D212" w14:textId="198F3F0C" w:rsidR="001F5289" w:rsidRPr="00D37E43" w:rsidRDefault="001F5289" w:rsidP="006D1B9A">
      <w:pPr>
        <w:pStyle w:val="ListParagraph"/>
        <w:numPr>
          <w:ilvl w:val="0"/>
          <w:numId w:val="14"/>
        </w:numPr>
        <w:spacing w:before="120" w:after="120" w:line="276" w:lineRule="auto"/>
        <w:jc w:val="both"/>
        <w:rPr>
          <w:rFonts w:ascii="Arial" w:hAnsi="Arial" w:cs="Arial"/>
          <w:sz w:val="24"/>
          <w:szCs w:val="24"/>
        </w:rPr>
      </w:pPr>
      <w:r w:rsidRPr="00D37E43">
        <w:rPr>
          <w:rFonts w:ascii="Arial" w:hAnsi="Arial" w:cs="Arial"/>
          <w:sz w:val="24"/>
          <w:szCs w:val="24"/>
        </w:rPr>
        <w:t xml:space="preserve">Common base frame for Blower &amp; Motor </w:t>
      </w:r>
    </w:p>
    <w:p w14:paraId="5BCCEF8D" w14:textId="27725F9D" w:rsidR="001F5289" w:rsidRPr="00D37E43" w:rsidRDefault="001F5289" w:rsidP="006D1B9A">
      <w:pPr>
        <w:pStyle w:val="ListParagraph"/>
        <w:numPr>
          <w:ilvl w:val="0"/>
          <w:numId w:val="14"/>
        </w:numPr>
        <w:spacing w:before="120" w:after="120" w:line="276" w:lineRule="auto"/>
        <w:jc w:val="both"/>
        <w:rPr>
          <w:rFonts w:ascii="Arial" w:hAnsi="Arial" w:cs="Arial"/>
          <w:sz w:val="24"/>
          <w:szCs w:val="24"/>
        </w:rPr>
      </w:pPr>
      <w:r w:rsidRPr="00D37E43">
        <w:rPr>
          <w:rFonts w:ascii="Arial" w:hAnsi="Arial" w:cs="Arial"/>
          <w:sz w:val="24"/>
          <w:szCs w:val="24"/>
        </w:rPr>
        <w:t xml:space="preserve">inlet silencer and filter </w:t>
      </w:r>
    </w:p>
    <w:p w14:paraId="600EED74" w14:textId="69CAE2F9" w:rsidR="001F5289" w:rsidRPr="00D37E43" w:rsidRDefault="001F5289" w:rsidP="006D1B9A">
      <w:pPr>
        <w:pStyle w:val="ListParagraph"/>
        <w:numPr>
          <w:ilvl w:val="0"/>
          <w:numId w:val="14"/>
        </w:numPr>
        <w:spacing w:before="120" w:after="120" w:line="276" w:lineRule="auto"/>
        <w:jc w:val="both"/>
        <w:rPr>
          <w:rFonts w:ascii="Arial" w:hAnsi="Arial" w:cs="Arial"/>
          <w:sz w:val="24"/>
          <w:szCs w:val="24"/>
        </w:rPr>
      </w:pPr>
      <w:r w:rsidRPr="00D37E43">
        <w:rPr>
          <w:rFonts w:ascii="Arial" w:hAnsi="Arial" w:cs="Arial"/>
          <w:sz w:val="24"/>
          <w:szCs w:val="24"/>
        </w:rPr>
        <w:t xml:space="preserve">Discharge Silencer &amp; non-return valve in delivery branch </w:t>
      </w:r>
    </w:p>
    <w:p w14:paraId="37B8774C" w14:textId="27725B9A" w:rsidR="001F5289" w:rsidRPr="00D37E43" w:rsidRDefault="001F5289" w:rsidP="006D1B9A">
      <w:pPr>
        <w:pStyle w:val="ListParagraph"/>
        <w:numPr>
          <w:ilvl w:val="0"/>
          <w:numId w:val="14"/>
        </w:numPr>
        <w:spacing w:before="120" w:after="120" w:line="276" w:lineRule="auto"/>
        <w:jc w:val="both"/>
        <w:rPr>
          <w:rFonts w:ascii="Arial" w:hAnsi="Arial" w:cs="Arial"/>
          <w:sz w:val="24"/>
          <w:szCs w:val="24"/>
        </w:rPr>
      </w:pPr>
      <w:r w:rsidRPr="00D37E43">
        <w:rPr>
          <w:rFonts w:ascii="Arial" w:hAnsi="Arial" w:cs="Arial"/>
          <w:sz w:val="24"/>
          <w:szCs w:val="24"/>
        </w:rPr>
        <w:t xml:space="preserve">Butterfly valves in both inlet and delivery branches </w:t>
      </w:r>
    </w:p>
    <w:p w14:paraId="3AC577A0" w14:textId="6930E10F" w:rsidR="001F5289" w:rsidRPr="00D37E43" w:rsidRDefault="001F5289" w:rsidP="006D1B9A">
      <w:pPr>
        <w:pStyle w:val="ListParagraph"/>
        <w:numPr>
          <w:ilvl w:val="0"/>
          <w:numId w:val="14"/>
        </w:numPr>
        <w:spacing w:before="120" w:after="120" w:line="276" w:lineRule="auto"/>
        <w:jc w:val="both"/>
        <w:rPr>
          <w:rFonts w:ascii="Arial" w:hAnsi="Arial" w:cs="Arial"/>
          <w:sz w:val="24"/>
          <w:szCs w:val="24"/>
        </w:rPr>
      </w:pPr>
      <w:r w:rsidRPr="00D37E43">
        <w:rPr>
          <w:rFonts w:ascii="Arial" w:hAnsi="Arial" w:cs="Arial"/>
          <w:sz w:val="24"/>
          <w:szCs w:val="24"/>
        </w:rPr>
        <w:t xml:space="preserve">pressure relief valve or excess pressure safety device </w:t>
      </w:r>
    </w:p>
    <w:p w14:paraId="448B06DF" w14:textId="1336EC8C" w:rsidR="001F5289" w:rsidRPr="00D37E43" w:rsidRDefault="001F5289" w:rsidP="006D1B9A">
      <w:pPr>
        <w:pStyle w:val="ListParagraph"/>
        <w:numPr>
          <w:ilvl w:val="0"/>
          <w:numId w:val="14"/>
        </w:numPr>
        <w:spacing w:before="120" w:after="120" w:line="276" w:lineRule="auto"/>
        <w:jc w:val="both"/>
        <w:rPr>
          <w:rFonts w:ascii="Arial" w:hAnsi="Arial" w:cs="Arial"/>
          <w:sz w:val="24"/>
          <w:szCs w:val="24"/>
        </w:rPr>
      </w:pPr>
      <w:r w:rsidRPr="00D37E43">
        <w:rPr>
          <w:rFonts w:ascii="Arial" w:hAnsi="Arial" w:cs="Arial"/>
          <w:sz w:val="24"/>
          <w:szCs w:val="24"/>
        </w:rPr>
        <w:t xml:space="preserve">Bellows type couplings on inlet and delivery branches. </w:t>
      </w:r>
    </w:p>
    <w:p w14:paraId="2493795F" w14:textId="3D1D6025" w:rsidR="001F5289" w:rsidRPr="00D37E43" w:rsidRDefault="001F5289" w:rsidP="006D1B9A">
      <w:pPr>
        <w:pStyle w:val="ListParagraph"/>
        <w:numPr>
          <w:ilvl w:val="0"/>
          <w:numId w:val="14"/>
        </w:numPr>
        <w:spacing w:before="120" w:after="120" w:line="276" w:lineRule="auto"/>
        <w:jc w:val="both"/>
        <w:rPr>
          <w:rFonts w:ascii="Arial" w:hAnsi="Arial" w:cs="Arial"/>
          <w:sz w:val="24"/>
          <w:szCs w:val="24"/>
        </w:rPr>
      </w:pPr>
      <w:r w:rsidRPr="00D37E43">
        <w:rPr>
          <w:rFonts w:ascii="Arial" w:hAnsi="Arial" w:cs="Arial"/>
          <w:sz w:val="24"/>
          <w:szCs w:val="24"/>
        </w:rPr>
        <w:t xml:space="preserve">Acoustics Enclosure </w:t>
      </w:r>
    </w:p>
    <w:p w14:paraId="48A3FB9E" w14:textId="2AFE4881" w:rsidR="001F5289" w:rsidRPr="00D37E43" w:rsidRDefault="001F5289" w:rsidP="006D1B9A">
      <w:pPr>
        <w:pStyle w:val="ListParagraph"/>
        <w:numPr>
          <w:ilvl w:val="0"/>
          <w:numId w:val="14"/>
        </w:numPr>
        <w:spacing w:before="120" w:after="120" w:line="276" w:lineRule="auto"/>
        <w:jc w:val="both"/>
        <w:rPr>
          <w:rFonts w:ascii="Arial" w:hAnsi="Arial" w:cs="Arial"/>
          <w:sz w:val="24"/>
          <w:szCs w:val="24"/>
        </w:rPr>
      </w:pPr>
      <w:r w:rsidRPr="00D37E43">
        <w:rPr>
          <w:rFonts w:ascii="Arial" w:hAnsi="Arial" w:cs="Arial"/>
          <w:sz w:val="24"/>
          <w:szCs w:val="24"/>
        </w:rPr>
        <w:lastRenderedPageBreak/>
        <w:t xml:space="preserve">Motor-Blower Direct coupling. </w:t>
      </w:r>
    </w:p>
    <w:p w14:paraId="55F8A886" w14:textId="78304744" w:rsidR="001F5289" w:rsidRPr="00D37E43" w:rsidRDefault="001F5289" w:rsidP="006D1B9A">
      <w:pPr>
        <w:pStyle w:val="ListParagraph"/>
        <w:numPr>
          <w:ilvl w:val="0"/>
          <w:numId w:val="14"/>
        </w:numPr>
        <w:spacing w:before="120" w:after="120" w:line="276" w:lineRule="auto"/>
        <w:jc w:val="both"/>
        <w:rPr>
          <w:rFonts w:ascii="Arial" w:hAnsi="Arial" w:cs="Arial"/>
          <w:sz w:val="24"/>
          <w:szCs w:val="24"/>
        </w:rPr>
      </w:pPr>
      <w:r w:rsidRPr="00D37E43">
        <w:rPr>
          <w:rFonts w:ascii="Arial" w:hAnsi="Arial" w:cs="Arial"/>
          <w:sz w:val="24"/>
          <w:szCs w:val="24"/>
        </w:rPr>
        <w:t xml:space="preserve">Isolating valves, Pressure reducing valves &amp; Pressure gauges </w:t>
      </w:r>
    </w:p>
    <w:p w14:paraId="3F660B8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interconnecting pipe work shall be flanged to BS EN 1092-1. A drain cock shall be provided at the lowest point in each delivery pipe work along with reflux valve. Individual stop valves and safety valves shall be provided for each unit. Blowers shall be driven by squirrel cage motors through a direct coupling. Each delivery branch shall include a drain at the lowest part and a reflux valve. </w:t>
      </w:r>
    </w:p>
    <w:p w14:paraId="48D3F9C7" w14:textId="4686A2AD"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General Design Requirements </w:t>
      </w:r>
    </w:p>
    <w:p w14:paraId="07221DB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air blowers shall be of such design as to achieve energy efficient operation continuously over the range of design airflow rates at the discharge pressure that shall remain practically constant. </w:t>
      </w:r>
    </w:p>
    <w:p w14:paraId="42D9ACF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sizing of the blower units shall ensure that the peak airflow demand can be met by required duty blowers with required units on stand-by (As stated in the Equipment List). Each blower shall be fitted with a variable speed motor and be capable of operating between 80% and 110% of its nominal peak airflow demand. The discharge pressure shall be calculated by the Contractor dependent on the final design layout of the aeration system and of the delivery manifold. The blowers shall also be capable of supplying the design “mass flow” rate at maximum ambient inlet temperature of 50ºC. </w:t>
      </w:r>
    </w:p>
    <w:p w14:paraId="33CDA39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Each of the blowers shall be capable of operating without surge in parallel with the other duty blower at the maximum mass flow against designed maximum gauge pressure at the outlet pipe. The Contractor shall demonstrate this during testing and commissioning. Performance curves for the blower system shall be submitted. Standard certified factory test sheets showing the results of each test shall be supplied in triplicate to the Engineer prior to delivery of the blowers. The blower unit shall be capable to operate at maximum duty for continuous operation. The blower motor shall not exceed a maximum speed of 1500 rpm and the blower shall not exceed the manufacturer’s recommended maximum speed. </w:t>
      </w:r>
    </w:p>
    <w:p w14:paraId="730A07EF" w14:textId="5DFFD0E9"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Blower General Arrangement </w:t>
      </w:r>
    </w:p>
    <w:p w14:paraId="62DF567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blower arrangement shall have the following features: </w:t>
      </w:r>
    </w:p>
    <w:p w14:paraId="2D0593DD" w14:textId="08C74CDE" w:rsidR="001F5289" w:rsidRPr="00D37E43" w:rsidRDefault="001F5289" w:rsidP="006D1B9A">
      <w:pPr>
        <w:pStyle w:val="ListParagraph"/>
        <w:numPr>
          <w:ilvl w:val="0"/>
          <w:numId w:val="15"/>
        </w:numPr>
        <w:spacing w:before="120" w:after="120" w:line="276" w:lineRule="auto"/>
        <w:jc w:val="both"/>
        <w:rPr>
          <w:rFonts w:ascii="Arial" w:hAnsi="Arial" w:cs="Arial"/>
          <w:sz w:val="24"/>
          <w:szCs w:val="24"/>
        </w:rPr>
      </w:pPr>
      <w:r w:rsidRPr="00D37E43">
        <w:rPr>
          <w:rFonts w:ascii="Arial" w:hAnsi="Arial" w:cs="Arial"/>
          <w:sz w:val="24"/>
          <w:szCs w:val="24"/>
        </w:rPr>
        <w:t xml:space="preserve">The blowers shall be roots type units </w:t>
      </w:r>
    </w:p>
    <w:p w14:paraId="4A063D55" w14:textId="187AB0BB" w:rsidR="001F5289" w:rsidRPr="00D37E43" w:rsidRDefault="001F5289" w:rsidP="006D1B9A">
      <w:pPr>
        <w:pStyle w:val="ListParagraph"/>
        <w:numPr>
          <w:ilvl w:val="0"/>
          <w:numId w:val="15"/>
        </w:numPr>
        <w:spacing w:before="120" w:after="120" w:line="276" w:lineRule="auto"/>
        <w:jc w:val="both"/>
        <w:rPr>
          <w:rFonts w:ascii="Arial" w:hAnsi="Arial" w:cs="Arial"/>
          <w:sz w:val="24"/>
          <w:szCs w:val="24"/>
        </w:rPr>
      </w:pPr>
      <w:r w:rsidRPr="00D37E43">
        <w:rPr>
          <w:rFonts w:ascii="Arial" w:hAnsi="Arial" w:cs="Arial"/>
          <w:sz w:val="24"/>
          <w:szCs w:val="24"/>
        </w:rPr>
        <w:t xml:space="preserve">Each blower shall be fitted with an acoustic enclosure; </w:t>
      </w:r>
    </w:p>
    <w:p w14:paraId="6C6BBA9F" w14:textId="24A424A6" w:rsidR="001F5289" w:rsidRPr="00D37E43" w:rsidRDefault="001F5289" w:rsidP="006D1B9A">
      <w:pPr>
        <w:pStyle w:val="ListParagraph"/>
        <w:numPr>
          <w:ilvl w:val="0"/>
          <w:numId w:val="15"/>
        </w:numPr>
        <w:spacing w:before="120" w:after="120" w:line="276" w:lineRule="auto"/>
        <w:jc w:val="both"/>
        <w:rPr>
          <w:rFonts w:ascii="Arial" w:hAnsi="Arial" w:cs="Arial"/>
          <w:sz w:val="24"/>
          <w:szCs w:val="24"/>
        </w:rPr>
      </w:pPr>
      <w:r w:rsidRPr="00D37E43">
        <w:rPr>
          <w:rFonts w:ascii="Arial" w:hAnsi="Arial" w:cs="Arial"/>
          <w:sz w:val="24"/>
          <w:szCs w:val="24"/>
        </w:rPr>
        <w:t xml:space="preserve">The arrangement shall be such that all blowers are accessible for operation and maintenance </w:t>
      </w:r>
    </w:p>
    <w:p w14:paraId="7BE3504E" w14:textId="5EC36B09" w:rsidR="001F5289" w:rsidRPr="00D37E43" w:rsidRDefault="001F5289" w:rsidP="006D1B9A">
      <w:pPr>
        <w:pStyle w:val="ListParagraph"/>
        <w:numPr>
          <w:ilvl w:val="0"/>
          <w:numId w:val="15"/>
        </w:numPr>
        <w:spacing w:before="120" w:after="120" w:line="276" w:lineRule="auto"/>
        <w:jc w:val="both"/>
        <w:rPr>
          <w:rFonts w:ascii="Arial" w:hAnsi="Arial" w:cs="Arial"/>
          <w:sz w:val="24"/>
          <w:szCs w:val="24"/>
        </w:rPr>
      </w:pPr>
      <w:r w:rsidRPr="00D37E43">
        <w:rPr>
          <w:rFonts w:ascii="Arial" w:hAnsi="Arial" w:cs="Arial"/>
          <w:sz w:val="24"/>
          <w:szCs w:val="24"/>
        </w:rPr>
        <w:lastRenderedPageBreak/>
        <w:t xml:space="preserve">The blowers shall be neatly arranged and housed in a sound attenuated building. </w:t>
      </w:r>
    </w:p>
    <w:p w14:paraId="5A8CCBED" w14:textId="122D34D0" w:rsidR="001F5289" w:rsidRPr="00D37E43" w:rsidRDefault="001F5289" w:rsidP="006D1B9A">
      <w:pPr>
        <w:pStyle w:val="ListParagraph"/>
        <w:numPr>
          <w:ilvl w:val="0"/>
          <w:numId w:val="15"/>
        </w:numPr>
        <w:spacing w:before="120" w:after="120" w:line="276" w:lineRule="auto"/>
        <w:jc w:val="both"/>
        <w:rPr>
          <w:rFonts w:ascii="Arial" w:hAnsi="Arial" w:cs="Arial"/>
          <w:sz w:val="24"/>
          <w:szCs w:val="24"/>
        </w:rPr>
      </w:pPr>
      <w:r w:rsidRPr="00D37E43">
        <w:rPr>
          <w:rFonts w:ascii="Arial" w:hAnsi="Arial" w:cs="Arial"/>
          <w:sz w:val="24"/>
          <w:szCs w:val="24"/>
        </w:rPr>
        <w:t xml:space="preserve">The inlet air to the blower house shall be filtered to suit the blowers and aeration diffusers selected; </w:t>
      </w:r>
    </w:p>
    <w:p w14:paraId="66782C38" w14:textId="77777777" w:rsidR="001F5289" w:rsidRPr="00D37E43" w:rsidRDefault="001F5289" w:rsidP="006D1B9A">
      <w:pPr>
        <w:pStyle w:val="ListParagraph"/>
        <w:numPr>
          <w:ilvl w:val="0"/>
          <w:numId w:val="15"/>
        </w:numPr>
        <w:spacing w:before="120" w:after="120" w:line="276" w:lineRule="auto"/>
        <w:jc w:val="both"/>
        <w:rPr>
          <w:rFonts w:ascii="Arial" w:hAnsi="Arial" w:cs="Arial"/>
          <w:sz w:val="24"/>
          <w:szCs w:val="24"/>
        </w:rPr>
      </w:pPr>
      <w:r w:rsidRPr="00D37E43">
        <w:rPr>
          <w:rFonts w:ascii="Arial" w:hAnsi="Arial" w:cs="Arial"/>
          <w:sz w:val="24"/>
          <w:szCs w:val="24"/>
        </w:rPr>
        <w:t xml:space="preserve">A blower removal system shall be provided so that any one blower can be removed as a single unit and loaded onto a truck. The blower building shall be acoustically designed to minimize both noise inside the building and noise breaking out of the building. The building ventilation system shall be designed to limit the temperature rise not more than 3° C above ambient temperature. </w:t>
      </w:r>
    </w:p>
    <w:p w14:paraId="2B455A7A" w14:textId="6BA1EAE2"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Ancillary Equipment for Blowers </w:t>
      </w:r>
    </w:p>
    <w:p w14:paraId="1EACD70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blowers shall be provided with the usual ancillary equipment for aeration duty, including: </w:t>
      </w:r>
    </w:p>
    <w:p w14:paraId="67C135A6" w14:textId="62B9C2C2" w:rsidR="001F5289" w:rsidRPr="00D37E43" w:rsidRDefault="001F5289" w:rsidP="006D1B9A">
      <w:pPr>
        <w:pStyle w:val="ListParagraph"/>
        <w:numPr>
          <w:ilvl w:val="0"/>
          <w:numId w:val="16"/>
        </w:numPr>
        <w:spacing w:before="120" w:after="120" w:line="276" w:lineRule="auto"/>
        <w:jc w:val="both"/>
        <w:rPr>
          <w:rFonts w:ascii="Arial" w:hAnsi="Arial" w:cs="Arial"/>
          <w:sz w:val="24"/>
          <w:szCs w:val="24"/>
        </w:rPr>
      </w:pPr>
      <w:r w:rsidRPr="00D37E43">
        <w:rPr>
          <w:rFonts w:ascii="Arial" w:hAnsi="Arial" w:cs="Arial"/>
          <w:sz w:val="24"/>
          <w:szCs w:val="24"/>
        </w:rPr>
        <w:t xml:space="preserve">Discharge pressure switch </w:t>
      </w:r>
    </w:p>
    <w:p w14:paraId="7A341DE8" w14:textId="19D37310" w:rsidR="001F5289" w:rsidRPr="00D37E43" w:rsidRDefault="001F5289" w:rsidP="006D1B9A">
      <w:pPr>
        <w:pStyle w:val="ListParagraph"/>
        <w:numPr>
          <w:ilvl w:val="0"/>
          <w:numId w:val="16"/>
        </w:numPr>
        <w:spacing w:before="120" w:after="120" w:line="276" w:lineRule="auto"/>
        <w:jc w:val="both"/>
        <w:rPr>
          <w:rFonts w:ascii="Arial" w:hAnsi="Arial" w:cs="Arial"/>
          <w:sz w:val="24"/>
          <w:szCs w:val="24"/>
        </w:rPr>
      </w:pPr>
      <w:r w:rsidRPr="00D37E43">
        <w:rPr>
          <w:rFonts w:ascii="Arial" w:hAnsi="Arial" w:cs="Arial"/>
          <w:sz w:val="24"/>
          <w:szCs w:val="24"/>
        </w:rPr>
        <w:t xml:space="preserve">Power actuated bypass valve or blow-off valve </w:t>
      </w:r>
    </w:p>
    <w:p w14:paraId="3C6C501B" w14:textId="610D5C53" w:rsidR="001F5289" w:rsidRPr="00D37E43" w:rsidRDefault="001F5289" w:rsidP="006D1B9A">
      <w:pPr>
        <w:pStyle w:val="ListParagraph"/>
        <w:numPr>
          <w:ilvl w:val="0"/>
          <w:numId w:val="16"/>
        </w:numPr>
        <w:spacing w:before="120" w:after="120" w:line="276" w:lineRule="auto"/>
        <w:jc w:val="both"/>
        <w:rPr>
          <w:rFonts w:ascii="Arial" w:hAnsi="Arial" w:cs="Arial"/>
          <w:sz w:val="24"/>
          <w:szCs w:val="24"/>
        </w:rPr>
      </w:pPr>
      <w:r w:rsidRPr="00D37E43">
        <w:rPr>
          <w:rFonts w:ascii="Arial" w:hAnsi="Arial" w:cs="Arial"/>
          <w:sz w:val="24"/>
          <w:szCs w:val="24"/>
        </w:rPr>
        <w:t xml:space="preserve">Acoustic enclosure with fan cooling </w:t>
      </w:r>
    </w:p>
    <w:p w14:paraId="2249FB58" w14:textId="6A119264" w:rsidR="001F5289" w:rsidRPr="00D37E43" w:rsidRDefault="001F5289" w:rsidP="006D1B9A">
      <w:pPr>
        <w:pStyle w:val="ListParagraph"/>
        <w:numPr>
          <w:ilvl w:val="0"/>
          <w:numId w:val="16"/>
        </w:numPr>
        <w:spacing w:before="120" w:after="120" w:line="276" w:lineRule="auto"/>
        <w:jc w:val="both"/>
        <w:rPr>
          <w:rFonts w:ascii="Arial" w:hAnsi="Arial" w:cs="Arial"/>
          <w:sz w:val="24"/>
          <w:szCs w:val="24"/>
        </w:rPr>
      </w:pPr>
      <w:r w:rsidRPr="00D37E43">
        <w:rPr>
          <w:rFonts w:ascii="Arial" w:hAnsi="Arial" w:cs="Arial"/>
          <w:sz w:val="24"/>
          <w:szCs w:val="24"/>
        </w:rPr>
        <w:t xml:space="preserve">Discharge pressure relief valve </w:t>
      </w:r>
    </w:p>
    <w:p w14:paraId="0B3C2927" w14:textId="45E85384" w:rsidR="001F5289" w:rsidRPr="00D37E43" w:rsidRDefault="001F5289" w:rsidP="006D1B9A">
      <w:pPr>
        <w:pStyle w:val="ListParagraph"/>
        <w:numPr>
          <w:ilvl w:val="0"/>
          <w:numId w:val="16"/>
        </w:numPr>
        <w:spacing w:before="120" w:after="120" w:line="276" w:lineRule="auto"/>
        <w:jc w:val="both"/>
        <w:rPr>
          <w:rFonts w:ascii="Arial" w:hAnsi="Arial" w:cs="Arial"/>
          <w:sz w:val="24"/>
          <w:szCs w:val="24"/>
        </w:rPr>
      </w:pPr>
      <w:r w:rsidRPr="00D37E43">
        <w:rPr>
          <w:rFonts w:ascii="Arial" w:hAnsi="Arial" w:cs="Arial"/>
          <w:sz w:val="24"/>
          <w:szCs w:val="24"/>
        </w:rPr>
        <w:t xml:space="preserve">Discharge check valve </w:t>
      </w:r>
    </w:p>
    <w:p w14:paraId="1E0369E7" w14:textId="22EF6D2E" w:rsidR="001F5289" w:rsidRPr="00D37E43" w:rsidRDefault="001F5289" w:rsidP="006D1B9A">
      <w:pPr>
        <w:pStyle w:val="ListParagraph"/>
        <w:numPr>
          <w:ilvl w:val="0"/>
          <w:numId w:val="16"/>
        </w:numPr>
        <w:spacing w:before="120" w:after="120" w:line="276" w:lineRule="auto"/>
        <w:jc w:val="both"/>
        <w:rPr>
          <w:rFonts w:ascii="Arial" w:hAnsi="Arial" w:cs="Arial"/>
          <w:sz w:val="24"/>
          <w:szCs w:val="24"/>
        </w:rPr>
      </w:pPr>
      <w:r w:rsidRPr="00D37E43">
        <w:rPr>
          <w:rFonts w:ascii="Arial" w:hAnsi="Arial" w:cs="Arial"/>
          <w:sz w:val="24"/>
          <w:szCs w:val="24"/>
        </w:rPr>
        <w:t xml:space="preserve">Discharge isolation valves </w:t>
      </w:r>
    </w:p>
    <w:p w14:paraId="04028742" w14:textId="60BBB324" w:rsidR="001F5289" w:rsidRPr="00D37E43" w:rsidRDefault="001F5289" w:rsidP="006D1B9A">
      <w:pPr>
        <w:pStyle w:val="ListParagraph"/>
        <w:numPr>
          <w:ilvl w:val="0"/>
          <w:numId w:val="16"/>
        </w:numPr>
        <w:spacing w:before="120" w:after="120" w:line="276" w:lineRule="auto"/>
        <w:jc w:val="both"/>
        <w:rPr>
          <w:rFonts w:ascii="Arial" w:hAnsi="Arial" w:cs="Arial"/>
          <w:sz w:val="24"/>
          <w:szCs w:val="24"/>
        </w:rPr>
      </w:pPr>
      <w:r w:rsidRPr="00D37E43">
        <w:rPr>
          <w:rFonts w:ascii="Arial" w:hAnsi="Arial" w:cs="Arial"/>
          <w:sz w:val="24"/>
          <w:szCs w:val="24"/>
        </w:rPr>
        <w:t xml:space="preserve">Discharge silencer, designed to minimize noise propagation along the pipework </w:t>
      </w:r>
    </w:p>
    <w:p w14:paraId="700B9543" w14:textId="391DDEF5" w:rsidR="001F5289" w:rsidRPr="00D37E43" w:rsidRDefault="001F5289" w:rsidP="006D1B9A">
      <w:pPr>
        <w:pStyle w:val="ListParagraph"/>
        <w:numPr>
          <w:ilvl w:val="0"/>
          <w:numId w:val="16"/>
        </w:numPr>
        <w:spacing w:before="120" w:after="120" w:line="276" w:lineRule="auto"/>
        <w:jc w:val="both"/>
        <w:rPr>
          <w:rFonts w:ascii="Arial" w:hAnsi="Arial" w:cs="Arial"/>
          <w:sz w:val="24"/>
          <w:szCs w:val="24"/>
        </w:rPr>
      </w:pPr>
      <w:r w:rsidRPr="00D37E43">
        <w:rPr>
          <w:rFonts w:ascii="Arial" w:hAnsi="Arial" w:cs="Arial"/>
          <w:sz w:val="24"/>
          <w:szCs w:val="24"/>
        </w:rPr>
        <w:t xml:space="preserve">Vacuum switch, pressure switch, oil level indicator and any other monitoring device shall be mounted outside the acoustic enclosure </w:t>
      </w:r>
    </w:p>
    <w:p w14:paraId="076A2494" w14:textId="5F4F497C" w:rsidR="001F5289" w:rsidRPr="00D37E43" w:rsidRDefault="001F5289" w:rsidP="006D1B9A">
      <w:pPr>
        <w:pStyle w:val="ListParagraph"/>
        <w:numPr>
          <w:ilvl w:val="0"/>
          <w:numId w:val="16"/>
        </w:numPr>
        <w:spacing w:before="120" w:after="120" w:line="276" w:lineRule="auto"/>
        <w:jc w:val="both"/>
        <w:rPr>
          <w:rFonts w:ascii="Arial" w:hAnsi="Arial" w:cs="Arial"/>
          <w:sz w:val="24"/>
          <w:szCs w:val="24"/>
        </w:rPr>
      </w:pPr>
      <w:r w:rsidRPr="00D37E43">
        <w:rPr>
          <w:rFonts w:ascii="Arial" w:hAnsi="Arial" w:cs="Arial"/>
          <w:sz w:val="24"/>
          <w:szCs w:val="24"/>
        </w:rPr>
        <w:t xml:space="preserve">Inlet and outlet pressure gauges shall be mounted outside the acoustic enclosure </w:t>
      </w:r>
    </w:p>
    <w:p w14:paraId="0E09F159" w14:textId="75C5551E" w:rsidR="001F5289" w:rsidRPr="00D37E43" w:rsidRDefault="001F5289" w:rsidP="006D1B9A">
      <w:pPr>
        <w:pStyle w:val="ListParagraph"/>
        <w:numPr>
          <w:ilvl w:val="0"/>
          <w:numId w:val="16"/>
        </w:numPr>
        <w:spacing w:before="120" w:after="120" w:line="276" w:lineRule="auto"/>
        <w:jc w:val="both"/>
        <w:rPr>
          <w:rFonts w:ascii="Arial" w:hAnsi="Arial" w:cs="Arial"/>
          <w:sz w:val="24"/>
          <w:szCs w:val="24"/>
        </w:rPr>
      </w:pPr>
      <w:r w:rsidRPr="00D37E43">
        <w:rPr>
          <w:rFonts w:ascii="Arial" w:hAnsi="Arial" w:cs="Arial"/>
          <w:sz w:val="24"/>
          <w:szCs w:val="24"/>
        </w:rPr>
        <w:t xml:space="preserve">Vibration absorbing mounting pads. </w:t>
      </w:r>
    </w:p>
    <w:p w14:paraId="2E7CA3EC" w14:textId="1E1055E0"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Blower Noise limits </w:t>
      </w:r>
    </w:p>
    <w:p w14:paraId="7EA95E3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blowers supplied under this Contract shall be quiet in operation. The Contractor shall guarantee that the total sound power noise emission for the aeration system shall be broad band and free from any tonal or intermittent components. Under any loading condition from no load to full rated, the blower supplied shall comply with the noise requirements. </w:t>
      </w:r>
    </w:p>
    <w:p w14:paraId="42912B44" w14:textId="65781590"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Positive Displacement Blower </w:t>
      </w:r>
    </w:p>
    <w:p w14:paraId="5635B92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 xml:space="preserve">The air rotary positive displacement blowers (Roots type or equivalent) shall consist of lobed rotors rotating designed for continuous operation at the required pressures and flows. The blowers shall be controlled by variable speed drives. The bowers shall be able to operate over a speed range to deliver the range of airflow rates nominated above. </w:t>
      </w:r>
    </w:p>
    <w:p w14:paraId="660BF04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Rotors and shafts shall be of one-piece construction and shall be of forged steel or shall comprise cast iron rotors on steel shafts. The rotors shall have two or more lobes and shafts shall be geared together with timing gears so that the lobes do not make contact during operation. </w:t>
      </w:r>
    </w:p>
    <w:p w14:paraId="730D534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Bearing housings and rotor shafts shall be fitted with suitable oil seals to exclude dirt and moisture and to prevent oil carryover into the discharge air. Where bearings are oil lubricated the housings shall be fitted with effective oil level indicators. </w:t>
      </w:r>
    </w:p>
    <w:p w14:paraId="61404D7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blower and motor shall be mounted on a base frame incorporating an integral silencer, non-return valve, pressure relief valve, discharge connection with flexible joint and flexible mounting pads (vibration dampers shall be placed under blower mounts). </w:t>
      </w:r>
    </w:p>
    <w:p w14:paraId="7AE9A2E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complete assembly including drive motor and lubrication system shall be mounted and aligned on a substantial galvanised sub-frame. Heavy-duty anti-vibration mountings are to be located on the underside of the sub-frame. </w:t>
      </w:r>
    </w:p>
    <w:p w14:paraId="701C5B3A" w14:textId="0E5A35E9"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Materials of Constructions </w:t>
      </w:r>
    </w:p>
    <w:p w14:paraId="0AE4A71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materials of construction for the blowers shall be at least equal in quality to the following:</w:t>
      </w:r>
    </w:p>
    <w:p w14:paraId="5B351671" w14:textId="77777777" w:rsidR="001F5289" w:rsidRPr="00D37E43" w:rsidRDefault="001F5289" w:rsidP="007E7394">
      <w:pPr>
        <w:pStyle w:val="BodyText"/>
        <w:spacing w:before="120" w:after="120" w:line="276" w:lineRule="auto"/>
        <w:ind w:left="1440"/>
        <w:rPr>
          <w:rFonts w:ascii="Arial" w:hAnsi="Arial" w:cs="Arial"/>
        </w:rPr>
      </w:pPr>
      <w:r w:rsidRPr="00D37E43">
        <w:rPr>
          <w:rFonts w:ascii="Arial" w:hAnsi="Arial" w:cs="Arial"/>
        </w:rPr>
        <w:t xml:space="preserve">COMPONENT </w:t>
      </w:r>
      <w:r w:rsidRPr="00D37E43">
        <w:rPr>
          <w:rFonts w:ascii="Arial" w:hAnsi="Arial" w:cs="Arial"/>
        </w:rPr>
        <w:tab/>
      </w:r>
    </w:p>
    <w:p w14:paraId="1A632188" w14:textId="77777777" w:rsidR="001F5289" w:rsidRPr="00D37E43" w:rsidRDefault="001F5289" w:rsidP="007E7394">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MATERIAL </w:t>
      </w:r>
    </w:p>
    <w:p w14:paraId="680A30D3" w14:textId="77777777" w:rsidR="001F5289" w:rsidRPr="00D37E43" w:rsidRDefault="001F5289" w:rsidP="007E7394">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Casings </w:t>
      </w:r>
      <w:r w:rsidRPr="00D37E43">
        <w:rPr>
          <w:rFonts w:ascii="Arial" w:hAnsi="Arial" w:cs="Arial"/>
          <w:sz w:val="24"/>
          <w:szCs w:val="24"/>
        </w:rPr>
        <w:tab/>
        <w:t xml:space="preserve">Cast Iron </w:t>
      </w:r>
    </w:p>
    <w:p w14:paraId="6A00075C" w14:textId="77777777" w:rsidR="001F5289" w:rsidRPr="00D37E43" w:rsidRDefault="001F5289" w:rsidP="007E7394">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Base plate </w:t>
      </w:r>
      <w:r w:rsidRPr="00D37E43">
        <w:rPr>
          <w:rFonts w:ascii="Arial" w:hAnsi="Arial" w:cs="Arial"/>
          <w:sz w:val="24"/>
          <w:szCs w:val="24"/>
        </w:rPr>
        <w:tab/>
        <w:t xml:space="preserve">Steel, Galvanized </w:t>
      </w:r>
    </w:p>
    <w:p w14:paraId="1E27462A" w14:textId="77777777" w:rsidR="001F5289" w:rsidRPr="00D37E43" w:rsidRDefault="001F5289" w:rsidP="007E7394">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Rotor/impeller </w:t>
      </w:r>
      <w:r w:rsidRPr="00D37E43">
        <w:rPr>
          <w:rFonts w:ascii="Arial" w:hAnsi="Arial" w:cs="Arial"/>
          <w:sz w:val="24"/>
          <w:szCs w:val="24"/>
        </w:rPr>
        <w:tab/>
        <w:t>Manufacturer’s standard</w:t>
      </w:r>
    </w:p>
    <w:p w14:paraId="63BB88C1" w14:textId="77777777" w:rsidR="001F5289" w:rsidRPr="00D37E43" w:rsidRDefault="001F5289" w:rsidP="007E7394">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Shaft </w:t>
      </w:r>
      <w:r w:rsidRPr="00D37E43">
        <w:rPr>
          <w:rFonts w:ascii="Arial" w:hAnsi="Arial" w:cs="Arial"/>
          <w:sz w:val="24"/>
          <w:szCs w:val="24"/>
        </w:rPr>
        <w:tab/>
        <w:t xml:space="preserve">Manufacturer’s standard </w:t>
      </w:r>
    </w:p>
    <w:p w14:paraId="2C7A499A" w14:textId="77777777" w:rsidR="001F5289" w:rsidRPr="00D37E43" w:rsidRDefault="001F5289" w:rsidP="007E7394">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Nuts and Bolts </w:t>
      </w:r>
      <w:r w:rsidRPr="00D37E43">
        <w:rPr>
          <w:rFonts w:ascii="Arial" w:hAnsi="Arial" w:cs="Arial"/>
          <w:sz w:val="24"/>
          <w:szCs w:val="24"/>
        </w:rPr>
        <w:tab/>
        <w:t xml:space="preserve">Stainless Steel </w:t>
      </w:r>
    </w:p>
    <w:p w14:paraId="763A671B" w14:textId="1348A48A"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Filters and Silencers </w:t>
      </w:r>
    </w:p>
    <w:p w14:paraId="39925C3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blowers shall receive filtered air individual replaceable filter elements suitable for the intended duty. The filter elements shall be housed in an airtight housing which shall allow easy replacement of the filter elements. </w:t>
      </w:r>
      <w:r w:rsidRPr="00D37E43">
        <w:rPr>
          <w:rFonts w:ascii="Arial" w:hAnsi="Arial" w:cs="Arial"/>
          <w:sz w:val="24"/>
          <w:szCs w:val="24"/>
        </w:rPr>
        <w:lastRenderedPageBreak/>
        <w:t xml:space="preserve">Replacement of elements shall be possible without the use of tools. If the filter/silencer elements supplied are located out of doors a weatherproof cover shall protect the filter element from rain. </w:t>
      </w:r>
    </w:p>
    <w:p w14:paraId="3EE76E2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filter unit shall be fitted with suitable vacuum gauges to indicate the suction pressure into each blower. The gauges shall be industrial Bourdon of Schaffer type gauges with a nominal diameter of 150 mm. The scale shall be suitably selected and shall include a red line to indicate the point at which the filter elements require renewal. </w:t>
      </w:r>
    </w:p>
    <w:p w14:paraId="4F79003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Each blower intake shall be fitted with a differential pressure switch, which shall indicate an alarm signal in the event of excessive pressure drops in the blower intake. </w:t>
      </w:r>
    </w:p>
    <w:p w14:paraId="700B27F5" w14:textId="4AABAEEA"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Flexible Connections </w:t>
      </w:r>
    </w:p>
    <w:p w14:paraId="7708CF3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blower discharge shall be fitted with an approved flexible sleeve with fixing clamps and a flanged outlet spigot for connection to site pipework. If the blower inlet is via a common plenum the inlet pipe shall be also fitted with a flexible connection. Sleeves shall be manufactured from an approved non-metallic material suitable for the duty and location in which the blowers are to be installed. </w:t>
      </w:r>
    </w:p>
    <w:p w14:paraId="28039DCC" w14:textId="1B85CEC6"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Pressure Relief Valve </w:t>
      </w:r>
    </w:p>
    <w:p w14:paraId="2DC962F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pressure relief valve shall be sized and adjusted to allow the full flow of the blower to be discharged in the event of a blockage or valve closure in the downstream pipeline and without overloading the drive motor. </w:t>
      </w:r>
    </w:p>
    <w:p w14:paraId="21E67EF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Each blower shall be fitted with a suitable pressure switch, which shall shut down the blower in the event of excessive discharge pressure. The pressure setting shall be lower than the set pressure of the pressure relief valves. </w:t>
      </w:r>
    </w:p>
    <w:p w14:paraId="22A280E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pressure relief valve shall be installed at a height above 2m from the floor and away from blower suction point. The pressure relief valve shall be fitted with a silencer. </w:t>
      </w:r>
    </w:p>
    <w:p w14:paraId="4F382BAF" w14:textId="2BC4CB7F"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Non-Return Valves </w:t>
      </w:r>
    </w:p>
    <w:p w14:paraId="38F0A58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 non-return valve shall be installed on the discharge pipework of each blower, upstream of the blower isolation valve. </w:t>
      </w:r>
    </w:p>
    <w:p w14:paraId="030AF46E" w14:textId="56299339"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Isolating Valves </w:t>
      </w:r>
    </w:p>
    <w:p w14:paraId="564FBEE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Isolating valves shall be installed on the delivery pipework of the blowers, such that each blower and all associated pipework and valves upstream of the common distribution manifold can be dismantled without disruption to the normal operation of the plant</w:t>
      </w:r>
    </w:p>
    <w:p w14:paraId="4C5BA4CC" w14:textId="64AF98DA"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lastRenderedPageBreak/>
        <w:t xml:space="preserve">Temperature Measurement </w:t>
      </w:r>
    </w:p>
    <w:p w14:paraId="72CE00C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Temperature sensor complete with gauge of an approved type shall be supplied for each main distribution pipework and for the blower room. </w:t>
      </w:r>
    </w:p>
    <w:p w14:paraId="64007D86" w14:textId="2F11BD4F"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Piping Vibration </w:t>
      </w:r>
    </w:p>
    <w:p w14:paraId="01DC768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If the blower type selected produces a discharge flow with a pulsating characteristic, flow pulsation dampers shall be installed on the blower intake and discharge, as required, to eliminate excessive noise or vibration from this source. </w:t>
      </w:r>
    </w:p>
    <w:p w14:paraId="01BC6574" w14:textId="4F9C94C8"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Air Compressors </w:t>
      </w:r>
    </w:p>
    <w:p w14:paraId="338CB40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operation of all valves and instruments will be done electrically. However, if a Compressor system is required for some reason, it shall comprise compressors, after-coolers and air/dryers, duty/standby air receivers together with control equipment, oil eliminating filters, flow regulators and oil mist lubricators as required. Electrically driven air compressor sets shall operate up to minimum10 bar working pressure. </w:t>
      </w:r>
    </w:p>
    <w:p w14:paraId="37E3A42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Compressor sets with required standby shall be provided complete with the following: </w:t>
      </w:r>
    </w:p>
    <w:p w14:paraId="331CDA56" w14:textId="6A4C3DF3" w:rsidR="001F5289" w:rsidRPr="00D37E43" w:rsidRDefault="001F5289" w:rsidP="006D1B9A">
      <w:pPr>
        <w:pStyle w:val="ListParagraph"/>
        <w:numPr>
          <w:ilvl w:val="0"/>
          <w:numId w:val="17"/>
        </w:numPr>
        <w:spacing w:before="120" w:after="120" w:line="276" w:lineRule="auto"/>
        <w:jc w:val="both"/>
        <w:rPr>
          <w:rFonts w:ascii="Arial" w:hAnsi="Arial" w:cs="Arial"/>
          <w:sz w:val="24"/>
          <w:szCs w:val="24"/>
        </w:rPr>
      </w:pPr>
      <w:r w:rsidRPr="00D37E43">
        <w:rPr>
          <w:rFonts w:ascii="Arial" w:hAnsi="Arial" w:cs="Arial"/>
          <w:sz w:val="24"/>
          <w:szCs w:val="24"/>
        </w:rPr>
        <w:t xml:space="preserve">Common base frame for Compressor &amp; Motor </w:t>
      </w:r>
    </w:p>
    <w:p w14:paraId="74F0E63D" w14:textId="47353E7E" w:rsidR="001F5289" w:rsidRPr="00D37E43" w:rsidRDefault="001F5289" w:rsidP="006D1B9A">
      <w:pPr>
        <w:pStyle w:val="ListParagraph"/>
        <w:numPr>
          <w:ilvl w:val="0"/>
          <w:numId w:val="17"/>
        </w:numPr>
        <w:spacing w:before="120" w:after="120" w:line="276" w:lineRule="auto"/>
        <w:jc w:val="both"/>
        <w:rPr>
          <w:rFonts w:ascii="Arial" w:hAnsi="Arial" w:cs="Arial"/>
          <w:sz w:val="24"/>
          <w:szCs w:val="24"/>
        </w:rPr>
      </w:pPr>
      <w:r w:rsidRPr="00D37E43">
        <w:rPr>
          <w:rFonts w:ascii="Arial" w:hAnsi="Arial" w:cs="Arial"/>
          <w:sz w:val="24"/>
          <w:szCs w:val="24"/>
        </w:rPr>
        <w:t xml:space="preserve">Single stage air-cooled unit </w:t>
      </w:r>
    </w:p>
    <w:p w14:paraId="58BD998F" w14:textId="60AB46A2" w:rsidR="001F5289" w:rsidRPr="00D37E43" w:rsidRDefault="001F5289" w:rsidP="006D1B9A">
      <w:pPr>
        <w:pStyle w:val="ListParagraph"/>
        <w:numPr>
          <w:ilvl w:val="0"/>
          <w:numId w:val="17"/>
        </w:numPr>
        <w:spacing w:before="120" w:after="120" w:line="276" w:lineRule="auto"/>
        <w:jc w:val="both"/>
        <w:rPr>
          <w:rFonts w:ascii="Arial" w:hAnsi="Arial" w:cs="Arial"/>
          <w:sz w:val="24"/>
          <w:szCs w:val="24"/>
        </w:rPr>
      </w:pPr>
      <w:r w:rsidRPr="00D37E43">
        <w:rPr>
          <w:rFonts w:ascii="Arial" w:hAnsi="Arial" w:cs="Arial"/>
          <w:sz w:val="24"/>
          <w:szCs w:val="24"/>
        </w:rPr>
        <w:t xml:space="preserve">Isolating valves </w:t>
      </w:r>
    </w:p>
    <w:p w14:paraId="7CB8F643" w14:textId="25C18D0B" w:rsidR="001F5289" w:rsidRPr="00D37E43" w:rsidRDefault="001F5289" w:rsidP="006D1B9A">
      <w:pPr>
        <w:pStyle w:val="ListParagraph"/>
        <w:numPr>
          <w:ilvl w:val="0"/>
          <w:numId w:val="17"/>
        </w:numPr>
        <w:spacing w:before="120" w:after="120" w:line="276" w:lineRule="auto"/>
        <w:jc w:val="both"/>
        <w:rPr>
          <w:rFonts w:ascii="Arial" w:hAnsi="Arial" w:cs="Arial"/>
          <w:sz w:val="24"/>
          <w:szCs w:val="24"/>
        </w:rPr>
      </w:pPr>
      <w:r w:rsidRPr="00D37E43">
        <w:rPr>
          <w:rFonts w:ascii="Arial" w:hAnsi="Arial" w:cs="Arial"/>
          <w:sz w:val="24"/>
          <w:szCs w:val="24"/>
        </w:rPr>
        <w:t xml:space="preserve">Air filter and silencer </w:t>
      </w:r>
    </w:p>
    <w:p w14:paraId="5ECC5715" w14:textId="0D4CB0D2" w:rsidR="001F5289" w:rsidRPr="00D37E43" w:rsidRDefault="001F5289" w:rsidP="006D1B9A">
      <w:pPr>
        <w:pStyle w:val="ListParagraph"/>
        <w:numPr>
          <w:ilvl w:val="0"/>
          <w:numId w:val="17"/>
        </w:numPr>
        <w:spacing w:before="120" w:after="120" w:line="276" w:lineRule="auto"/>
        <w:jc w:val="both"/>
        <w:rPr>
          <w:rFonts w:ascii="Arial" w:hAnsi="Arial" w:cs="Arial"/>
          <w:sz w:val="24"/>
          <w:szCs w:val="24"/>
        </w:rPr>
      </w:pPr>
      <w:r w:rsidRPr="00D37E43">
        <w:rPr>
          <w:rFonts w:ascii="Arial" w:hAnsi="Arial" w:cs="Arial"/>
          <w:sz w:val="24"/>
          <w:szCs w:val="24"/>
        </w:rPr>
        <w:t xml:space="preserve">Pressure relief valve or excess pressure safety device </w:t>
      </w:r>
    </w:p>
    <w:p w14:paraId="6035AC73" w14:textId="52282940" w:rsidR="001F5289" w:rsidRPr="00D37E43" w:rsidRDefault="001F5289" w:rsidP="006D1B9A">
      <w:pPr>
        <w:pStyle w:val="ListParagraph"/>
        <w:numPr>
          <w:ilvl w:val="0"/>
          <w:numId w:val="17"/>
        </w:numPr>
        <w:spacing w:before="120" w:after="120" w:line="276" w:lineRule="auto"/>
        <w:jc w:val="both"/>
        <w:rPr>
          <w:rFonts w:ascii="Arial" w:hAnsi="Arial" w:cs="Arial"/>
          <w:sz w:val="24"/>
          <w:szCs w:val="24"/>
        </w:rPr>
      </w:pPr>
      <w:r w:rsidRPr="00D37E43">
        <w:rPr>
          <w:rFonts w:ascii="Arial" w:hAnsi="Arial" w:cs="Arial"/>
          <w:sz w:val="24"/>
          <w:szCs w:val="24"/>
        </w:rPr>
        <w:t xml:space="preserve">Pressure reducing valves </w:t>
      </w:r>
    </w:p>
    <w:p w14:paraId="0625A03B" w14:textId="69C36898" w:rsidR="001F5289" w:rsidRPr="00D37E43" w:rsidRDefault="001F5289" w:rsidP="006D1B9A">
      <w:pPr>
        <w:pStyle w:val="ListParagraph"/>
        <w:numPr>
          <w:ilvl w:val="0"/>
          <w:numId w:val="17"/>
        </w:numPr>
        <w:spacing w:before="120" w:after="120" w:line="276" w:lineRule="auto"/>
        <w:jc w:val="both"/>
        <w:rPr>
          <w:rFonts w:ascii="Arial" w:hAnsi="Arial" w:cs="Arial"/>
          <w:sz w:val="24"/>
          <w:szCs w:val="24"/>
        </w:rPr>
      </w:pPr>
      <w:r w:rsidRPr="00D37E43">
        <w:rPr>
          <w:rFonts w:ascii="Arial" w:hAnsi="Arial" w:cs="Arial"/>
          <w:sz w:val="24"/>
          <w:szCs w:val="24"/>
        </w:rPr>
        <w:t xml:space="preserve">Pressure gauges </w:t>
      </w:r>
    </w:p>
    <w:p w14:paraId="6C80B2D9" w14:textId="08908216" w:rsidR="001F5289" w:rsidRPr="00D37E43" w:rsidRDefault="001F5289" w:rsidP="006D1B9A">
      <w:pPr>
        <w:pStyle w:val="ListParagraph"/>
        <w:numPr>
          <w:ilvl w:val="0"/>
          <w:numId w:val="17"/>
        </w:numPr>
        <w:spacing w:before="120" w:after="120" w:line="276" w:lineRule="auto"/>
        <w:jc w:val="both"/>
        <w:rPr>
          <w:rFonts w:ascii="Arial" w:hAnsi="Arial" w:cs="Arial"/>
          <w:sz w:val="24"/>
          <w:szCs w:val="24"/>
        </w:rPr>
      </w:pPr>
      <w:r w:rsidRPr="00D37E43">
        <w:rPr>
          <w:rFonts w:ascii="Arial" w:hAnsi="Arial" w:cs="Arial"/>
          <w:sz w:val="24"/>
          <w:szCs w:val="24"/>
        </w:rPr>
        <w:t xml:space="preserve">Off-loading piston </w:t>
      </w:r>
    </w:p>
    <w:p w14:paraId="205A309C" w14:textId="2ADB4AEE" w:rsidR="001F5289" w:rsidRPr="00D37E43" w:rsidRDefault="001F5289" w:rsidP="006D1B9A">
      <w:pPr>
        <w:pStyle w:val="ListParagraph"/>
        <w:numPr>
          <w:ilvl w:val="0"/>
          <w:numId w:val="17"/>
        </w:numPr>
        <w:spacing w:before="120" w:after="120" w:line="276" w:lineRule="auto"/>
        <w:jc w:val="both"/>
        <w:rPr>
          <w:rFonts w:ascii="Arial" w:hAnsi="Arial" w:cs="Arial"/>
          <w:sz w:val="24"/>
          <w:szCs w:val="24"/>
        </w:rPr>
      </w:pPr>
      <w:r w:rsidRPr="00D37E43">
        <w:rPr>
          <w:rFonts w:ascii="Arial" w:hAnsi="Arial" w:cs="Arial"/>
          <w:sz w:val="24"/>
          <w:szCs w:val="24"/>
        </w:rPr>
        <w:t xml:space="preserve">Automatic changeover (failure of duty unit) </w:t>
      </w:r>
    </w:p>
    <w:p w14:paraId="3F079B3A" w14:textId="39D64422" w:rsidR="001F5289" w:rsidRPr="00D37E43" w:rsidRDefault="001F5289" w:rsidP="006D1B9A">
      <w:pPr>
        <w:pStyle w:val="ListParagraph"/>
        <w:numPr>
          <w:ilvl w:val="0"/>
          <w:numId w:val="17"/>
        </w:numPr>
        <w:spacing w:before="120" w:after="120" w:line="276" w:lineRule="auto"/>
        <w:jc w:val="both"/>
        <w:rPr>
          <w:rFonts w:ascii="Arial" w:hAnsi="Arial" w:cs="Arial"/>
          <w:sz w:val="24"/>
          <w:szCs w:val="24"/>
        </w:rPr>
      </w:pPr>
      <w:r w:rsidRPr="00D37E43">
        <w:rPr>
          <w:rFonts w:ascii="Arial" w:hAnsi="Arial" w:cs="Arial"/>
          <w:sz w:val="24"/>
          <w:szCs w:val="24"/>
        </w:rPr>
        <w:t xml:space="preserve">Drain pipes </w:t>
      </w:r>
    </w:p>
    <w:p w14:paraId="21DACFA5" w14:textId="6C00A49D" w:rsidR="001F5289" w:rsidRPr="00D37E43" w:rsidRDefault="001F5289" w:rsidP="006D1B9A">
      <w:pPr>
        <w:pStyle w:val="ListParagraph"/>
        <w:numPr>
          <w:ilvl w:val="0"/>
          <w:numId w:val="17"/>
        </w:numPr>
        <w:spacing w:before="120" w:after="120" w:line="276" w:lineRule="auto"/>
        <w:jc w:val="both"/>
        <w:rPr>
          <w:rFonts w:ascii="Arial" w:hAnsi="Arial" w:cs="Arial"/>
          <w:sz w:val="24"/>
          <w:szCs w:val="24"/>
        </w:rPr>
      </w:pPr>
      <w:r w:rsidRPr="00D37E43">
        <w:rPr>
          <w:rFonts w:ascii="Arial" w:hAnsi="Arial" w:cs="Arial"/>
          <w:sz w:val="24"/>
          <w:szCs w:val="24"/>
        </w:rPr>
        <w:t xml:space="preserve">Isolating valve </w:t>
      </w:r>
    </w:p>
    <w:p w14:paraId="625CC308" w14:textId="6FB81A30" w:rsidR="001F5289" w:rsidRPr="00D37E43" w:rsidRDefault="001F5289" w:rsidP="006D1B9A">
      <w:pPr>
        <w:pStyle w:val="ListParagraph"/>
        <w:numPr>
          <w:ilvl w:val="0"/>
          <w:numId w:val="17"/>
        </w:numPr>
        <w:spacing w:before="120" w:after="120" w:line="276" w:lineRule="auto"/>
        <w:jc w:val="both"/>
        <w:rPr>
          <w:rFonts w:ascii="Arial" w:hAnsi="Arial" w:cs="Arial"/>
          <w:sz w:val="24"/>
          <w:szCs w:val="24"/>
        </w:rPr>
      </w:pPr>
      <w:r w:rsidRPr="00D37E43">
        <w:rPr>
          <w:rFonts w:ascii="Arial" w:hAnsi="Arial" w:cs="Arial"/>
          <w:sz w:val="24"/>
          <w:szCs w:val="24"/>
        </w:rPr>
        <w:t xml:space="preserve">V-Belt drive arrangement with Belt Guard </w:t>
      </w:r>
    </w:p>
    <w:p w14:paraId="1BB2FECC" w14:textId="04D186B9" w:rsidR="001F5289" w:rsidRPr="00D37E43" w:rsidRDefault="001F5289" w:rsidP="006D1B9A">
      <w:pPr>
        <w:pStyle w:val="ListParagraph"/>
        <w:numPr>
          <w:ilvl w:val="0"/>
          <w:numId w:val="17"/>
        </w:numPr>
        <w:spacing w:before="120" w:after="120" w:line="276" w:lineRule="auto"/>
        <w:jc w:val="both"/>
        <w:rPr>
          <w:rFonts w:ascii="Arial" w:hAnsi="Arial" w:cs="Arial"/>
          <w:sz w:val="24"/>
          <w:szCs w:val="24"/>
        </w:rPr>
      </w:pPr>
      <w:r w:rsidRPr="00D37E43">
        <w:rPr>
          <w:rFonts w:ascii="Arial" w:hAnsi="Arial" w:cs="Arial"/>
          <w:sz w:val="24"/>
          <w:szCs w:val="24"/>
        </w:rPr>
        <w:t xml:space="preserve">Stoppers </w:t>
      </w:r>
    </w:p>
    <w:p w14:paraId="3CE5995F" w14:textId="752A0E3E" w:rsidR="001F5289" w:rsidRPr="00D37E43" w:rsidRDefault="001F5289" w:rsidP="006D1B9A">
      <w:pPr>
        <w:pStyle w:val="ListParagraph"/>
        <w:numPr>
          <w:ilvl w:val="0"/>
          <w:numId w:val="17"/>
        </w:numPr>
        <w:spacing w:before="120" w:after="120" w:line="276" w:lineRule="auto"/>
        <w:jc w:val="both"/>
        <w:rPr>
          <w:rFonts w:ascii="Arial" w:hAnsi="Arial" w:cs="Arial"/>
          <w:sz w:val="24"/>
          <w:szCs w:val="24"/>
        </w:rPr>
      </w:pPr>
      <w:r w:rsidRPr="00D37E43">
        <w:rPr>
          <w:rFonts w:ascii="Arial" w:hAnsi="Arial" w:cs="Arial"/>
          <w:sz w:val="24"/>
          <w:szCs w:val="24"/>
        </w:rPr>
        <w:t xml:space="preserve">Air-receivers </w:t>
      </w:r>
    </w:p>
    <w:p w14:paraId="4F39B35E" w14:textId="697152B6" w:rsidR="001F5289" w:rsidRPr="00D37E43" w:rsidRDefault="001F5289" w:rsidP="006D1B9A">
      <w:pPr>
        <w:pStyle w:val="ListParagraph"/>
        <w:numPr>
          <w:ilvl w:val="0"/>
          <w:numId w:val="17"/>
        </w:numPr>
        <w:spacing w:before="120" w:after="120" w:line="276" w:lineRule="auto"/>
        <w:jc w:val="both"/>
        <w:rPr>
          <w:rFonts w:ascii="Arial" w:hAnsi="Arial" w:cs="Arial"/>
          <w:sz w:val="24"/>
          <w:szCs w:val="24"/>
        </w:rPr>
      </w:pPr>
      <w:r w:rsidRPr="00D37E43">
        <w:rPr>
          <w:rFonts w:ascii="Arial" w:hAnsi="Arial" w:cs="Arial"/>
          <w:sz w:val="24"/>
          <w:szCs w:val="24"/>
        </w:rPr>
        <w:t xml:space="preserve">Others necessary appurtenances </w:t>
      </w:r>
    </w:p>
    <w:p w14:paraId="73A2FF8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Compressors shall be arranged for automatic changeover on failure of the duty unit. Failure of the duty unit shall initiate an alarm. Control equipment shall include automatic unloading valves, pressure switches for duty standby and alarm, and lockable changeover switches.</w:t>
      </w:r>
    </w:p>
    <w:p w14:paraId="4F31CAD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1 Duty &amp; 1 Standby after coolers shall be provided. Water- cooled or air blast types will be considered. Air receivers shall be designed and fabricated in accordance with relevant approved standards. They shall be mounted vertically on steel feet so that sufficient space is allowed for each access to the whole outside surface. Receivers shall be provided with drain cocks piped to drain pressure gauges and relief and check valves. </w:t>
      </w:r>
    </w:p>
    <w:p w14:paraId="443F6A0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Supply of all necessary electrical components, devices, equipment, control panels, etc. together with cabling, earthing provisions, etc. shall be the responsibility of the Contractor. </w:t>
      </w:r>
    </w:p>
    <w:p w14:paraId="4FD46DA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Interconnecting pipe work shall be arranged to avoid low points, which may trap water. Unavoidable low points shall be provided with drain cocks piped to waste. </w:t>
      </w:r>
    </w:p>
    <w:p w14:paraId="237FA65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Pipe hood shall be provided on the top of headstock to protect the spindle from damage, dirt, dust, water etc. The hood shall be made of transparent fracture resistant polycarbonate material. The hood shall have vent holes to prevent condensation. </w:t>
      </w:r>
    </w:p>
    <w:p w14:paraId="731C348F" w14:textId="011C2941"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pipe works shall be SS-316</w:t>
      </w:r>
      <w:r w:rsidR="00CB4DC4" w:rsidRPr="00D37E43">
        <w:rPr>
          <w:rFonts w:ascii="Arial" w:hAnsi="Arial" w:cs="Arial"/>
          <w:sz w:val="24"/>
          <w:szCs w:val="24"/>
        </w:rPr>
        <w:t>.</w:t>
      </w:r>
    </w:p>
    <w:p w14:paraId="1C194890" w14:textId="1CA2675F" w:rsidR="001F5289" w:rsidRPr="00D37E43" w:rsidRDefault="001F5289" w:rsidP="006B0B47">
      <w:pPr>
        <w:pStyle w:val="Heading1"/>
      </w:pPr>
      <w:bookmarkStart w:id="17" w:name="_Toc132474110"/>
      <w:r w:rsidRPr="00D37E43">
        <w:t>Electrically/Manually Operated Crane and Hoists (wherever required)</w:t>
      </w:r>
      <w:bookmarkEnd w:id="17"/>
      <w:r w:rsidRPr="00D37E43">
        <w:t xml:space="preserve"> </w:t>
      </w:r>
    </w:p>
    <w:p w14:paraId="1101847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Contractor shall provide cranes and hoists to facilitate the lifting and transporting of various pieces of equipment during construction, operation and maintenance, or replacement of the plant components. The crane or hoist shall be complete with its accessories, supporting structure, power supply, safety devices, and controls and shall conform to local statutory rules and regulation. The capacity of the crane shall not be less than indicated elsewhere or 50% above the weight of the heaviest item/equipment envisaged to be lifted during erection and operation and maintenance. All cranes/hoists </w:t>
      </w:r>
    </w:p>
    <w:p w14:paraId="0243C65D" w14:textId="4B78C06C" w:rsidR="001F5289" w:rsidRPr="00D37E43" w:rsidRDefault="001F5289" w:rsidP="006D1B9A">
      <w:pPr>
        <w:pStyle w:val="ListParagraph"/>
        <w:numPr>
          <w:ilvl w:val="0"/>
          <w:numId w:val="18"/>
        </w:numPr>
        <w:spacing w:before="120" w:after="120" w:line="276" w:lineRule="auto"/>
        <w:jc w:val="both"/>
        <w:rPr>
          <w:rFonts w:ascii="Arial" w:hAnsi="Arial" w:cs="Arial"/>
          <w:sz w:val="24"/>
          <w:szCs w:val="24"/>
        </w:rPr>
      </w:pPr>
      <w:r w:rsidRPr="00D37E43">
        <w:rPr>
          <w:rFonts w:ascii="Arial" w:hAnsi="Arial" w:cs="Arial"/>
          <w:sz w:val="24"/>
          <w:szCs w:val="24"/>
        </w:rPr>
        <w:t xml:space="preserve">Verification of material from mill certificates </w:t>
      </w:r>
    </w:p>
    <w:p w14:paraId="7D1D9E4C" w14:textId="4FF9CC8C" w:rsidR="001F5289" w:rsidRPr="00D37E43" w:rsidRDefault="001F5289" w:rsidP="006D1B9A">
      <w:pPr>
        <w:pStyle w:val="ListParagraph"/>
        <w:numPr>
          <w:ilvl w:val="0"/>
          <w:numId w:val="18"/>
        </w:numPr>
        <w:spacing w:before="120" w:after="120" w:line="276" w:lineRule="auto"/>
        <w:jc w:val="both"/>
        <w:rPr>
          <w:rFonts w:ascii="Arial" w:hAnsi="Arial" w:cs="Arial"/>
          <w:sz w:val="24"/>
          <w:szCs w:val="24"/>
        </w:rPr>
      </w:pPr>
      <w:r w:rsidRPr="00D37E43">
        <w:rPr>
          <w:rFonts w:ascii="Arial" w:hAnsi="Arial" w:cs="Arial"/>
          <w:sz w:val="24"/>
          <w:szCs w:val="24"/>
        </w:rPr>
        <w:t xml:space="preserve">Verification of welding, welding procedure, NDT shall be as per ASME section –IX. </w:t>
      </w:r>
    </w:p>
    <w:p w14:paraId="744EB282" w14:textId="02FFE2A4" w:rsidR="001F5289" w:rsidRPr="00D37E43" w:rsidRDefault="001F5289" w:rsidP="006D1B9A">
      <w:pPr>
        <w:pStyle w:val="ListParagraph"/>
        <w:numPr>
          <w:ilvl w:val="0"/>
          <w:numId w:val="18"/>
        </w:numPr>
        <w:spacing w:before="120" w:after="120" w:line="276" w:lineRule="auto"/>
        <w:jc w:val="both"/>
        <w:rPr>
          <w:rFonts w:ascii="Arial" w:hAnsi="Arial" w:cs="Arial"/>
          <w:sz w:val="24"/>
          <w:szCs w:val="24"/>
        </w:rPr>
      </w:pPr>
      <w:r w:rsidRPr="00D37E43">
        <w:rPr>
          <w:rFonts w:ascii="Arial" w:hAnsi="Arial" w:cs="Arial"/>
          <w:sz w:val="24"/>
          <w:szCs w:val="24"/>
        </w:rPr>
        <w:t xml:space="preserve">PWHT procedure if any as per ASME section VIII. </w:t>
      </w:r>
    </w:p>
    <w:p w14:paraId="0A232189" w14:textId="152CC515" w:rsidR="001F5289" w:rsidRPr="00D37E43" w:rsidRDefault="001F5289" w:rsidP="006D1B9A">
      <w:pPr>
        <w:pStyle w:val="ListParagraph"/>
        <w:numPr>
          <w:ilvl w:val="0"/>
          <w:numId w:val="18"/>
        </w:numPr>
        <w:spacing w:before="120" w:after="120" w:line="276" w:lineRule="auto"/>
        <w:jc w:val="both"/>
        <w:rPr>
          <w:rFonts w:ascii="Arial" w:hAnsi="Arial" w:cs="Arial"/>
          <w:sz w:val="24"/>
          <w:szCs w:val="24"/>
        </w:rPr>
      </w:pPr>
      <w:r w:rsidRPr="00D37E43">
        <w:rPr>
          <w:rFonts w:ascii="Arial" w:hAnsi="Arial" w:cs="Arial"/>
          <w:sz w:val="24"/>
          <w:szCs w:val="24"/>
        </w:rPr>
        <w:t xml:space="preserve">Al paint shall be checked for dry film thickness and integrity. </w:t>
      </w:r>
    </w:p>
    <w:p w14:paraId="00CA4570" w14:textId="7297BFDE" w:rsidR="001F5289" w:rsidRPr="00D37E43" w:rsidRDefault="001F5289" w:rsidP="006B0B47">
      <w:pPr>
        <w:pStyle w:val="Heading1"/>
      </w:pPr>
      <w:bookmarkStart w:id="18" w:name="_Toc132474111"/>
      <w:r w:rsidRPr="00D37E43">
        <w:lastRenderedPageBreak/>
        <w:t xml:space="preserve">Hand Operated Hoists and </w:t>
      </w:r>
      <w:r w:rsidR="007E7394" w:rsidRPr="00D37E43">
        <w:t>Trolleys (</w:t>
      </w:r>
      <w:r w:rsidRPr="00D37E43">
        <w:t>wherever required)</w:t>
      </w:r>
      <w:bookmarkEnd w:id="18"/>
    </w:p>
    <w:p w14:paraId="6AD683C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Manual hoists shall be complete with hand-chain, trolley, pulley block, hook, hand and load chains, brake and other accessories. They shall comply with the latest applicable standards, regulations and safety codes in the locality where equipment will be installed.</w:t>
      </w:r>
    </w:p>
    <w:p w14:paraId="428B061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Each hoist shall be operated on a monorail (I-Beam). The factor of safety shall not be less than 5. The load chain may be heat-treated to give ductility, toughness and conforming to I.S. 3109/B.S. 1663/B.S. 3114. The load wheel is to be made from heavy duty malleable castings. The hand chain is to Conform with B.S. 6405:1984 and hand chain wheel may be made from pressed sheet steel with roller type guarding. Gears shall be cut from solid cast or forged steel blanks or shall be stress – relieved welded steel construction. Pinions shall be of forged carbon or heat-treated alloy steel. Strength, Quality of Steel, heat treatment, face, pitch of teeth and design shall confirm to BS-436, BS-545 and BS-721. Spur and helical gears must comply with B.S. 436 and worm with B.S. 721. Bearing must be ball and roller type conforming to I.S. 2513/B.S.2525-32:1954. Proper lubricating arrangements are to be provided for bearings and pinions. The brake for the lifting gear shall be automatic and always in action. </w:t>
      </w:r>
    </w:p>
    <w:p w14:paraId="6A75BC2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proof testing of each chain pulley block is to be carried out as per latest applicable standards. The safe working load is to be marked in such way that is clearly visible from the operating level. </w:t>
      </w:r>
    </w:p>
    <w:p w14:paraId="41BF3008" w14:textId="6C267850" w:rsidR="001F5289" w:rsidRPr="00D37E43" w:rsidRDefault="001F5289" w:rsidP="006B0B47">
      <w:pPr>
        <w:pStyle w:val="Heading1"/>
      </w:pPr>
      <w:bookmarkStart w:id="19" w:name="_Toc132474112"/>
      <w:r w:rsidRPr="00D37E43">
        <w:t>Manually Operated Travelling Crane (wherever required)</w:t>
      </w:r>
      <w:bookmarkEnd w:id="19"/>
      <w:r w:rsidRPr="00D37E43">
        <w:t xml:space="preserve"> </w:t>
      </w:r>
    </w:p>
    <w:p w14:paraId="5EA267EA" w14:textId="306EDDED"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Crane Bridge</w:t>
      </w:r>
    </w:p>
    <w:p w14:paraId="1779610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crane bridge shall consist of a single bridge girder carrying two wheels at each end of the span. Steel used shall be tested quality steel conforming to IS 2002. The girder shall have enough strength to carry the test load without causing undue stress or deflection. </w:t>
      </w:r>
    </w:p>
    <w:p w14:paraId="268B843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long travel bridge wheels shall be rim toughened, heat treated carbon steel or low alloy steel or C.I. They shall be double flanged type. The wheels shall have antifriction ball/roller bearings. The wheels shall be machined on their treads to match the runway rail section. The bridge shall have a geared shaft and pulley connecting to opposite wheels of the span, to achieve the long travel motion of the bridge, by means of a chain. The runway rails of adequate strength and rigidity, rail clamps and other accessories for mounting the rails and suitable end stops for the bridge shall be supplied by the Contractor. </w:t>
      </w:r>
    </w:p>
    <w:p w14:paraId="515CCAF6" w14:textId="086778EF"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Trolley and Chain Pulley Block </w:t>
      </w:r>
    </w:p>
    <w:p w14:paraId="6FE31F0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 xml:space="preserve">The chain pulley block shall be operated on the lower flange of the bridge girder. </w:t>
      </w:r>
    </w:p>
    <w:p w14:paraId="772B0DD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load chain shall be made of alloy steel as per IS: 3109. It shall be heat treated to give ductility and toughness so that it will stretch before breaking. It shall be of welded construction with a factor of safety not less than 5. </w:t>
      </w:r>
    </w:p>
    <w:p w14:paraId="49BEBBF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hand chains for the hoisting and traverse mechanism shall hang well clear of the hook and both the chains shall be on the same side. The hand chain wheel shall be made from pressed sheet steel and shall be provided with roller type guarding to prevent snagging and fouling of the chain.</w:t>
      </w:r>
    </w:p>
    <w:p w14:paraId="353D9187" w14:textId="24FEEEA0"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the gearing shall be totally encased. Proper lubricating arrangements shall be provided for bearings and pinions. Gears shall be cut from forged steel blanks. Pinions shall be of </w:t>
      </w:r>
      <w:r w:rsidR="009F1B9B" w:rsidRPr="00D37E43">
        <w:rPr>
          <w:rFonts w:ascii="Arial" w:hAnsi="Arial" w:cs="Arial"/>
          <w:sz w:val="24"/>
          <w:szCs w:val="24"/>
        </w:rPr>
        <w:t>heat-treated</w:t>
      </w:r>
      <w:r w:rsidRPr="00D37E43">
        <w:rPr>
          <w:rFonts w:ascii="Arial" w:hAnsi="Arial" w:cs="Arial"/>
          <w:sz w:val="24"/>
          <w:szCs w:val="24"/>
        </w:rPr>
        <w:t xml:space="preserve"> alloy steel. Gears shall be as per BS 436/IS: 4460. </w:t>
      </w:r>
    </w:p>
    <w:p w14:paraId="1604B49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trolley track wheels shall be rim toughened, heat treated carbon steel or low alloy steel or C.I. and shall be single flanged and shall have antifriction ball bearings. The wheels shall be machined on their treads to match the flanges of the track joints. </w:t>
      </w:r>
    </w:p>
    <w:p w14:paraId="4D9203A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travelling trolley frame shall be made of rolled steel conforming to IS: 2002. The side plates of trolley frame shall extend beyond wheel flanges, thus providing bumper protection for the wheels. The two side plates shall be connected by means of an equalising pin. </w:t>
      </w:r>
    </w:p>
    <w:p w14:paraId="75A36AA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Axles and shafts shall be made of carbon steel and shall be accurately machined and properly supported. </w:t>
      </w:r>
    </w:p>
    <w:p w14:paraId="1940212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lifting hooks shall be forged, heat treated alloy or carbon steel of rugged construction. They shall be of single hook type provided with a standard depress type safety latch. They shall swivel and operate on antifriction bearings with hardened races. Locks to prevent hooks from swivelling shall be provided. Hook shall be as per BS: 2903/IS: 3815 </w:t>
      </w:r>
    </w:p>
    <w:p w14:paraId="4C439DF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brake for the lifting gear shall be automatic and always in action. It shall be of screw and friction disc type self-actuating load pressure brake. Brakes shall offer no resistance during hoisting. </w:t>
      </w:r>
    </w:p>
    <w:p w14:paraId="591008A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Ratchet and Pawl mechanism shall be provided to arrest the full load from lowering due to gravity. The ratchet and pawl shall be of steel, hardened and tempered so as to attain required wear resistance and toughness.</w:t>
      </w:r>
    </w:p>
    <w:p w14:paraId="572925DE" w14:textId="069D9836" w:rsidR="001F5289" w:rsidRPr="00D37E43" w:rsidRDefault="001F5289" w:rsidP="006B0B47">
      <w:pPr>
        <w:pStyle w:val="Heading1"/>
      </w:pPr>
      <w:bookmarkStart w:id="20" w:name="_Toc132474113"/>
      <w:r w:rsidRPr="00D37E43">
        <w:t>Electric Hoists (wherever required)</w:t>
      </w:r>
      <w:bookmarkEnd w:id="20"/>
      <w:r w:rsidRPr="00D37E43">
        <w:t xml:space="preserve"> </w:t>
      </w:r>
    </w:p>
    <w:p w14:paraId="609E93C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Electric hoists shall be complete with hoisting motor, wire rope drum, wire rope, </w:t>
      </w:r>
      <w:r w:rsidRPr="00D37E43">
        <w:rPr>
          <w:rFonts w:ascii="Arial" w:hAnsi="Arial" w:cs="Arial"/>
          <w:sz w:val="24"/>
          <w:szCs w:val="24"/>
        </w:rPr>
        <w:lastRenderedPageBreak/>
        <w:t xml:space="preserve">hook, necessary gearing, sheaves, electromagnetic brake for hoisting motion, weather &amp; dust-proof push button station, contact panel, all wiring, limit switches, etc. Electric hoists shall conform to IS: 3938 and shall be suitable for outdoor application. All the parts of the hoist shall be designed to withstand surrounding atmospheric conditions without any deterioration. </w:t>
      </w:r>
    </w:p>
    <w:p w14:paraId="3E9758B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Rope drums shall be either cast or welded to sustain concentrated loads resulting from rope pull. Drums shall be machine grooved right and left with grooves of a proper shape for the rope used. Gears shall be cut from solid cast or forged steel blanks or shall be of stress-relieved welded steel construction or built-up from steel billets and welded together to form a one-piece gear section. </w:t>
      </w:r>
    </w:p>
    <w:p w14:paraId="4F3312C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Hoist ropes shall be extra flexible, improved plough steel rope with a well lubricated hemp core and having six strands of 37 a wires per strand with minimum ultimate tensile strength of 1.6 x 106 KN / Sq.m. </w:t>
      </w:r>
    </w:p>
    <w:p w14:paraId="75648C9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Hooks shall be solid, forged, heat treated alloy or carbon steel of rugged construction of the single hook type and provided with a standard depress type safety latch. </w:t>
      </w:r>
    </w:p>
    <w:p w14:paraId="2D72B2C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Hoisting motor shall be equipped with electrically released, spring set, friction shoe type brakes having torque capable of holding 125% of the full rated hook load. Brake shall apply when either the motor controller or the main power switch is in ‘OFF’ position or in the event of power failure. </w:t>
      </w:r>
    </w:p>
    <w:p w14:paraId="24417D6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Drive motors shall be designed for frequent reversal, braking and acceleration and shall be as per IS: 325. Pendant control switch, controllers and resistors, controls, electrical protective devices, cables and conductors, earthing guards etc. shall be as per IS:3938. Limit switches shall be provided for over-hoisting and over-lowering. The electric hoists shall be of Class II duty. 25% overload test, speed tests, limit switch tests and brake test shall be conducted for the hoist and trolley at manufacturer’s works.</w:t>
      </w:r>
    </w:p>
    <w:p w14:paraId="7F746441" w14:textId="4F7EB371" w:rsidR="001F5289" w:rsidRPr="00D37E43" w:rsidRDefault="001F5289" w:rsidP="006B0B47">
      <w:pPr>
        <w:pStyle w:val="Heading1"/>
      </w:pPr>
      <w:bookmarkStart w:id="21" w:name="_Toc132474114"/>
      <w:r w:rsidRPr="00D37E43">
        <w:t>Electrically Operated Overhead Travelling Crane (wherever required)</w:t>
      </w:r>
      <w:bookmarkEnd w:id="21"/>
    </w:p>
    <w:p w14:paraId="2F37064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crane shall be electrically operated, bridge type complete with all accessories including down shop conductor, crane rails and fixtures, and shall conform to BS 2573, IS:3177 or relevant internationally approved standards. </w:t>
      </w:r>
    </w:p>
    <w:p w14:paraId="6CF8A49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crane bridge shall consist of bridge girders on which a wheeled trolley is to run. The bridge trucks and trolley frames shall be fabricated from structural steel. Access walkway with safe hand railing as is required along the full span length of the bridge girder. Steel shall be tested quality conforming to ASTM A36 except that, plates more than 20 mm thick shall conform to IS: 2062, BS: </w:t>
      </w:r>
      <w:r w:rsidRPr="00D37E43">
        <w:rPr>
          <w:rFonts w:ascii="Arial" w:hAnsi="Arial" w:cs="Arial"/>
          <w:sz w:val="24"/>
          <w:szCs w:val="24"/>
        </w:rPr>
        <w:lastRenderedPageBreak/>
        <w:t>4360 or relevant internationally approved standards. The bridge shall be designed to carry safely the loads specified in IS: 807, BS: 2573 or relevant internationally approved standards. All anti-friction bearings for bridge and trolley track wheels, gear boxes and bottom sheaves on hook shall be lubricated manually by hand operated grease pump through respective grease nipples.</w:t>
      </w:r>
    </w:p>
    <w:p w14:paraId="19CF03A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Wheel base and structural frame of the wheel mounting of the end carriages shall be designed so as to ensure that the crane remains square and prevent skewness. Bridge and trolley track wheels shall be of forged steel and shall be double flanged type. The wheel diameter and rail sizes shall be suitable for the wheel loads. The crane rails shall be manufactured from wear resistant austenitic manganese steel. Mountings of the wheels shall be designed to facilitate easy removal for maintenance. Walkways shall be at least 500 mm clear inside width with a 6 mm thick non-skid steel plate surface. Steel rail stops to prevent rails from creeping and trolley from running off the bridge shall be abutted against ends of rails and welded to the girders. Bridge and trolley stops to match the wheel radius shall be provided before the buffer stops. </w:t>
      </w:r>
    </w:p>
    <w:p w14:paraId="35CD075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exposed couplings, shafts, gear, wheels, pinions and chain drives etc. shall be safely encased and guarded completely to prevent any hazard to persons working around. All bearings and gears shall have a design life of 100000 hours. Electro-magnetic and hydraulic thrust or brake shall be provided for the main hoist. One electro-magnetic brake shall be provided for each of the cross travel and long travel motions. </w:t>
      </w:r>
    </w:p>
    <w:p w14:paraId="159FB2B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Hook shall be solid forged, heat treated alloy or carbon steel suitable for the duty service. They shall have swivels and operate on ball thrust bearings with hardened races. The lifting hooks shall comply with the requirements of IS 8610 or BS: 2903 / BS: 3017 or relevant internationally approved standards and shall have a safety latch to prevent rope coming off the hook. </w:t>
      </w:r>
    </w:p>
    <w:p w14:paraId="2A97874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Hoist rope shall be extra flexible, improved plough galvanized steel rope with well lubricated hemp core and having six strands of 37 wires per stand with minimum ultimate tensile strength of 1.6 X 106 kN/m2 of Right Hand Ordinary (RHO) lay construction. The ropes shall have a 6:1 safety factor on the specified safe working load, and shall conform to IS: 2266. Rope drums shall be grooved and shall be either cast iron or cast steel of or welded steel conforming to IS: 3177, BS: 466 or relevant internationally approved standards. </w:t>
      </w:r>
    </w:p>
    <w:p w14:paraId="122D40C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Gears shall be cut from solid cast or forged steel blanks or shall be stress relieved welded steel construction. Pinions shall be of forged carbon or heat </w:t>
      </w:r>
      <w:r w:rsidRPr="00D37E43">
        <w:rPr>
          <w:rFonts w:ascii="Arial" w:hAnsi="Arial" w:cs="Arial"/>
          <w:sz w:val="24"/>
          <w:szCs w:val="24"/>
        </w:rPr>
        <w:lastRenderedPageBreak/>
        <w:t xml:space="preserve">treated alloy steel. Strength, quality of steel, heat treatment, face, pitch of teeth and design shall conform to BS: 436, IS: 4460 and BS: 721 or relevant internationally approved standards. </w:t>
      </w:r>
    </w:p>
    <w:p w14:paraId="6D1ADC8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Name Plate showing the capacity, year of manufacture and rated capacity of hoist, in figures not less than 150 mm height, shall be placed on each side of the crane girder. </w:t>
      </w:r>
    </w:p>
    <w:p w14:paraId="3A8BC0E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maximum deflection under full load shall not exceed 1/900 of the span (as per IS: 3177). </w:t>
      </w:r>
    </w:p>
    <w:p w14:paraId="1E75047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accessory and auxiliary electrical equipment including drive motors, electrically operated brakes, controllers, resistors, conductors, insulators, current collectors, pendant push button station, protective devices, operating devices, cables, conduits, etc. necessary for the safe and satisfactory operation of the crane shall be provided.</w:t>
      </w:r>
    </w:p>
    <w:p w14:paraId="0A38FDD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Power to the crane shall be provided by down shop conductors manufactured from high conductivity hard drawn copper. Conductors shall be completely shrouded such that they have no exposed current carrying surfaces. Pendant type push button station shall be sheet steel enclosed and shall comprise the following push buttons and indicating lamps: </w:t>
      </w:r>
    </w:p>
    <w:p w14:paraId="476E9B7C" w14:textId="2D0EF0D7" w:rsidR="001F5289" w:rsidRPr="00D37E43" w:rsidRDefault="001F5289" w:rsidP="006D1B9A">
      <w:pPr>
        <w:pStyle w:val="ListParagraph"/>
        <w:numPr>
          <w:ilvl w:val="0"/>
          <w:numId w:val="19"/>
        </w:numPr>
        <w:spacing w:before="120" w:after="120" w:line="276" w:lineRule="auto"/>
        <w:jc w:val="both"/>
        <w:rPr>
          <w:rFonts w:ascii="Arial" w:hAnsi="Arial" w:cs="Arial"/>
          <w:sz w:val="24"/>
          <w:szCs w:val="24"/>
        </w:rPr>
      </w:pPr>
      <w:r w:rsidRPr="00D37E43">
        <w:rPr>
          <w:rFonts w:ascii="Arial" w:hAnsi="Arial" w:cs="Arial"/>
          <w:sz w:val="24"/>
          <w:szCs w:val="24"/>
        </w:rPr>
        <w:t xml:space="preserve">`Start’ and `Stop’. </w:t>
      </w:r>
    </w:p>
    <w:p w14:paraId="794FCC58" w14:textId="313A4338" w:rsidR="001F5289" w:rsidRPr="00D37E43" w:rsidRDefault="001F5289" w:rsidP="006D1B9A">
      <w:pPr>
        <w:pStyle w:val="ListParagraph"/>
        <w:numPr>
          <w:ilvl w:val="0"/>
          <w:numId w:val="19"/>
        </w:numPr>
        <w:spacing w:before="120" w:after="120" w:line="276" w:lineRule="auto"/>
        <w:jc w:val="both"/>
        <w:rPr>
          <w:rFonts w:ascii="Arial" w:hAnsi="Arial" w:cs="Arial"/>
          <w:sz w:val="24"/>
          <w:szCs w:val="24"/>
        </w:rPr>
      </w:pPr>
      <w:r w:rsidRPr="00D37E43">
        <w:rPr>
          <w:rFonts w:ascii="Arial" w:hAnsi="Arial" w:cs="Arial"/>
          <w:sz w:val="24"/>
          <w:szCs w:val="24"/>
        </w:rPr>
        <w:t xml:space="preserve">Long travel - `Right’ and `Left’. </w:t>
      </w:r>
    </w:p>
    <w:p w14:paraId="055F462E" w14:textId="23319064" w:rsidR="001F5289" w:rsidRPr="00D37E43" w:rsidRDefault="001F5289" w:rsidP="006D1B9A">
      <w:pPr>
        <w:pStyle w:val="ListParagraph"/>
        <w:numPr>
          <w:ilvl w:val="0"/>
          <w:numId w:val="19"/>
        </w:numPr>
        <w:spacing w:before="120" w:after="120" w:line="276" w:lineRule="auto"/>
        <w:jc w:val="both"/>
        <w:rPr>
          <w:rFonts w:ascii="Arial" w:hAnsi="Arial" w:cs="Arial"/>
          <w:sz w:val="24"/>
          <w:szCs w:val="24"/>
        </w:rPr>
      </w:pPr>
      <w:r w:rsidRPr="00D37E43">
        <w:rPr>
          <w:rFonts w:ascii="Arial" w:hAnsi="Arial" w:cs="Arial"/>
          <w:sz w:val="24"/>
          <w:szCs w:val="24"/>
        </w:rPr>
        <w:t xml:space="preserve">Cross travel - `To’ and `Fro’. </w:t>
      </w:r>
    </w:p>
    <w:p w14:paraId="33141014" w14:textId="3F7D0606" w:rsidR="001F5289" w:rsidRPr="00D37E43" w:rsidRDefault="001F5289" w:rsidP="006D1B9A">
      <w:pPr>
        <w:pStyle w:val="ListParagraph"/>
        <w:numPr>
          <w:ilvl w:val="0"/>
          <w:numId w:val="19"/>
        </w:numPr>
        <w:spacing w:before="120" w:after="120" w:line="276" w:lineRule="auto"/>
        <w:jc w:val="both"/>
        <w:rPr>
          <w:rFonts w:ascii="Arial" w:hAnsi="Arial" w:cs="Arial"/>
          <w:sz w:val="24"/>
          <w:szCs w:val="24"/>
        </w:rPr>
      </w:pPr>
      <w:r w:rsidRPr="00D37E43">
        <w:rPr>
          <w:rFonts w:ascii="Arial" w:hAnsi="Arial" w:cs="Arial"/>
          <w:sz w:val="24"/>
          <w:szCs w:val="24"/>
        </w:rPr>
        <w:t xml:space="preserve">Hook - `Hoist’ and `Lower’. </w:t>
      </w:r>
    </w:p>
    <w:p w14:paraId="23B9A00A" w14:textId="3A5CE8C6" w:rsidR="001F5289" w:rsidRPr="00D37E43" w:rsidRDefault="001F5289" w:rsidP="006D1B9A">
      <w:pPr>
        <w:pStyle w:val="ListParagraph"/>
        <w:numPr>
          <w:ilvl w:val="0"/>
          <w:numId w:val="19"/>
        </w:numPr>
        <w:spacing w:before="120" w:after="120" w:line="276" w:lineRule="auto"/>
        <w:jc w:val="both"/>
        <w:rPr>
          <w:rFonts w:ascii="Arial" w:hAnsi="Arial" w:cs="Arial"/>
          <w:sz w:val="24"/>
          <w:szCs w:val="24"/>
        </w:rPr>
      </w:pPr>
      <w:r w:rsidRPr="00D37E43">
        <w:rPr>
          <w:rFonts w:ascii="Arial" w:hAnsi="Arial" w:cs="Arial"/>
          <w:sz w:val="24"/>
          <w:szCs w:val="24"/>
        </w:rPr>
        <w:t xml:space="preserve">Red indicating lamp for supply `ON’ indication. </w:t>
      </w:r>
    </w:p>
    <w:p w14:paraId="233D722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p>
    <w:p w14:paraId="0750354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Pendant type push button shall be supported independently of the electrical cable and shall be earthed separately, independent of the suspension. Automatic reset type of limit switches shall be provided to prevent over travel for each of the following: </w:t>
      </w:r>
    </w:p>
    <w:p w14:paraId="2B19B898" w14:textId="255079C2" w:rsidR="001F5289" w:rsidRPr="00D37E43" w:rsidRDefault="001F5289" w:rsidP="006D1B9A">
      <w:pPr>
        <w:pStyle w:val="ListParagraph"/>
        <w:numPr>
          <w:ilvl w:val="0"/>
          <w:numId w:val="20"/>
        </w:numPr>
        <w:spacing w:before="120" w:after="120" w:line="276" w:lineRule="auto"/>
        <w:jc w:val="both"/>
        <w:rPr>
          <w:rFonts w:ascii="Arial" w:hAnsi="Arial" w:cs="Arial"/>
          <w:sz w:val="24"/>
          <w:szCs w:val="24"/>
        </w:rPr>
      </w:pPr>
      <w:r w:rsidRPr="00D37E43">
        <w:rPr>
          <w:rFonts w:ascii="Arial" w:hAnsi="Arial" w:cs="Arial"/>
          <w:sz w:val="24"/>
          <w:szCs w:val="24"/>
        </w:rPr>
        <w:t xml:space="preserve"> For `UP’ and `Down’ motions of the hook. </w:t>
      </w:r>
    </w:p>
    <w:p w14:paraId="14CB6F18" w14:textId="2EB1B42B" w:rsidR="001F5289" w:rsidRPr="00D37E43" w:rsidRDefault="001F5289" w:rsidP="006D1B9A">
      <w:pPr>
        <w:pStyle w:val="ListParagraph"/>
        <w:numPr>
          <w:ilvl w:val="0"/>
          <w:numId w:val="20"/>
        </w:numPr>
        <w:spacing w:before="120" w:after="120" w:line="276" w:lineRule="auto"/>
        <w:jc w:val="both"/>
        <w:rPr>
          <w:rFonts w:ascii="Arial" w:hAnsi="Arial" w:cs="Arial"/>
          <w:sz w:val="24"/>
          <w:szCs w:val="24"/>
        </w:rPr>
      </w:pPr>
      <w:r w:rsidRPr="00D37E43">
        <w:rPr>
          <w:rFonts w:ascii="Arial" w:hAnsi="Arial" w:cs="Arial"/>
          <w:sz w:val="24"/>
          <w:szCs w:val="24"/>
        </w:rPr>
        <w:t xml:space="preserve"> Long travel motion </w:t>
      </w:r>
    </w:p>
    <w:p w14:paraId="5B71B752" w14:textId="73FDE6EF" w:rsidR="001F5289" w:rsidRPr="00D37E43" w:rsidRDefault="001F5289" w:rsidP="006D1B9A">
      <w:pPr>
        <w:pStyle w:val="ListParagraph"/>
        <w:numPr>
          <w:ilvl w:val="0"/>
          <w:numId w:val="20"/>
        </w:numPr>
        <w:spacing w:before="120" w:after="120" w:line="276" w:lineRule="auto"/>
        <w:jc w:val="both"/>
        <w:rPr>
          <w:rFonts w:ascii="Arial" w:hAnsi="Arial" w:cs="Arial"/>
          <w:sz w:val="24"/>
          <w:szCs w:val="24"/>
        </w:rPr>
      </w:pPr>
      <w:r w:rsidRPr="00D37E43">
        <w:rPr>
          <w:rFonts w:ascii="Arial" w:hAnsi="Arial" w:cs="Arial"/>
          <w:sz w:val="24"/>
          <w:szCs w:val="24"/>
        </w:rPr>
        <w:t xml:space="preserve"> Cross travel motion </w:t>
      </w:r>
    </w:p>
    <w:p w14:paraId="7971A5E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Crane structures, motor frames and metal cases of all electrical equipment including metal conduit and cable guards shall be earthed. All motors, brakes, limit switches, panels, drum controllers, resistor unit sets shall be provided with </w:t>
      </w:r>
      <w:r w:rsidRPr="00D37E43">
        <w:rPr>
          <w:rFonts w:ascii="Arial" w:hAnsi="Arial" w:cs="Arial"/>
          <w:sz w:val="24"/>
          <w:szCs w:val="24"/>
        </w:rPr>
        <w:lastRenderedPageBreak/>
        <w:t xml:space="preserve">two studs for earthing. </w:t>
      </w:r>
    </w:p>
    <w:p w14:paraId="17F748D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motors shall be of the quick reversing type with electric mechanical brakes suitable for the duties specified. All movements shall be electrically powered suitable for operating with the hook loaded. Facilities shall be provided for the accurate location of the hook by means of `inching' the cross travel and down shop travel motions. </w:t>
      </w:r>
    </w:p>
    <w:p w14:paraId="04B3497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Sufficient slings, ropes, shackles, lifting beams, etc shall be supplied to handle all items of plant covered by the crane. They shall be labelled or marked with the Safe Working Load (SWL) and the purpose for which they are intended. </w:t>
      </w:r>
    </w:p>
    <w:p w14:paraId="6D16F5E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crane, and all slings, ropes, shackles and other lifting equipment supplied shall be tested by the manufacturer at his works. The tests shall be carried out at 125% of Safe Working Load, and Test Certificates shall be supplied. </w:t>
      </w:r>
    </w:p>
    <w:p w14:paraId="24E4B9A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Contractor shall include with the cranes all necessary contactors, control cubicles and protection equipment necessary to operate the crane and provide adequate electrical protection against overload, phase and earth fault and fail-safe protection in the event of an interruption in the power supplies. All access ladders and platforms necessary to carry out maintenance and repairs shall be provided and installed by the Contractor.</w:t>
      </w:r>
    </w:p>
    <w:p w14:paraId="75B2CC3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electrical equipment shall be fully tropicalized. </w:t>
      </w:r>
    </w:p>
    <w:p w14:paraId="6751AC6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Site tests shall be carried out by the Contractor who shall supply the necessary materials for the test load. The test load shall be removed from site by the Contractor after successful tests have been carried out. </w:t>
      </w:r>
    </w:p>
    <w:p w14:paraId="434EE0E0" w14:textId="004929F8" w:rsidR="001F5289" w:rsidRPr="00D37E43" w:rsidRDefault="001F5289" w:rsidP="006B0B47">
      <w:pPr>
        <w:pStyle w:val="Heading1"/>
      </w:pPr>
      <w:bookmarkStart w:id="22" w:name="_Toc132474115"/>
      <w:r w:rsidRPr="00D37E43">
        <w:t>Jib cranes (wherever required)</w:t>
      </w:r>
      <w:bookmarkEnd w:id="22"/>
    </w:p>
    <w:p w14:paraId="4415D0D5" w14:textId="3E317A8A"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Fixed Jib Cranes shall be provided in for lowering/removal of equipment/parts to/from the pump house floor and transferring the same outside the said area. The Crane capacity shall be 1.25 times the maximum weight to be handled or 1.5 Tonnes, whichever is more. The lift and reach of the cranes shall be suitable for the equipment / parts to be handled. The crane shall be capable of being swivelled by 360°. Adjacent halves may be provided with common jib crane if feasible. All materials used in the construction shall be corrosion resistant. Mild steel used shall be galvanised. Ropes, chains and pulleys shall be of </w:t>
      </w:r>
      <w:r w:rsidR="009F1B9B" w:rsidRPr="00D37E43">
        <w:rPr>
          <w:rFonts w:ascii="Arial" w:hAnsi="Arial" w:cs="Arial"/>
          <w:sz w:val="24"/>
          <w:szCs w:val="24"/>
        </w:rPr>
        <w:t>stainless-steel</w:t>
      </w:r>
      <w:r w:rsidRPr="00D37E43">
        <w:rPr>
          <w:rFonts w:ascii="Arial" w:hAnsi="Arial" w:cs="Arial"/>
          <w:sz w:val="24"/>
          <w:szCs w:val="24"/>
        </w:rPr>
        <w:t xml:space="preserve"> construction. Hardware shall be of SS 316L. The Jib crane shall also be provided for handling submersible mixers where ever required.</w:t>
      </w:r>
    </w:p>
    <w:p w14:paraId="13F964F5" w14:textId="2E7FC288" w:rsidR="001F5289" w:rsidRPr="00D37E43" w:rsidRDefault="001F5289" w:rsidP="006B0B47">
      <w:pPr>
        <w:pStyle w:val="Heading1"/>
      </w:pPr>
      <w:bookmarkStart w:id="23" w:name="_Toc132474116"/>
      <w:r w:rsidRPr="00D37E43">
        <w:t>Air Hose Apparatus (wherever required)</w:t>
      </w:r>
      <w:bookmarkEnd w:id="23"/>
    </w:p>
    <w:p w14:paraId="61A2BBD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It shall consist of full vision face mask with inhalation and exhalation valve, connected to a corrugated tube ending in a manifold non-return valve, </w:t>
      </w:r>
      <w:r w:rsidRPr="00D37E43">
        <w:rPr>
          <w:rFonts w:ascii="Arial" w:hAnsi="Arial" w:cs="Arial"/>
          <w:sz w:val="24"/>
          <w:szCs w:val="24"/>
        </w:rPr>
        <w:lastRenderedPageBreak/>
        <w:t xml:space="preserve">mounted on a harness belt worn around the waist, tested to BS 1397. </w:t>
      </w:r>
    </w:p>
    <w:p w14:paraId="3B0DAAE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radial blower connected to the hose shall be housed in a strong carrying box which can hold the breathing apparatus with hose and fittings. The blower shall be suitable for supplying air to two people simultaneously. The canvas reinforced wire embedded hose, connected to the manifold shall be uncrushable and shall not kink and shall be of suitable diameter and length.</w:t>
      </w:r>
    </w:p>
    <w:p w14:paraId="16617047" w14:textId="420C3BAD" w:rsidR="001F5289" w:rsidRPr="00D37E43" w:rsidRDefault="001F5289" w:rsidP="006B0B47">
      <w:pPr>
        <w:pStyle w:val="Heading1"/>
      </w:pPr>
      <w:bookmarkStart w:id="24" w:name="_Toc132474117"/>
      <w:r w:rsidRPr="00D37E43">
        <w:t>Portable fire Fighting Subsystem (wherever required)</w:t>
      </w:r>
      <w:bookmarkEnd w:id="24"/>
      <w:r w:rsidRPr="00D37E43">
        <w:t xml:space="preserve"> </w:t>
      </w:r>
    </w:p>
    <w:p w14:paraId="331D14E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fire Extinguishers distributed all over the Pumphouse / Plant building shall be suitable to be operated by the operating personnel of the respective buildings. This will allow a quick response to fires at early stage. Various types of portable extinguisher shall be provided. The Carbon Dioxide Portable Extinguisher and Dry Powder Portable Extinguisher shall be provided. The fire extinguishers shall have ISI mark approved and shall be reasonably provided inside the buildings according to NFPA code 10. </w:t>
      </w:r>
    </w:p>
    <w:p w14:paraId="7DB7DC33" w14:textId="1EC29DD4" w:rsidR="001F5289" w:rsidRPr="00D37E43" w:rsidRDefault="001F5289" w:rsidP="006B0B47">
      <w:pPr>
        <w:pStyle w:val="Heading1"/>
      </w:pPr>
      <w:bookmarkStart w:id="25" w:name="_Toc132474118"/>
      <w:r w:rsidRPr="00D37E43">
        <w:t>Propeller Exhaust Fan (wherever required)</w:t>
      </w:r>
      <w:bookmarkEnd w:id="25"/>
      <w:r w:rsidRPr="00D37E43">
        <w:t xml:space="preserve"> </w:t>
      </w:r>
    </w:p>
    <w:p w14:paraId="11877B2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fan should comply with IS: 2312. Fans used to extract from areas storing or handling chlorine/ chemicals shall be constructed from materials resistant to attack by chlorine/stored chemical. </w:t>
      </w:r>
    </w:p>
    <w:p w14:paraId="158C4CE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blades shall be of mild steel and properly balanced to avoid noise and vibration. The blade and blade carriers shall be securely fixed so that they do not loosen in operation. The means provided for securing the fan mounting or fan casing to the wall partition or window shall be such as to provide a secure fixing without damage to the fan or wall. </w:t>
      </w:r>
    </w:p>
    <w:p w14:paraId="426FFE0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Suitably designed guards shall be fitted to the inlet and the outlet side to prevent accidental contact. No flammable material shall be used in the construction of fan. Moulded parts, if used, shall be of such materials as to withstand the maximum temperature attained in the adjacent component parts. </w:t>
      </w:r>
    </w:p>
    <w:p w14:paraId="5D7256B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fan shall have protective insulation or be capable of being earthed. A fan with protective insulation may be of all insulated construction or have either double insulation or reinforced insulation. Each fan should be provided with a 10 sq.mm mesh bird screen. The sheet used for the cowl should be 14 G and Motors shall be TEFC, IP-54. </w:t>
      </w:r>
    </w:p>
    <w:p w14:paraId="0676BA4D" w14:textId="3F699726" w:rsidR="001F5289" w:rsidRPr="00D37E43" w:rsidRDefault="001F5289" w:rsidP="006B0B47">
      <w:pPr>
        <w:pStyle w:val="Heading1"/>
      </w:pPr>
      <w:bookmarkStart w:id="26" w:name="_Toc132474119"/>
      <w:r w:rsidRPr="00D37E43">
        <w:t>Air-conditioning Equipment (wherever required)</w:t>
      </w:r>
      <w:bookmarkEnd w:id="26"/>
      <w:r w:rsidRPr="00D37E43">
        <w:t xml:space="preserve"> </w:t>
      </w:r>
    </w:p>
    <w:p w14:paraId="13D5D87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scope of work covers the design, manufacture, inspection and testing of performance at the manufacturer’s and / or his sub-contractor’s works, delivery to site, storing and handling at site, erection, commissioning and carrying out </w:t>
      </w:r>
      <w:r w:rsidRPr="00D37E43">
        <w:rPr>
          <w:rFonts w:ascii="Arial" w:hAnsi="Arial" w:cs="Arial"/>
          <w:sz w:val="24"/>
          <w:szCs w:val="24"/>
        </w:rPr>
        <w:lastRenderedPageBreak/>
        <w:t xml:space="preserve">acceptance tests at site of the Air-conditioning systems for Plant and its buildings. </w:t>
      </w:r>
    </w:p>
    <w:p w14:paraId="0DDD30E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design, manufacture and performance of equipment shall comply with all currently applicable statues, regulations and safety codes in the locality where the equipment is to be installed. Nothing in this specification shall be considered to relieve the bidder of this responsibility. Unless otherwise specified, equipment shall conform to the latest applicable Indian or IEC Standard. Equipment Complying with other authoritative standards such as British, USA etc. will also be considered if it ensures performance equivalent or superior to Indian Standard. ASHREA standard to be used for design.</w:t>
      </w:r>
    </w:p>
    <w:p w14:paraId="79AAF80B" w14:textId="4356C91B"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Type of Air Conditioning units and Redundancy of Equipment </w:t>
      </w:r>
    </w:p>
    <w:p w14:paraId="2EFAB92E" w14:textId="0CC247D4" w:rsidR="001F5289" w:rsidRPr="00D37E43" w:rsidRDefault="001F5289" w:rsidP="006D1B9A">
      <w:pPr>
        <w:pStyle w:val="ListParagraph"/>
        <w:numPr>
          <w:ilvl w:val="2"/>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Design Capacity Up to 3TR (wherever required) </w:t>
      </w:r>
    </w:p>
    <w:p w14:paraId="639EE4D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Split type AC unit: Non-ductable unit with outdoor type air Cooled condensing unit (2 x 100% capacity for each areas and fan-coil (evaporator) units (2x100%) distributed / placed at desired locations in the area which is air-conditioned. Condensing unit may be located in the roof of the building with local sunshade cover and approach through stair case up to the roof. </w:t>
      </w:r>
    </w:p>
    <w:p w14:paraId="61BED33E" w14:textId="510AB403" w:rsidR="001F5289" w:rsidRPr="00D37E43" w:rsidRDefault="001F5289" w:rsidP="006D1B9A">
      <w:pPr>
        <w:pStyle w:val="ListParagraph"/>
        <w:numPr>
          <w:ilvl w:val="2"/>
          <w:numId w:val="1"/>
        </w:numPr>
        <w:spacing w:before="120" w:after="120"/>
        <w:ind w:left="1440" w:hanging="1440"/>
        <w:jc w:val="both"/>
        <w:rPr>
          <w:rFonts w:ascii="Arial" w:hAnsi="Arial" w:cs="Arial"/>
          <w:b/>
          <w:bCs/>
          <w:sz w:val="24"/>
          <w:szCs w:val="24"/>
        </w:rPr>
      </w:pPr>
      <w:r w:rsidRPr="00D37E43">
        <w:rPr>
          <w:rFonts w:ascii="Arial" w:hAnsi="Arial" w:cs="Arial"/>
          <w:b/>
          <w:bCs/>
          <w:sz w:val="24"/>
          <w:szCs w:val="24"/>
        </w:rPr>
        <w:t>Design Capacity Above 3 TR and up to 10 TR (wherever required)</w:t>
      </w:r>
    </w:p>
    <w:p w14:paraId="70BACD0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Packaged Air Conditioner: Ductable with outdoor type Air (2 x 100% capacity) Cooled condensing (outdoor) units and indoor evaporator (2 x 100%) units placed inside the plenum area (in the space between ceiling and false – ceiling); Air supply distribution shall be through duct and return air shall be through plenum space to evaporator unit. Condensing unit may be located in the roof of the building with local sunshade cover and approach through stair case up to the roof. </w:t>
      </w:r>
    </w:p>
    <w:p w14:paraId="4957BD9D" w14:textId="4D299EAD" w:rsidR="001F5289" w:rsidRPr="00D37E43" w:rsidRDefault="001F5289" w:rsidP="006D1B9A">
      <w:pPr>
        <w:pStyle w:val="ListParagraph"/>
        <w:numPr>
          <w:ilvl w:val="2"/>
          <w:numId w:val="1"/>
        </w:numPr>
        <w:spacing w:before="120" w:after="120"/>
        <w:ind w:left="1440" w:hanging="1440"/>
        <w:jc w:val="both"/>
        <w:rPr>
          <w:rFonts w:ascii="Arial" w:hAnsi="Arial" w:cs="Arial"/>
          <w:b/>
          <w:bCs/>
          <w:sz w:val="24"/>
          <w:szCs w:val="24"/>
        </w:rPr>
      </w:pPr>
      <w:r w:rsidRPr="00D37E43">
        <w:rPr>
          <w:rFonts w:ascii="Arial" w:hAnsi="Arial" w:cs="Arial"/>
          <w:b/>
          <w:bCs/>
          <w:sz w:val="24"/>
          <w:szCs w:val="24"/>
        </w:rPr>
        <w:t>Design Capacity Above 10 TR Up to 50 TR (wherever required)</w:t>
      </w:r>
    </w:p>
    <w:p w14:paraId="4611FB7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Indoor type, ductable air cooled, Packaged Air (2 x 100% capacity) conditioners shall be provided for each area / building. A minimum design margin of 15% shall be considered while sizing AC Plant Capacity. All GS sheets (duct material) under Air conditioning system shall be spray or hot dip galvanised unless otherwise specified and minimum zinc deposition shall conform to class 275 of IS:277.</w:t>
      </w:r>
    </w:p>
    <w:p w14:paraId="3AE9C0E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PAC room shall be located in proximity to the area to be air-conditioned. The capacity of PAC and other equipment shall be as designed as per specification given below. Sizing calculations for all the equipment shall be submitted for approval of Employer. The Split (SAC) type AC &amp; PAC units shall be air cooled type. Number of fresh air changes per hour shall be minimum </w:t>
      </w:r>
      <w:r w:rsidRPr="00D37E43">
        <w:rPr>
          <w:rFonts w:ascii="Arial" w:hAnsi="Arial" w:cs="Arial"/>
          <w:sz w:val="24"/>
          <w:szCs w:val="24"/>
        </w:rPr>
        <w:lastRenderedPageBreak/>
        <w:t xml:space="preserve">1.5 or minimum 0.45 cum/min per person (16 cfm) whichever is higher for Conference rooms / common rooms. </w:t>
      </w:r>
    </w:p>
    <w:p w14:paraId="349942BE" w14:textId="77777777" w:rsidR="001F5289" w:rsidRPr="00D37E43" w:rsidRDefault="001F5289" w:rsidP="003E7A59">
      <w:pPr>
        <w:pStyle w:val="ListParagraph"/>
        <w:spacing w:before="120" w:after="120" w:line="276" w:lineRule="auto"/>
        <w:ind w:left="1440" w:firstLine="0"/>
        <w:jc w:val="both"/>
        <w:rPr>
          <w:rFonts w:ascii="Arial" w:hAnsi="Arial" w:cs="Arial"/>
          <w:b/>
          <w:bCs/>
        </w:rPr>
      </w:pPr>
      <w:r w:rsidRPr="00D37E43">
        <w:rPr>
          <w:rFonts w:ascii="Arial" w:hAnsi="Arial" w:cs="Arial"/>
          <w:sz w:val="24"/>
          <w:szCs w:val="24"/>
        </w:rPr>
        <w:t xml:space="preserve">All the equipment of Air Conditioning system shall be designed for continuous duty. In Air conditioning system provided with ducts, false ceiling shall be </w:t>
      </w:r>
      <w:r w:rsidRPr="00D37E43">
        <w:rPr>
          <w:rFonts w:ascii="Arial" w:hAnsi="Arial" w:cs="Arial"/>
          <w:b/>
          <w:bCs/>
        </w:rPr>
        <w:t xml:space="preserve">provided with appropriate under deck insulation. </w:t>
      </w:r>
    </w:p>
    <w:p w14:paraId="76A2460A" w14:textId="4BD906AE" w:rsidR="001F5289" w:rsidRPr="00D37E43" w:rsidRDefault="001F5289" w:rsidP="006B0B47">
      <w:pPr>
        <w:pStyle w:val="Heading1"/>
      </w:pPr>
      <w:bookmarkStart w:id="27" w:name="_Toc132474120"/>
      <w:r w:rsidRPr="00D37E43">
        <w:t>Ventilation System (wherever required)</w:t>
      </w:r>
      <w:bookmarkEnd w:id="27"/>
      <w:r w:rsidRPr="00D37E43">
        <w:t xml:space="preserve"> </w:t>
      </w:r>
    </w:p>
    <w:p w14:paraId="4A65F7BA" w14:textId="3BC25E7B"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Scope </w:t>
      </w:r>
    </w:p>
    <w:p w14:paraId="44DD6B6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scope of work covers the design, manufacture, inspection and testing of performance at the manufacturer’s and / or his sub-contractor’s works delivery to site, storing and handling at site, erection, commissioning and carrying out acceptance tests at site of the Ventilation System for  Plant and buildings (wherever required). </w:t>
      </w:r>
    </w:p>
    <w:p w14:paraId="7D6EC155" w14:textId="7FEB13E7"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Code and Standard </w:t>
      </w:r>
    </w:p>
    <w:p w14:paraId="1CFBD57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design, manufacture, inspection and testing of ventilation system shall comply with all currently applicable statutes, regulation and safety codes in the locality, where the equipment are to be installed. The equipment shall also conform to the latest applicable Indian / British / American Standard. Nothing in this specification shall be construed to relieve the contractor of his responsibility. In particular, the equipment shall conform to the latest edition of the following standard. </w:t>
      </w:r>
    </w:p>
    <w:p w14:paraId="0437F16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IS: 2312 Propeller type AC ventilation fans </w:t>
      </w:r>
    </w:p>
    <w:p w14:paraId="7134830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IS: 3588 Specification for Electrical Axial flow fans </w:t>
      </w:r>
    </w:p>
    <w:p w14:paraId="0692E35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BS: 848 Fans: Part 1: Methods of testing performance; </w:t>
      </w:r>
    </w:p>
    <w:p w14:paraId="4C27F43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Part 2: Fan Noise Testing </w:t>
      </w:r>
    </w:p>
    <w:p w14:paraId="33D1C97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AMCA: 210 Test Code for Air Moving Devices </w:t>
      </w:r>
    </w:p>
    <w:p w14:paraId="122B878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BS: 6540(Part-1) Method of test for air filters used in air conditioning &amp; General Ventilation. </w:t>
      </w:r>
    </w:p>
    <w:p w14:paraId="2AFABB4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BS: 3928 Sodium flame test for air filters (other than for air supply to I.C. Engines &amp; Compressors). </w:t>
      </w:r>
    </w:p>
    <w:p w14:paraId="6FEE807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VS-FED-2098 Method of cold DOP &amp; Hot DOP test </w:t>
      </w:r>
    </w:p>
    <w:p w14:paraId="2BC2EC2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MIL – STD-282 DOP smoke penetration method. </w:t>
      </w:r>
    </w:p>
    <w:p w14:paraId="6FEAAAD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ASHRAE-5276 Method of testing air cleaning device used in general ventilation for removing particulate matter</w:t>
      </w:r>
    </w:p>
    <w:p w14:paraId="18A92B6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In case of any conflict in the standard and this specification, the decision of </w:t>
      </w:r>
      <w:r w:rsidRPr="00D37E43">
        <w:rPr>
          <w:rFonts w:ascii="Arial" w:hAnsi="Arial" w:cs="Arial"/>
          <w:sz w:val="24"/>
          <w:szCs w:val="24"/>
        </w:rPr>
        <w:lastRenderedPageBreak/>
        <w:t xml:space="preserve">Employer shall be final and binding. </w:t>
      </w:r>
    </w:p>
    <w:p w14:paraId="2CF245D0" w14:textId="702C50D8"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Description of Ventilation System </w:t>
      </w:r>
    </w:p>
    <w:p w14:paraId="656D160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inside dry bulb temperature (DBT) temperature to be maintained shall be limited to maximum 5 Deg.C over than the ambient dry bulb temperature at all times of the year. </w:t>
      </w:r>
    </w:p>
    <w:p w14:paraId="24F2DFB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following areas shall be provided as required with mechanical type ventilation system with combination of supply air fans and / or exhaust air fans/TURBO ventilators (Roof ventilators and / or wall mounted type) </w:t>
      </w:r>
    </w:p>
    <w:p w14:paraId="147E1D4B" w14:textId="1C68A882" w:rsidR="001F5289" w:rsidRPr="00D37E43" w:rsidRDefault="001F5289" w:rsidP="006D1B9A">
      <w:pPr>
        <w:pStyle w:val="ListParagraph"/>
        <w:numPr>
          <w:ilvl w:val="0"/>
          <w:numId w:val="22"/>
        </w:numPr>
        <w:spacing w:before="120" w:after="120" w:line="276" w:lineRule="auto"/>
        <w:jc w:val="both"/>
        <w:rPr>
          <w:rFonts w:ascii="Arial" w:hAnsi="Arial" w:cs="Arial"/>
          <w:sz w:val="24"/>
          <w:szCs w:val="24"/>
        </w:rPr>
      </w:pPr>
      <w:r w:rsidRPr="00D37E43">
        <w:rPr>
          <w:rFonts w:ascii="Arial" w:hAnsi="Arial" w:cs="Arial"/>
          <w:sz w:val="24"/>
          <w:szCs w:val="24"/>
        </w:rPr>
        <w:t>All pump houses / Blower house</w:t>
      </w:r>
    </w:p>
    <w:p w14:paraId="45369299" w14:textId="76154AC8" w:rsidR="001F5289" w:rsidRPr="00D37E43" w:rsidRDefault="001F5289" w:rsidP="006D1B9A">
      <w:pPr>
        <w:pStyle w:val="ListParagraph"/>
        <w:numPr>
          <w:ilvl w:val="0"/>
          <w:numId w:val="22"/>
        </w:numPr>
        <w:spacing w:before="120" w:after="120" w:line="276" w:lineRule="auto"/>
        <w:jc w:val="both"/>
        <w:rPr>
          <w:rFonts w:ascii="Arial" w:hAnsi="Arial" w:cs="Arial"/>
          <w:sz w:val="24"/>
          <w:szCs w:val="24"/>
        </w:rPr>
      </w:pPr>
      <w:r w:rsidRPr="00D37E43">
        <w:rPr>
          <w:rFonts w:ascii="Arial" w:hAnsi="Arial" w:cs="Arial"/>
          <w:sz w:val="24"/>
          <w:szCs w:val="24"/>
        </w:rPr>
        <w:t xml:space="preserve">Filter houses </w:t>
      </w:r>
    </w:p>
    <w:p w14:paraId="59A2D4F1" w14:textId="29E2C668" w:rsidR="001F5289" w:rsidRPr="00D37E43" w:rsidRDefault="001F5289" w:rsidP="006D1B9A">
      <w:pPr>
        <w:pStyle w:val="ListParagraph"/>
        <w:numPr>
          <w:ilvl w:val="0"/>
          <w:numId w:val="22"/>
        </w:numPr>
        <w:spacing w:before="120" w:after="120" w:line="276" w:lineRule="auto"/>
        <w:jc w:val="both"/>
        <w:rPr>
          <w:rFonts w:ascii="Arial" w:hAnsi="Arial" w:cs="Arial"/>
          <w:sz w:val="24"/>
          <w:szCs w:val="24"/>
        </w:rPr>
      </w:pPr>
      <w:r w:rsidRPr="00D37E43">
        <w:rPr>
          <w:rFonts w:ascii="Arial" w:hAnsi="Arial" w:cs="Arial"/>
          <w:sz w:val="24"/>
          <w:szCs w:val="24"/>
        </w:rPr>
        <w:t xml:space="preserve">UF Building </w:t>
      </w:r>
    </w:p>
    <w:p w14:paraId="56D007D4" w14:textId="7BE23F0C" w:rsidR="001F5289" w:rsidRPr="00D37E43" w:rsidRDefault="001F5289" w:rsidP="006D1B9A">
      <w:pPr>
        <w:pStyle w:val="ListParagraph"/>
        <w:numPr>
          <w:ilvl w:val="0"/>
          <w:numId w:val="22"/>
        </w:numPr>
        <w:spacing w:before="120" w:after="120" w:line="276" w:lineRule="auto"/>
        <w:jc w:val="both"/>
        <w:rPr>
          <w:rFonts w:ascii="Arial" w:hAnsi="Arial" w:cs="Arial"/>
          <w:sz w:val="24"/>
          <w:szCs w:val="24"/>
        </w:rPr>
      </w:pPr>
      <w:r w:rsidRPr="00D37E43">
        <w:rPr>
          <w:rFonts w:ascii="Arial" w:hAnsi="Arial" w:cs="Arial"/>
          <w:sz w:val="24"/>
          <w:szCs w:val="24"/>
        </w:rPr>
        <w:t xml:space="preserve">RO Building </w:t>
      </w:r>
    </w:p>
    <w:p w14:paraId="05C92789" w14:textId="3199A333" w:rsidR="001F5289" w:rsidRPr="00D37E43" w:rsidRDefault="001F5289" w:rsidP="006D1B9A">
      <w:pPr>
        <w:pStyle w:val="ListParagraph"/>
        <w:numPr>
          <w:ilvl w:val="0"/>
          <w:numId w:val="22"/>
        </w:numPr>
        <w:spacing w:before="120" w:after="120" w:line="276" w:lineRule="auto"/>
        <w:jc w:val="both"/>
        <w:rPr>
          <w:rFonts w:ascii="Arial" w:hAnsi="Arial" w:cs="Arial"/>
          <w:sz w:val="24"/>
          <w:szCs w:val="24"/>
        </w:rPr>
      </w:pPr>
      <w:r w:rsidRPr="00D37E43">
        <w:rPr>
          <w:rFonts w:ascii="Arial" w:hAnsi="Arial" w:cs="Arial"/>
          <w:sz w:val="24"/>
          <w:szCs w:val="24"/>
        </w:rPr>
        <w:t xml:space="preserve">Chemical House </w:t>
      </w:r>
    </w:p>
    <w:p w14:paraId="10FE6C3E" w14:textId="6E16AE78" w:rsidR="001F5289" w:rsidRPr="00D37E43" w:rsidRDefault="001F5289" w:rsidP="006D1B9A">
      <w:pPr>
        <w:pStyle w:val="ListParagraph"/>
        <w:numPr>
          <w:ilvl w:val="0"/>
          <w:numId w:val="22"/>
        </w:numPr>
        <w:spacing w:before="120" w:after="120" w:line="276" w:lineRule="auto"/>
        <w:jc w:val="both"/>
        <w:rPr>
          <w:rFonts w:ascii="Arial" w:hAnsi="Arial" w:cs="Arial"/>
          <w:sz w:val="24"/>
          <w:szCs w:val="24"/>
        </w:rPr>
      </w:pPr>
      <w:r w:rsidRPr="00D37E43">
        <w:rPr>
          <w:rFonts w:ascii="Arial" w:hAnsi="Arial" w:cs="Arial"/>
          <w:sz w:val="24"/>
          <w:szCs w:val="24"/>
        </w:rPr>
        <w:t xml:space="preserve">Toilets in the buildings including the following (30 Air Changes per Hour) </w:t>
      </w:r>
    </w:p>
    <w:p w14:paraId="0B8B4637" w14:textId="3D9F5FB9"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Design Philosophy</w:t>
      </w:r>
    </w:p>
    <w:p w14:paraId="79116E9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ventilation system shall operate on 100% fresh air. All mechanically ventilated areas shall be positively ventilated by means of supply air fans, generally in combination with exhaust fan / gravity operated back draft damper. The ventilation system shall be designed for continuous operation of 24 hours a day. All GS sheets shall be hot dip galvanized or spray galvanized unless otherwise specified and minimum zinc deposition shall conform to class 275 of IS 277.</w:t>
      </w:r>
    </w:p>
    <w:p w14:paraId="2CCC830E" w14:textId="3542F99A"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Number of air changes per hour in evaporative / mechanically ventilated areas shall be as </w:t>
      </w:r>
      <w:r w:rsidR="00AF10FB" w:rsidRPr="00D37E43">
        <w:rPr>
          <w:rFonts w:ascii="Arial" w:hAnsi="Arial" w:cs="Arial"/>
          <w:sz w:val="24"/>
          <w:szCs w:val="24"/>
        </w:rPr>
        <w:t>follows: -</w:t>
      </w:r>
    </w:p>
    <w:p w14:paraId="09BDC9D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Sl. No. </w:t>
      </w:r>
      <w:r w:rsidRPr="00D37E43">
        <w:rPr>
          <w:rFonts w:ascii="Arial" w:hAnsi="Arial" w:cs="Arial"/>
          <w:sz w:val="24"/>
          <w:szCs w:val="24"/>
        </w:rPr>
        <w:tab/>
        <w:t xml:space="preserve">Area </w:t>
      </w:r>
      <w:r w:rsidRPr="00D37E43">
        <w:rPr>
          <w:rFonts w:ascii="Arial" w:hAnsi="Arial" w:cs="Arial"/>
          <w:sz w:val="24"/>
          <w:szCs w:val="24"/>
        </w:rPr>
        <w:tab/>
        <w:t xml:space="preserve">Air Changes per hour </w:t>
      </w:r>
    </w:p>
    <w:p w14:paraId="50F540C1" w14:textId="26ED588E" w:rsidR="001F5289" w:rsidRPr="00D37E43" w:rsidRDefault="001F5289" w:rsidP="006D1B9A">
      <w:pPr>
        <w:pStyle w:val="ListParagraph"/>
        <w:numPr>
          <w:ilvl w:val="0"/>
          <w:numId w:val="21"/>
        </w:numPr>
        <w:spacing w:before="120" w:after="120" w:line="276" w:lineRule="auto"/>
        <w:jc w:val="both"/>
        <w:rPr>
          <w:rFonts w:ascii="Arial" w:hAnsi="Arial" w:cs="Arial"/>
          <w:sz w:val="24"/>
          <w:szCs w:val="24"/>
        </w:rPr>
      </w:pPr>
      <w:r w:rsidRPr="00D37E43">
        <w:rPr>
          <w:rFonts w:ascii="Arial" w:hAnsi="Arial" w:cs="Arial"/>
          <w:sz w:val="24"/>
          <w:szCs w:val="24"/>
        </w:rPr>
        <w:t xml:space="preserve">UF /RO buildings and others </w:t>
      </w:r>
      <w:r w:rsidRPr="00D37E43">
        <w:rPr>
          <w:rFonts w:ascii="Arial" w:hAnsi="Arial" w:cs="Arial"/>
          <w:sz w:val="24"/>
          <w:szCs w:val="24"/>
        </w:rPr>
        <w:tab/>
        <w:t>40</w:t>
      </w:r>
    </w:p>
    <w:p w14:paraId="56B08F8B" w14:textId="756B6DED" w:rsidR="001F5289" w:rsidRPr="00D37E43" w:rsidRDefault="001F5289" w:rsidP="006D1B9A">
      <w:pPr>
        <w:pStyle w:val="ListParagraph"/>
        <w:numPr>
          <w:ilvl w:val="0"/>
          <w:numId w:val="21"/>
        </w:numPr>
        <w:spacing w:before="120" w:after="120" w:line="276" w:lineRule="auto"/>
        <w:jc w:val="both"/>
        <w:rPr>
          <w:rFonts w:ascii="Arial" w:hAnsi="Arial" w:cs="Arial"/>
          <w:sz w:val="24"/>
          <w:szCs w:val="24"/>
        </w:rPr>
      </w:pPr>
      <w:r w:rsidRPr="00D37E43">
        <w:rPr>
          <w:rFonts w:ascii="Arial" w:hAnsi="Arial" w:cs="Arial"/>
          <w:sz w:val="24"/>
          <w:szCs w:val="24"/>
        </w:rPr>
        <w:t xml:space="preserve">Enclosed Pump houses, Chemical Houses and Other areas like toilet blocks etc. UF </w:t>
      </w:r>
      <w:r w:rsidR="00AF10FB" w:rsidRPr="00D37E43">
        <w:rPr>
          <w:rFonts w:ascii="Arial" w:hAnsi="Arial" w:cs="Arial"/>
          <w:sz w:val="24"/>
          <w:szCs w:val="24"/>
        </w:rPr>
        <w:t xml:space="preserve"> </w:t>
      </w:r>
      <w:r w:rsidRPr="00D37E43">
        <w:rPr>
          <w:rFonts w:ascii="Arial" w:hAnsi="Arial" w:cs="Arial"/>
          <w:sz w:val="24"/>
          <w:szCs w:val="24"/>
        </w:rPr>
        <w:t xml:space="preserve">20 </w:t>
      </w:r>
    </w:p>
    <w:p w14:paraId="14C42ABB" w14:textId="00CF705C"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However, in areas producing lot of heat, the temperature limitation should be the criteria, considering the </w:t>
      </w:r>
      <w:r w:rsidR="00AF10FB" w:rsidRPr="00D37E43">
        <w:rPr>
          <w:rFonts w:ascii="Arial" w:hAnsi="Arial" w:cs="Arial"/>
          <w:sz w:val="24"/>
          <w:szCs w:val="24"/>
        </w:rPr>
        <w:t>following: -</w:t>
      </w:r>
    </w:p>
    <w:p w14:paraId="44A80C45" w14:textId="7C99CD32" w:rsidR="001F5289" w:rsidRPr="00D37E43" w:rsidRDefault="001F5289" w:rsidP="006D1B9A">
      <w:pPr>
        <w:pStyle w:val="ListParagraph"/>
        <w:numPr>
          <w:ilvl w:val="0"/>
          <w:numId w:val="23"/>
        </w:numPr>
        <w:spacing w:before="120" w:after="120" w:line="276" w:lineRule="auto"/>
        <w:jc w:val="both"/>
        <w:rPr>
          <w:rFonts w:ascii="Arial" w:hAnsi="Arial" w:cs="Arial"/>
          <w:sz w:val="24"/>
          <w:szCs w:val="24"/>
        </w:rPr>
      </w:pPr>
      <w:r w:rsidRPr="00D37E43">
        <w:rPr>
          <w:rFonts w:ascii="Arial" w:hAnsi="Arial" w:cs="Arial"/>
          <w:sz w:val="24"/>
          <w:szCs w:val="24"/>
        </w:rPr>
        <w:t xml:space="preserve">Inside dry bulb temperature shall be minimum 5 deg.C below the design ambient temperature during summer for evaporative cooled areas. </w:t>
      </w:r>
    </w:p>
    <w:p w14:paraId="7DEB7FB7" w14:textId="781F848C" w:rsidR="001F5289" w:rsidRPr="00D37E43" w:rsidRDefault="001F5289" w:rsidP="006D1B9A">
      <w:pPr>
        <w:pStyle w:val="ListParagraph"/>
        <w:numPr>
          <w:ilvl w:val="0"/>
          <w:numId w:val="23"/>
        </w:numPr>
        <w:spacing w:before="120" w:after="120" w:line="276" w:lineRule="auto"/>
        <w:jc w:val="both"/>
        <w:rPr>
          <w:rFonts w:ascii="Arial" w:hAnsi="Arial" w:cs="Arial"/>
          <w:sz w:val="24"/>
          <w:szCs w:val="24"/>
        </w:rPr>
      </w:pPr>
      <w:r w:rsidRPr="00D37E43">
        <w:rPr>
          <w:rFonts w:ascii="Arial" w:hAnsi="Arial" w:cs="Arial"/>
          <w:sz w:val="24"/>
          <w:szCs w:val="24"/>
        </w:rPr>
        <w:t xml:space="preserve">Inside dry bulb Temperature shall be maximum 3 deg.C above the design </w:t>
      </w:r>
      <w:r w:rsidRPr="00D37E43">
        <w:rPr>
          <w:rFonts w:ascii="Arial" w:hAnsi="Arial" w:cs="Arial"/>
          <w:sz w:val="24"/>
          <w:szCs w:val="24"/>
        </w:rPr>
        <w:lastRenderedPageBreak/>
        <w:t xml:space="preserve">ambient temperature during summer for mechanically ventilated areas. </w:t>
      </w:r>
    </w:p>
    <w:p w14:paraId="4E8F88B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criterion which gives higher number of air changes / higher quantity of air in either of the conditions as mentioned above shall be the basis for selecting the required air flow for that area. </w:t>
      </w:r>
    </w:p>
    <w:p w14:paraId="737CAA6C" w14:textId="1CE83D4D"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Equipment Description </w:t>
      </w:r>
    </w:p>
    <w:p w14:paraId="10A2D830" w14:textId="1B7332FA" w:rsidR="001F5289" w:rsidRPr="00D37E43" w:rsidRDefault="001F5289" w:rsidP="006D1B9A">
      <w:pPr>
        <w:pStyle w:val="ListParagraph"/>
        <w:numPr>
          <w:ilvl w:val="2"/>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Axial Flow Fans </w:t>
      </w:r>
    </w:p>
    <w:p w14:paraId="524C7317" w14:textId="3802DC49" w:rsidR="001F5289" w:rsidRPr="00D37E43" w:rsidRDefault="001F5289" w:rsidP="006D1B9A">
      <w:pPr>
        <w:pStyle w:val="ListParagraph"/>
        <w:numPr>
          <w:ilvl w:val="0"/>
          <w:numId w:val="24"/>
        </w:numPr>
        <w:spacing w:before="120" w:after="120" w:line="276" w:lineRule="auto"/>
        <w:jc w:val="both"/>
        <w:rPr>
          <w:rFonts w:ascii="Arial" w:hAnsi="Arial" w:cs="Arial"/>
          <w:sz w:val="24"/>
          <w:szCs w:val="24"/>
        </w:rPr>
      </w:pPr>
      <w:r w:rsidRPr="00D37E43">
        <w:rPr>
          <w:rFonts w:ascii="Arial" w:hAnsi="Arial" w:cs="Arial"/>
          <w:sz w:val="24"/>
          <w:szCs w:val="24"/>
        </w:rPr>
        <w:t xml:space="preserve">The fan casing shall be of heavy gauge sheet steel construction (spray or hot dip galvanized) minimum thickness of 3 mm up to a fan diameter of 750 mm, 5 mm for fans with impeller diameter of 750 mm and above. </w:t>
      </w:r>
    </w:p>
    <w:p w14:paraId="59E82866" w14:textId="60C9A989" w:rsidR="001F5289" w:rsidRPr="00D37E43" w:rsidRDefault="001F5289" w:rsidP="006D1B9A">
      <w:pPr>
        <w:pStyle w:val="ListParagraph"/>
        <w:numPr>
          <w:ilvl w:val="0"/>
          <w:numId w:val="24"/>
        </w:numPr>
        <w:spacing w:before="120" w:after="120" w:line="276" w:lineRule="auto"/>
        <w:jc w:val="both"/>
        <w:rPr>
          <w:rFonts w:ascii="Arial" w:hAnsi="Arial" w:cs="Arial"/>
          <w:sz w:val="24"/>
          <w:szCs w:val="24"/>
        </w:rPr>
      </w:pPr>
      <w:r w:rsidRPr="00D37E43">
        <w:rPr>
          <w:rFonts w:ascii="Arial" w:hAnsi="Arial" w:cs="Arial"/>
          <w:sz w:val="24"/>
          <w:szCs w:val="24"/>
        </w:rPr>
        <w:t xml:space="preserve">These fans shall have single piece cast aluminium impeller with blades of aerofoil design. </w:t>
      </w:r>
    </w:p>
    <w:p w14:paraId="3A62B23D" w14:textId="3379D333" w:rsidR="001F5289" w:rsidRPr="00D37E43" w:rsidRDefault="001F5289" w:rsidP="006D1B9A">
      <w:pPr>
        <w:pStyle w:val="ListParagraph"/>
        <w:numPr>
          <w:ilvl w:val="0"/>
          <w:numId w:val="24"/>
        </w:numPr>
        <w:spacing w:before="120" w:after="120" w:line="276" w:lineRule="auto"/>
        <w:jc w:val="both"/>
        <w:rPr>
          <w:rFonts w:ascii="Arial" w:hAnsi="Arial" w:cs="Arial"/>
          <w:sz w:val="24"/>
          <w:szCs w:val="24"/>
        </w:rPr>
      </w:pPr>
      <w:r w:rsidRPr="00D37E43">
        <w:rPr>
          <w:rFonts w:ascii="Arial" w:hAnsi="Arial" w:cs="Arial"/>
          <w:sz w:val="24"/>
          <w:szCs w:val="24"/>
        </w:rPr>
        <w:t xml:space="preserve">Necessary rain protection cowl, vibration isolators, back draft dampers, inlet and outlet cones, bird protection screen, adjustable damper, etc. shall be provided. </w:t>
      </w:r>
    </w:p>
    <w:p w14:paraId="775C9830" w14:textId="5E45BB2B" w:rsidR="001F5289" w:rsidRPr="00D37E43" w:rsidRDefault="001F5289" w:rsidP="006D1B9A">
      <w:pPr>
        <w:pStyle w:val="ListParagraph"/>
        <w:numPr>
          <w:ilvl w:val="0"/>
          <w:numId w:val="24"/>
        </w:numPr>
        <w:spacing w:before="120" w:after="120" w:line="276" w:lineRule="auto"/>
        <w:jc w:val="both"/>
        <w:rPr>
          <w:rFonts w:ascii="Arial" w:hAnsi="Arial" w:cs="Arial"/>
          <w:sz w:val="24"/>
          <w:szCs w:val="24"/>
        </w:rPr>
      </w:pPr>
      <w:r w:rsidRPr="00D37E43">
        <w:rPr>
          <w:rFonts w:ascii="Arial" w:hAnsi="Arial" w:cs="Arial"/>
          <w:sz w:val="24"/>
          <w:szCs w:val="24"/>
        </w:rPr>
        <w:t>The speed of the fan shall not exceed</w:t>
      </w:r>
      <w:r w:rsidR="00CB4DC4" w:rsidRPr="00D37E43">
        <w:rPr>
          <w:rFonts w:ascii="Arial" w:hAnsi="Arial" w:cs="Arial"/>
          <w:sz w:val="24"/>
          <w:szCs w:val="24"/>
        </w:rPr>
        <w:t xml:space="preserve"> </w:t>
      </w:r>
      <w:r w:rsidRPr="00D37E43">
        <w:rPr>
          <w:rFonts w:ascii="Arial" w:hAnsi="Arial" w:cs="Arial"/>
          <w:sz w:val="24"/>
          <w:szCs w:val="24"/>
        </w:rPr>
        <w:t xml:space="preserve">1400 rpm for fan with impeller diameter 450 mm or less and 960 rpm for fan with impeller diameter above 450 mm. However, for fans having static pressure of 30 mm WC or above the speed of the fan shall not exceed 2800 rpm for fan with impeller diameter of 450 mm or less and 1440 rpm for fan with impeller diameter of above 450 mm. The first critical speed of rotating assembly shall be at least 25% above the operating speed. </w:t>
      </w:r>
    </w:p>
    <w:p w14:paraId="364754F6" w14:textId="40AC26FD" w:rsidR="001F5289" w:rsidRPr="00D37E43" w:rsidRDefault="001F5289" w:rsidP="006D1B9A">
      <w:pPr>
        <w:pStyle w:val="ListParagraph"/>
        <w:numPr>
          <w:ilvl w:val="0"/>
          <w:numId w:val="24"/>
        </w:numPr>
        <w:spacing w:before="120" w:after="120" w:line="276" w:lineRule="auto"/>
        <w:jc w:val="both"/>
        <w:rPr>
          <w:rFonts w:ascii="Arial" w:hAnsi="Arial" w:cs="Arial"/>
          <w:sz w:val="24"/>
          <w:szCs w:val="24"/>
        </w:rPr>
      </w:pPr>
      <w:r w:rsidRPr="00D37E43">
        <w:rPr>
          <w:rFonts w:ascii="Arial" w:hAnsi="Arial" w:cs="Arial"/>
          <w:sz w:val="24"/>
          <w:szCs w:val="24"/>
        </w:rPr>
        <w:t xml:space="preserve">All other accessories like supporting structure etc. as required shall be provided. </w:t>
      </w:r>
    </w:p>
    <w:p w14:paraId="69932E04" w14:textId="66C4A839" w:rsidR="001F5289" w:rsidRPr="00D37E43" w:rsidRDefault="001F5289" w:rsidP="006D1B9A">
      <w:pPr>
        <w:pStyle w:val="ListParagraph"/>
        <w:numPr>
          <w:ilvl w:val="2"/>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Air Filters </w:t>
      </w:r>
    </w:p>
    <w:p w14:paraId="4E5948B0" w14:textId="5CD87E90" w:rsidR="001F5289" w:rsidRPr="00D37E43" w:rsidRDefault="001F5289" w:rsidP="006D1B9A">
      <w:pPr>
        <w:pStyle w:val="ListParagraph"/>
        <w:numPr>
          <w:ilvl w:val="0"/>
          <w:numId w:val="26"/>
        </w:numPr>
        <w:spacing w:before="120" w:after="120" w:line="276" w:lineRule="auto"/>
        <w:jc w:val="both"/>
        <w:rPr>
          <w:rFonts w:ascii="Arial" w:hAnsi="Arial" w:cs="Arial"/>
          <w:sz w:val="24"/>
          <w:szCs w:val="24"/>
        </w:rPr>
      </w:pPr>
      <w:r w:rsidRPr="00D37E43">
        <w:rPr>
          <w:rFonts w:ascii="Arial" w:hAnsi="Arial" w:cs="Arial"/>
          <w:sz w:val="24"/>
          <w:szCs w:val="24"/>
        </w:rPr>
        <w:t xml:space="preserve"> Pre – filter  </w:t>
      </w:r>
    </w:p>
    <w:p w14:paraId="52465DB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Filter medium shall be either fabric or metallic type consisting of </w:t>
      </w:r>
    </w:p>
    <w:p w14:paraId="7086A7F2" w14:textId="60F18E2E" w:rsidR="001F5289" w:rsidRPr="00D37E43" w:rsidRDefault="001F5289" w:rsidP="006D1B9A">
      <w:pPr>
        <w:pStyle w:val="ListParagraph"/>
        <w:numPr>
          <w:ilvl w:val="0"/>
          <w:numId w:val="25"/>
        </w:numPr>
        <w:spacing w:before="120" w:after="120" w:line="276" w:lineRule="auto"/>
        <w:jc w:val="both"/>
        <w:rPr>
          <w:rFonts w:ascii="Arial" w:hAnsi="Arial" w:cs="Arial"/>
          <w:sz w:val="24"/>
          <w:szCs w:val="24"/>
        </w:rPr>
      </w:pPr>
      <w:r w:rsidRPr="00D37E43">
        <w:rPr>
          <w:rFonts w:ascii="Arial" w:hAnsi="Arial" w:cs="Arial"/>
          <w:sz w:val="24"/>
          <w:szCs w:val="24"/>
        </w:rPr>
        <w:t>V-fold galvanized wire mesh inters spaced with a flat layer of galvanized wire mesh for Metallic type pre-filters.</w:t>
      </w:r>
    </w:p>
    <w:p w14:paraId="78E5E705" w14:textId="2F7DC753" w:rsidR="001F5289" w:rsidRPr="00D37E43" w:rsidRDefault="001F5289" w:rsidP="006D1B9A">
      <w:pPr>
        <w:pStyle w:val="ListParagraph"/>
        <w:numPr>
          <w:ilvl w:val="0"/>
          <w:numId w:val="25"/>
        </w:numPr>
        <w:spacing w:before="120" w:after="120" w:line="276" w:lineRule="auto"/>
        <w:jc w:val="both"/>
        <w:rPr>
          <w:rFonts w:ascii="Arial" w:hAnsi="Arial" w:cs="Arial"/>
          <w:sz w:val="24"/>
          <w:szCs w:val="24"/>
        </w:rPr>
      </w:pPr>
      <w:r w:rsidRPr="00D37E43">
        <w:rPr>
          <w:rFonts w:ascii="Arial" w:hAnsi="Arial" w:cs="Arial"/>
          <w:sz w:val="24"/>
          <w:szCs w:val="24"/>
        </w:rPr>
        <w:t xml:space="preserve">Fibrous material (extruded polyethylene) or felt filter fabric Dry type with element of 5 ply construction for Fabric type. </w:t>
      </w:r>
    </w:p>
    <w:p w14:paraId="26DCB19D" w14:textId="0B72D6C1" w:rsidR="001F5289" w:rsidRPr="00D37E43" w:rsidRDefault="001F5289" w:rsidP="006D1B9A">
      <w:pPr>
        <w:pStyle w:val="ListParagraph"/>
        <w:numPr>
          <w:ilvl w:val="0"/>
          <w:numId w:val="26"/>
        </w:numPr>
        <w:spacing w:before="120" w:after="120" w:line="276" w:lineRule="auto"/>
        <w:jc w:val="both"/>
        <w:rPr>
          <w:rFonts w:ascii="Arial" w:hAnsi="Arial" w:cs="Arial"/>
          <w:sz w:val="24"/>
          <w:szCs w:val="24"/>
        </w:rPr>
      </w:pPr>
      <w:r w:rsidRPr="00D37E43">
        <w:rPr>
          <w:rFonts w:ascii="Arial" w:hAnsi="Arial" w:cs="Arial"/>
          <w:sz w:val="24"/>
          <w:szCs w:val="24"/>
        </w:rPr>
        <w:t xml:space="preserve">Frame </w:t>
      </w:r>
    </w:p>
    <w:p w14:paraId="7B96A52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GI sheet (minimum 18 gauge thick) or Aluminium alloy of (minimum 16 gauge) supported by galvanized steel wire mesh of 10 mm square with handles. </w:t>
      </w:r>
    </w:p>
    <w:p w14:paraId="5D4BCB0C" w14:textId="1CA9D58E" w:rsidR="001F5289" w:rsidRPr="00D37E43" w:rsidRDefault="001F5289" w:rsidP="006D1B9A">
      <w:pPr>
        <w:pStyle w:val="ListParagraph"/>
        <w:numPr>
          <w:ilvl w:val="0"/>
          <w:numId w:val="26"/>
        </w:numPr>
        <w:spacing w:before="120" w:after="120" w:line="276" w:lineRule="auto"/>
        <w:jc w:val="both"/>
        <w:rPr>
          <w:rFonts w:ascii="Arial" w:hAnsi="Arial" w:cs="Arial"/>
          <w:sz w:val="24"/>
          <w:szCs w:val="24"/>
        </w:rPr>
      </w:pPr>
      <w:r w:rsidRPr="00D37E43">
        <w:rPr>
          <w:rFonts w:ascii="Arial" w:hAnsi="Arial" w:cs="Arial"/>
          <w:sz w:val="24"/>
          <w:szCs w:val="24"/>
        </w:rPr>
        <w:t xml:space="preserve">Efficiency: </w:t>
      </w:r>
    </w:p>
    <w:p w14:paraId="3FB9769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 xml:space="preserve">Average arrestance of 65 – 80% when tested in accordance with BS: 6540/ASHRAE – 52 – 76. </w:t>
      </w:r>
    </w:p>
    <w:p w14:paraId="49070932" w14:textId="1234145A" w:rsidR="001F5289" w:rsidRPr="00D37E43" w:rsidRDefault="001F5289" w:rsidP="006D1B9A">
      <w:pPr>
        <w:pStyle w:val="ListParagraph"/>
        <w:numPr>
          <w:ilvl w:val="0"/>
          <w:numId w:val="26"/>
        </w:numPr>
        <w:spacing w:before="120" w:after="120" w:line="276" w:lineRule="auto"/>
        <w:jc w:val="both"/>
        <w:rPr>
          <w:rFonts w:ascii="Arial" w:hAnsi="Arial" w:cs="Arial"/>
          <w:sz w:val="24"/>
          <w:szCs w:val="24"/>
        </w:rPr>
      </w:pPr>
      <w:r w:rsidRPr="00D37E43">
        <w:rPr>
          <w:rFonts w:ascii="Arial" w:hAnsi="Arial" w:cs="Arial"/>
          <w:sz w:val="24"/>
          <w:szCs w:val="24"/>
        </w:rPr>
        <w:t xml:space="preserve"> Other requirements </w:t>
      </w:r>
    </w:p>
    <w:p w14:paraId="2DF89F8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Suitable aluminium spacers be provided for uniform air flow; Casing shall be provided with neoprene sponge rubber sealing. Filter shall be capable of being cleaned by water flushing. Wire mesh edges shall be suitable hemmed to eliminate the danger of abrasion during handling </w:t>
      </w:r>
    </w:p>
    <w:p w14:paraId="360DBCA4" w14:textId="0CC53EEE" w:rsidR="001F5289" w:rsidRPr="00D37E43" w:rsidRDefault="001F5289" w:rsidP="006D1B9A">
      <w:pPr>
        <w:pStyle w:val="ListParagraph"/>
        <w:numPr>
          <w:ilvl w:val="0"/>
          <w:numId w:val="26"/>
        </w:numPr>
        <w:spacing w:before="120" w:after="120" w:line="276" w:lineRule="auto"/>
        <w:jc w:val="both"/>
        <w:rPr>
          <w:rFonts w:ascii="Arial" w:hAnsi="Arial" w:cs="Arial"/>
          <w:sz w:val="24"/>
          <w:szCs w:val="24"/>
        </w:rPr>
      </w:pPr>
      <w:r w:rsidRPr="00D37E43">
        <w:rPr>
          <w:rFonts w:ascii="Arial" w:hAnsi="Arial" w:cs="Arial"/>
          <w:sz w:val="24"/>
          <w:szCs w:val="24"/>
        </w:rPr>
        <w:t>Pressure drop (Initial pressure drop) shall not exceed 5.0 mm WC at rated flow. Final Pressure drop – Up to 7.5 mm WC.</w:t>
      </w:r>
    </w:p>
    <w:p w14:paraId="480A9FF1" w14:textId="0902CA71" w:rsidR="001F5289" w:rsidRPr="00D37E43" w:rsidRDefault="001F5289" w:rsidP="006D1B9A">
      <w:pPr>
        <w:pStyle w:val="ListParagraph"/>
        <w:numPr>
          <w:ilvl w:val="0"/>
          <w:numId w:val="26"/>
        </w:numPr>
        <w:spacing w:before="120" w:after="120" w:line="276" w:lineRule="auto"/>
        <w:jc w:val="both"/>
        <w:rPr>
          <w:rFonts w:ascii="Arial" w:hAnsi="Arial" w:cs="Arial"/>
          <w:sz w:val="24"/>
          <w:szCs w:val="24"/>
        </w:rPr>
      </w:pPr>
      <w:r w:rsidRPr="00D37E43">
        <w:rPr>
          <w:rFonts w:ascii="Arial" w:hAnsi="Arial" w:cs="Arial"/>
          <w:sz w:val="24"/>
          <w:szCs w:val="24"/>
        </w:rPr>
        <w:t xml:space="preserve">Minimum thickness shall be 50 mm. </w:t>
      </w:r>
    </w:p>
    <w:p w14:paraId="5AA6BB83" w14:textId="7D4F64BB" w:rsidR="001F5289" w:rsidRPr="00D37E43" w:rsidRDefault="001F5289" w:rsidP="006D1B9A">
      <w:pPr>
        <w:pStyle w:val="ListParagraph"/>
        <w:numPr>
          <w:ilvl w:val="0"/>
          <w:numId w:val="26"/>
        </w:numPr>
        <w:spacing w:before="120" w:after="120" w:line="276" w:lineRule="auto"/>
        <w:jc w:val="both"/>
        <w:rPr>
          <w:rFonts w:ascii="Arial" w:hAnsi="Arial" w:cs="Arial"/>
          <w:sz w:val="24"/>
          <w:szCs w:val="24"/>
        </w:rPr>
      </w:pPr>
      <w:r w:rsidRPr="00D37E43">
        <w:rPr>
          <w:rFonts w:ascii="Arial" w:hAnsi="Arial" w:cs="Arial"/>
          <w:sz w:val="24"/>
          <w:szCs w:val="24"/>
        </w:rPr>
        <w:t xml:space="preserve">Face velocity shall not be more than 2.5 m/sec. </w:t>
      </w:r>
    </w:p>
    <w:p w14:paraId="1514EDC1" w14:textId="1A1183F9" w:rsidR="001F5289" w:rsidRPr="00D37E43" w:rsidRDefault="001F5289" w:rsidP="006D1B9A">
      <w:pPr>
        <w:pStyle w:val="ListParagraph"/>
        <w:numPr>
          <w:ilvl w:val="2"/>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Fine Filter (Micro-vee type) </w:t>
      </w:r>
    </w:p>
    <w:p w14:paraId="5EF1B298" w14:textId="3476BE13" w:rsidR="001F5289" w:rsidRPr="00D37E43" w:rsidRDefault="001F5289" w:rsidP="006D1B9A">
      <w:pPr>
        <w:pStyle w:val="ListParagraph"/>
        <w:numPr>
          <w:ilvl w:val="0"/>
          <w:numId w:val="27"/>
        </w:numPr>
        <w:spacing w:before="120" w:after="120" w:line="276" w:lineRule="auto"/>
        <w:jc w:val="both"/>
        <w:rPr>
          <w:rFonts w:ascii="Arial" w:hAnsi="Arial" w:cs="Arial"/>
          <w:sz w:val="24"/>
          <w:szCs w:val="24"/>
        </w:rPr>
      </w:pPr>
      <w:r w:rsidRPr="00D37E43">
        <w:rPr>
          <w:rFonts w:ascii="Arial" w:hAnsi="Arial" w:cs="Arial"/>
          <w:sz w:val="24"/>
          <w:szCs w:val="24"/>
        </w:rPr>
        <w:t xml:space="preserve">Construction: </w:t>
      </w:r>
    </w:p>
    <w:p w14:paraId="795D54D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By placing a continuous sheet of filter medium into closely spaced plates separated by heavy corrugated aluminium spacers </w:t>
      </w:r>
    </w:p>
    <w:p w14:paraId="0C8DDF2F" w14:textId="77777777" w:rsidR="001F5289" w:rsidRPr="00D37E43" w:rsidRDefault="001F5289" w:rsidP="006D1B9A">
      <w:pPr>
        <w:pStyle w:val="ListParagraph"/>
        <w:numPr>
          <w:ilvl w:val="0"/>
          <w:numId w:val="27"/>
        </w:numPr>
        <w:spacing w:before="120" w:after="120" w:line="276" w:lineRule="auto"/>
        <w:jc w:val="both"/>
        <w:rPr>
          <w:rFonts w:ascii="Arial" w:hAnsi="Arial" w:cs="Arial"/>
          <w:sz w:val="24"/>
          <w:szCs w:val="24"/>
        </w:rPr>
      </w:pPr>
      <w:r w:rsidRPr="00D37E43">
        <w:rPr>
          <w:rFonts w:ascii="Arial" w:hAnsi="Arial" w:cs="Arial"/>
          <w:sz w:val="24"/>
          <w:szCs w:val="24"/>
        </w:rPr>
        <w:t xml:space="preserve">b) Frame: </w:t>
      </w:r>
    </w:p>
    <w:p w14:paraId="39B7BE6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Aluminium alloy of (Minimum 16 gauge conforming to IS: 737) with handles. </w:t>
      </w:r>
    </w:p>
    <w:p w14:paraId="59105553" w14:textId="048D8D27" w:rsidR="001F5289" w:rsidRPr="00D37E43" w:rsidRDefault="001F5289" w:rsidP="006D1B9A">
      <w:pPr>
        <w:pStyle w:val="ListParagraph"/>
        <w:numPr>
          <w:ilvl w:val="0"/>
          <w:numId w:val="27"/>
        </w:numPr>
        <w:spacing w:before="120" w:after="120" w:line="276" w:lineRule="auto"/>
        <w:jc w:val="both"/>
        <w:rPr>
          <w:rFonts w:ascii="Arial" w:hAnsi="Arial" w:cs="Arial"/>
          <w:sz w:val="24"/>
          <w:szCs w:val="24"/>
        </w:rPr>
      </w:pPr>
      <w:r w:rsidRPr="00D37E43">
        <w:rPr>
          <w:rFonts w:ascii="Arial" w:hAnsi="Arial" w:cs="Arial"/>
          <w:sz w:val="24"/>
          <w:szCs w:val="24"/>
        </w:rPr>
        <w:t xml:space="preserve">Efficiency: </w:t>
      </w:r>
    </w:p>
    <w:p w14:paraId="62A63E2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Average arrestance of 80-90% when tested in accordance with BS: 6540/ASHRAE – 52 – 76. </w:t>
      </w:r>
    </w:p>
    <w:p w14:paraId="1EAC02D7" w14:textId="7A58ED3F" w:rsidR="001F5289" w:rsidRPr="00D37E43" w:rsidRDefault="001F5289" w:rsidP="006D1B9A">
      <w:pPr>
        <w:pStyle w:val="ListParagraph"/>
        <w:numPr>
          <w:ilvl w:val="0"/>
          <w:numId w:val="27"/>
        </w:numPr>
        <w:spacing w:before="120" w:after="120" w:line="276" w:lineRule="auto"/>
        <w:jc w:val="both"/>
        <w:rPr>
          <w:rFonts w:ascii="Arial" w:hAnsi="Arial" w:cs="Arial"/>
          <w:sz w:val="24"/>
          <w:szCs w:val="24"/>
        </w:rPr>
      </w:pPr>
      <w:r w:rsidRPr="00D37E43">
        <w:rPr>
          <w:rFonts w:ascii="Arial" w:hAnsi="Arial" w:cs="Arial"/>
          <w:sz w:val="24"/>
          <w:szCs w:val="24"/>
        </w:rPr>
        <w:t xml:space="preserve"> Other requirements </w:t>
      </w:r>
    </w:p>
    <w:p w14:paraId="47F5B85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 neoprene sponge rubber sealing shall be provided on either face of the filter frame. Shall be capable of being cleaned by air or water flushing. </w:t>
      </w:r>
    </w:p>
    <w:p w14:paraId="38ACB678" w14:textId="77777777" w:rsidR="001F5289" w:rsidRPr="00D37E43" w:rsidRDefault="001F5289" w:rsidP="006D1B9A">
      <w:pPr>
        <w:pStyle w:val="ListParagraph"/>
        <w:numPr>
          <w:ilvl w:val="0"/>
          <w:numId w:val="27"/>
        </w:numPr>
        <w:spacing w:before="120" w:after="120" w:line="276" w:lineRule="auto"/>
        <w:jc w:val="both"/>
        <w:rPr>
          <w:rFonts w:ascii="Arial" w:hAnsi="Arial" w:cs="Arial"/>
          <w:sz w:val="24"/>
          <w:szCs w:val="24"/>
        </w:rPr>
      </w:pPr>
      <w:r w:rsidRPr="00D37E43">
        <w:rPr>
          <w:rFonts w:ascii="Arial" w:hAnsi="Arial" w:cs="Arial"/>
          <w:sz w:val="24"/>
          <w:szCs w:val="24"/>
        </w:rPr>
        <w:t xml:space="preserve">e) Pressure drop: </w:t>
      </w:r>
    </w:p>
    <w:p w14:paraId="54E0F88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Initial pressure drops – not to exceed 10 mm WC at rated flow. Final pressure drops – up to 25 mm WC.</w:t>
      </w:r>
    </w:p>
    <w:p w14:paraId="55AB3233" w14:textId="4F4177B1" w:rsidR="001F5289" w:rsidRPr="00D37E43" w:rsidRDefault="001F5289" w:rsidP="006D1B9A">
      <w:pPr>
        <w:pStyle w:val="ListParagraph"/>
        <w:numPr>
          <w:ilvl w:val="0"/>
          <w:numId w:val="27"/>
        </w:numPr>
        <w:spacing w:before="120" w:after="120" w:line="276" w:lineRule="auto"/>
        <w:jc w:val="both"/>
        <w:rPr>
          <w:rFonts w:ascii="Arial" w:hAnsi="Arial" w:cs="Arial"/>
          <w:sz w:val="24"/>
          <w:szCs w:val="24"/>
        </w:rPr>
      </w:pPr>
      <w:r w:rsidRPr="00D37E43">
        <w:rPr>
          <w:rFonts w:ascii="Arial" w:hAnsi="Arial" w:cs="Arial"/>
          <w:sz w:val="24"/>
          <w:szCs w:val="24"/>
        </w:rPr>
        <w:t xml:space="preserve"> Thickness: </w:t>
      </w:r>
    </w:p>
    <w:p w14:paraId="23B1C29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150 or 300 mm </w:t>
      </w:r>
    </w:p>
    <w:p w14:paraId="7583028E" w14:textId="77777777" w:rsidR="001F5289" w:rsidRPr="00D37E43" w:rsidRDefault="001F5289" w:rsidP="006D1B9A">
      <w:pPr>
        <w:pStyle w:val="ListParagraph"/>
        <w:numPr>
          <w:ilvl w:val="0"/>
          <w:numId w:val="27"/>
        </w:numPr>
        <w:spacing w:before="120" w:after="120" w:line="276" w:lineRule="auto"/>
        <w:jc w:val="both"/>
        <w:rPr>
          <w:rFonts w:ascii="Arial" w:hAnsi="Arial" w:cs="Arial"/>
          <w:sz w:val="24"/>
          <w:szCs w:val="24"/>
        </w:rPr>
      </w:pPr>
      <w:r w:rsidRPr="00D37E43">
        <w:rPr>
          <w:rFonts w:ascii="Arial" w:hAnsi="Arial" w:cs="Arial"/>
          <w:sz w:val="24"/>
          <w:szCs w:val="24"/>
        </w:rPr>
        <w:t xml:space="preserve">g) Face Velocity: </w:t>
      </w:r>
    </w:p>
    <w:p w14:paraId="3E05EA69" w14:textId="01E4B7A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Not more than 1.2 m/sec for 150 mm and not more than 2.4 m/sec. for 300 mm size.</w:t>
      </w:r>
    </w:p>
    <w:p w14:paraId="3E66396A" w14:textId="77777777" w:rsidR="00A30CC7" w:rsidRPr="00D37E43" w:rsidRDefault="00A30CC7" w:rsidP="003E7A59">
      <w:pPr>
        <w:pStyle w:val="ListParagraph"/>
        <w:spacing w:before="120" w:after="120" w:line="276" w:lineRule="auto"/>
        <w:ind w:left="1440" w:firstLine="0"/>
        <w:jc w:val="both"/>
        <w:rPr>
          <w:rFonts w:ascii="Arial" w:hAnsi="Arial" w:cs="Arial"/>
          <w:sz w:val="24"/>
          <w:szCs w:val="24"/>
        </w:rPr>
      </w:pPr>
    </w:p>
    <w:p w14:paraId="03FE9C7C" w14:textId="212D01C0" w:rsidR="001F5289" w:rsidRPr="00D37E43" w:rsidRDefault="001F5289" w:rsidP="006B0B47">
      <w:pPr>
        <w:pStyle w:val="Heading1"/>
      </w:pPr>
      <w:bookmarkStart w:id="28" w:name="_Toc132474121"/>
      <w:r w:rsidRPr="00D37E43">
        <w:lastRenderedPageBreak/>
        <w:t>Mixers (wherever required)</w:t>
      </w:r>
      <w:bookmarkEnd w:id="28"/>
    </w:p>
    <w:p w14:paraId="59C5E87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mixers supplied under this Contract shall be of a standard and proven design for which spare parts are readily available in India. </w:t>
      </w:r>
    </w:p>
    <w:p w14:paraId="1873BF2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design and arrangement of the mixer(s) shall be determined and verified by hydraulic and mixing performance modelling and the analysis shall be based on the specific mixer design proposed. All modelling results shall be submitted and approved by the Engineer. The Contractor shall design the necessary features to prevent any ragging in the mixer impeller.</w:t>
      </w:r>
    </w:p>
    <w:p w14:paraId="2B79DFB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effectiveness of the installed mixers shall be such that the % w/vol solids at any single point within the tank or zone do not vary by more than ± 10%. The mixer shall be designed so as not to entrain air or promote surface vortices. The performance modelling shall verify that the velocity profile across the entire floor area of the mixing tank/zone shall be sufficiently high to eliminate potential "dead-spots”. </w:t>
      </w:r>
    </w:p>
    <w:p w14:paraId="7D87419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number, size and position (including depth and orientation) of mixers shall be designed to maintain a fully mixed homogeneous solution within the entire volume of the tank or zone being mixed. Solids shall remain in suspension in a homogenous mixture for each cell.</w:t>
      </w:r>
    </w:p>
    <w:p w14:paraId="48EB67B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mixers shall satisfy the following requirements:</w:t>
      </w:r>
    </w:p>
    <w:p w14:paraId="09F5A947" w14:textId="320E47E9" w:rsidR="001F5289" w:rsidRPr="00D37E43" w:rsidRDefault="001F5289" w:rsidP="006D1B9A">
      <w:pPr>
        <w:pStyle w:val="ListParagraph"/>
        <w:numPr>
          <w:ilvl w:val="0"/>
          <w:numId w:val="28"/>
        </w:numPr>
        <w:spacing w:before="120" w:after="120" w:line="276" w:lineRule="auto"/>
        <w:jc w:val="both"/>
        <w:rPr>
          <w:rFonts w:ascii="Arial" w:hAnsi="Arial" w:cs="Arial"/>
          <w:sz w:val="24"/>
          <w:szCs w:val="24"/>
        </w:rPr>
      </w:pPr>
      <w:r w:rsidRPr="00D37E43">
        <w:rPr>
          <w:rFonts w:ascii="Arial" w:hAnsi="Arial" w:cs="Arial"/>
          <w:sz w:val="24"/>
          <w:szCs w:val="24"/>
        </w:rPr>
        <w:t>The continuous rated output of the electric motor driving the pump and mixers shall be at least 10% in excess of the maximum power required by the unit under all operating conditions.</w:t>
      </w:r>
    </w:p>
    <w:p w14:paraId="306BB035" w14:textId="68E980F2" w:rsidR="001F5289" w:rsidRPr="00D37E43" w:rsidRDefault="001F5289" w:rsidP="006D1B9A">
      <w:pPr>
        <w:pStyle w:val="ListParagraph"/>
        <w:numPr>
          <w:ilvl w:val="0"/>
          <w:numId w:val="28"/>
        </w:numPr>
        <w:spacing w:before="120" w:after="120" w:line="276" w:lineRule="auto"/>
        <w:jc w:val="both"/>
        <w:rPr>
          <w:rFonts w:ascii="Arial" w:hAnsi="Arial" w:cs="Arial"/>
          <w:sz w:val="24"/>
          <w:szCs w:val="24"/>
        </w:rPr>
      </w:pPr>
      <w:r w:rsidRPr="00D37E43">
        <w:rPr>
          <w:rFonts w:ascii="Arial" w:hAnsi="Arial" w:cs="Arial"/>
          <w:sz w:val="24"/>
          <w:szCs w:val="24"/>
        </w:rPr>
        <w:t xml:space="preserve">The mixers shall provide continuous operation at their calculated design duty point. </w:t>
      </w:r>
    </w:p>
    <w:p w14:paraId="2E53A990" w14:textId="6104B2CE" w:rsidR="001F5289" w:rsidRPr="00D37E43" w:rsidRDefault="001F5289" w:rsidP="006D1B9A">
      <w:pPr>
        <w:pStyle w:val="ListParagraph"/>
        <w:numPr>
          <w:ilvl w:val="0"/>
          <w:numId w:val="28"/>
        </w:numPr>
        <w:spacing w:before="120" w:after="120" w:line="276" w:lineRule="auto"/>
        <w:jc w:val="both"/>
        <w:rPr>
          <w:rFonts w:ascii="Arial" w:hAnsi="Arial" w:cs="Arial"/>
          <w:sz w:val="24"/>
          <w:szCs w:val="24"/>
        </w:rPr>
      </w:pPr>
      <w:r w:rsidRPr="00D37E43">
        <w:rPr>
          <w:rFonts w:ascii="Arial" w:hAnsi="Arial" w:cs="Arial"/>
          <w:sz w:val="24"/>
          <w:szCs w:val="24"/>
        </w:rPr>
        <w:t xml:space="preserve">Each submersible mixer and its motor shall withstand without damage to the mixer or any other equipment the effects of reverse rotation up to 120% of normal direction rated speed. </w:t>
      </w:r>
    </w:p>
    <w:p w14:paraId="5A9CB7A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Contractor shall purchase mixers and driving units from one source (the mixer manufacturer) to ensure the parts are compatible mechanically and electrically. </w:t>
      </w:r>
    </w:p>
    <w:p w14:paraId="493E604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Materials </w:t>
      </w:r>
    </w:p>
    <w:p w14:paraId="7901539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materials of construction for mixers shall be of the following quality: </w:t>
      </w:r>
    </w:p>
    <w:p w14:paraId="42F1D8F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Shaft construction ......................................... SMO 254/Solid GRP </w:t>
      </w:r>
    </w:p>
    <w:p w14:paraId="531CA23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Impeller ......................................................... FRP/GRP </w:t>
      </w:r>
    </w:p>
    <w:p w14:paraId="0C87095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 xml:space="preserve">Mechanical seal ...........................................  Silicon carbide/silicon carbide </w:t>
      </w:r>
    </w:p>
    <w:p w14:paraId="337D484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Guide bar with Brackets, Lock plates ............Corrosion resistance material </w:t>
      </w:r>
    </w:p>
    <w:p w14:paraId="6849F20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Fasteners ......................................................  Monel K 500/Incoloy 625 </w:t>
      </w:r>
    </w:p>
    <w:p w14:paraId="77D6DF84" w14:textId="6A71E193"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Top Entry Mixers (wherever required) </w:t>
      </w:r>
    </w:p>
    <w:p w14:paraId="0949B72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mixers shall enter tanks vertically from the top and normally operate continuously. The speed of the mixer shall be variable and easily changed over a 3:1 range and shall be capable of being changed while the mixer is in operation. </w:t>
      </w:r>
    </w:p>
    <w:p w14:paraId="6C0411B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mixer shafts (sufficiently rigid to prevent flexing) shall be SMO 254/ Solid GRP and paddles shall be GRP/FRP. The shafts maximum deflection shall be limited to shaft length/1000. The shafts shall be fitted to the gearboxes in a positive manner, which may take the form of keyed flanges with retaining bolts or equivalent. Mixers can be supported near the blades. </w:t>
      </w:r>
    </w:p>
    <w:p w14:paraId="73292678" w14:textId="115FF06F"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Submersible Mixers (wherever required)</w:t>
      </w:r>
    </w:p>
    <w:p w14:paraId="0CB5CD6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Each submersible mixer shall be supplied complete with the following: </w:t>
      </w:r>
    </w:p>
    <w:p w14:paraId="359562A6" w14:textId="4B25ADAF" w:rsidR="001F5289" w:rsidRPr="00D37E43" w:rsidRDefault="001F5289" w:rsidP="006D1B9A">
      <w:pPr>
        <w:pStyle w:val="ListParagraph"/>
        <w:numPr>
          <w:ilvl w:val="0"/>
          <w:numId w:val="29"/>
        </w:numPr>
        <w:spacing w:before="120" w:after="120" w:line="276" w:lineRule="auto"/>
        <w:jc w:val="both"/>
        <w:rPr>
          <w:rFonts w:ascii="Arial" w:hAnsi="Arial" w:cs="Arial"/>
          <w:sz w:val="24"/>
          <w:szCs w:val="24"/>
        </w:rPr>
      </w:pPr>
      <w:r w:rsidRPr="00D37E43">
        <w:rPr>
          <w:rFonts w:ascii="Arial" w:hAnsi="Arial" w:cs="Arial"/>
          <w:sz w:val="24"/>
          <w:szCs w:val="24"/>
        </w:rPr>
        <w:t>Swivel mechanism for rotation of the mixer in horizontal and vertical planes;</w:t>
      </w:r>
    </w:p>
    <w:p w14:paraId="3EF654AB" w14:textId="7F84E0A5" w:rsidR="001F5289" w:rsidRPr="00D37E43" w:rsidRDefault="001F5289" w:rsidP="006D1B9A">
      <w:pPr>
        <w:pStyle w:val="ListParagraph"/>
        <w:numPr>
          <w:ilvl w:val="0"/>
          <w:numId w:val="29"/>
        </w:numPr>
        <w:spacing w:before="120" w:after="120" w:line="276" w:lineRule="auto"/>
        <w:jc w:val="both"/>
        <w:rPr>
          <w:rFonts w:ascii="Arial" w:hAnsi="Arial" w:cs="Arial"/>
          <w:sz w:val="24"/>
          <w:szCs w:val="24"/>
        </w:rPr>
      </w:pPr>
      <w:r w:rsidRPr="00D37E43">
        <w:rPr>
          <w:rFonts w:ascii="Arial" w:hAnsi="Arial" w:cs="Arial"/>
          <w:sz w:val="24"/>
          <w:szCs w:val="24"/>
        </w:rPr>
        <w:t xml:space="preserve">Mounting arrangement, complete with coupling devices, guide rails and support brackets; </w:t>
      </w:r>
    </w:p>
    <w:p w14:paraId="0B1B0036" w14:textId="27AB247C" w:rsidR="001F5289" w:rsidRPr="00D37E43" w:rsidRDefault="001F5289" w:rsidP="006D1B9A">
      <w:pPr>
        <w:pStyle w:val="ListParagraph"/>
        <w:numPr>
          <w:ilvl w:val="0"/>
          <w:numId w:val="29"/>
        </w:numPr>
        <w:spacing w:before="120" w:after="120" w:line="276" w:lineRule="auto"/>
        <w:jc w:val="both"/>
        <w:rPr>
          <w:rFonts w:ascii="Arial" w:hAnsi="Arial" w:cs="Arial"/>
          <w:sz w:val="24"/>
          <w:szCs w:val="24"/>
        </w:rPr>
      </w:pPr>
      <w:r w:rsidRPr="00D37E43">
        <w:rPr>
          <w:rFonts w:ascii="Arial" w:hAnsi="Arial" w:cs="Arial"/>
          <w:sz w:val="24"/>
          <w:szCs w:val="24"/>
        </w:rPr>
        <w:t xml:space="preserve">Placement / Removal Apparatus, including swing type lifting davit, Monel K 500/ Incoloy 625, stainless steel winch and shackles, </w:t>
      </w:r>
    </w:p>
    <w:p w14:paraId="25E3D429" w14:textId="6BA37D57" w:rsidR="001F5289" w:rsidRPr="00D37E43" w:rsidRDefault="001F5289" w:rsidP="006D1B9A">
      <w:pPr>
        <w:pStyle w:val="ListParagraph"/>
        <w:numPr>
          <w:ilvl w:val="0"/>
          <w:numId w:val="29"/>
        </w:numPr>
        <w:spacing w:before="120" w:after="120" w:line="276" w:lineRule="auto"/>
        <w:jc w:val="both"/>
        <w:rPr>
          <w:rFonts w:ascii="Arial" w:hAnsi="Arial" w:cs="Arial"/>
          <w:sz w:val="24"/>
          <w:szCs w:val="24"/>
        </w:rPr>
      </w:pPr>
      <w:r w:rsidRPr="00D37E43">
        <w:rPr>
          <w:rFonts w:ascii="Arial" w:hAnsi="Arial" w:cs="Arial"/>
          <w:sz w:val="24"/>
          <w:szCs w:val="24"/>
        </w:rPr>
        <w:t xml:space="preserve">Composite power and control cable length; </w:t>
      </w:r>
    </w:p>
    <w:p w14:paraId="60CFC77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mixers shall be provided with adjustment for depth and mixing direction. Mixers shall include a motor and impeller; in a close-coupled configuration, forming a compact, and robust mixing unit. Four-pole motors are preferred to multi pole motors. </w:t>
      </w:r>
    </w:p>
    <w:p w14:paraId="1E24DB9B" w14:textId="3692A608"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mixers shall be manufactured from stainless steel materials selected by the manufacturer to suit the duty requirements, fluids and operating conditions. The guide rail arrangement shall permit easy adjustment of the submersible mixer orientation in the vertical and horizontal planes, by an </w:t>
      </w:r>
      <w:r w:rsidR="00D37E43" w:rsidRPr="00D37E43">
        <w:rPr>
          <w:rFonts w:ascii="Arial" w:hAnsi="Arial" w:cs="Arial"/>
          <w:sz w:val="24"/>
          <w:szCs w:val="24"/>
        </w:rPr>
        <w:t>Contractor</w:t>
      </w:r>
      <w:r w:rsidRPr="00D37E43">
        <w:rPr>
          <w:rFonts w:ascii="Arial" w:hAnsi="Arial" w:cs="Arial"/>
          <w:sz w:val="24"/>
          <w:szCs w:val="24"/>
        </w:rPr>
        <w:t xml:space="preserve"> standing on the access platform.</w:t>
      </w:r>
    </w:p>
    <w:p w14:paraId="070990F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Appropriate shroud arrangements shall be provided where necessary to prevent air entrainment and vortices. The design of the casing and propeller shall allow an uninterrupted flow across the units, allowing the mixing media not to be caught and allowing cooling of the mixer. </w:t>
      </w:r>
    </w:p>
    <w:p w14:paraId="150A39E8" w14:textId="54613616"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 xml:space="preserve">Mixers shall be readily removable for inspection and maintenance using the lifting equipment, without the need for personnel to enter the tank. The lifting arrangement shall enable a single </w:t>
      </w:r>
      <w:r w:rsidR="00D37E43" w:rsidRPr="00D37E43">
        <w:rPr>
          <w:rFonts w:ascii="Arial" w:hAnsi="Arial" w:cs="Arial"/>
          <w:sz w:val="24"/>
          <w:szCs w:val="24"/>
        </w:rPr>
        <w:t>Contractor</w:t>
      </w:r>
      <w:r w:rsidRPr="00D37E43">
        <w:rPr>
          <w:rFonts w:ascii="Arial" w:hAnsi="Arial" w:cs="Arial"/>
          <w:sz w:val="24"/>
          <w:szCs w:val="24"/>
        </w:rPr>
        <w:t xml:space="preserve"> to easily lift each mixer from its installed location and place it on the access walkway/platform without removing the handrails. Similarly, a single </w:t>
      </w:r>
      <w:r w:rsidR="00D37E43" w:rsidRPr="00D37E43">
        <w:rPr>
          <w:rFonts w:ascii="Arial" w:hAnsi="Arial" w:cs="Arial"/>
          <w:sz w:val="24"/>
          <w:szCs w:val="24"/>
        </w:rPr>
        <w:t>Contractor</w:t>
      </w:r>
      <w:r w:rsidRPr="00D37E43">
        <w:rPr>
          <w:rFonts w:ascii="Arial" w:hAnsi="Arial" w:cs="Arial"/>
          <w:sz w:val="24"/>
          <w:szCs w:val="24"/>
        </w:rPr>
        <w:t xml:space="preserve"> shall be able to easily replace each mixer to its installed location. No portion of the mixer shall be permanently fixed to the base of the tank. </w:t>
      </w:r>
    </w:p>
    <w:p w14:paraId="445C304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 stainless steel lifting chain of sufficient length to reach from the mixer to the platform level shall be provided with each mixer. All holding down bolts shall be of 316 grade stainless steel. For lifting facilities, the mixer shall be fitted with stainless wire rope and brake winch. </w:t>
      </w:r>
    </w:p>
    <w:p w14:paraId="1FB4FA1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Electrical cables for each mixer shall be suitably protected and supplied in place so as to prevent any damages. The mixers shall have the flexibility to be located at different depths and thereby avoiding dead zones.</w:t>
      </w:r>
    </w:p>
    <w:p w14:paraId="7CEA5C0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Scope of supply of each mixer shall include but not limited to Mixer with motor, Gear reducers, Moisture sensors, Guide mechanism complete with rope winch, Seal monitoring relay ,power &amp; control cable, vibration dampeners chain and standard repair kit etc complete.</w:t>
      </w:r>
    </w:p>
    <w:p w14:paraId="45DA64E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Mixers shall have the following features: </w:t>
      </w:r>
    </w:p>
    <w:p w14:paraId="665E717F" w14:textId="4447766F" w:rsidR="001F5289" w:rsidRPr="00D37E43" w:rsidRDefault="001F5289" w:rsidP="006D1B9A">
      <w:pPr>
        <w:pStyle w:val="ListParagraph"/>
        <w:numPr>
          <w:ilvl w:val="0"/>
          <w:numId w:val="30"/>
        </w:numPr>
        <w:spacing w:before="120" w:after="120" w:line="276" w:lineRule="auto"/>
        <w:jc w:val="both"/>
        <w:rPr>
          <w:rFonts w:ascii="Arial" w:hAnsi="Arial" w:cs="Arial"/>
          <w:sz w:val="24"/>
          <w:szCs w:val="24"/>
        </w:rPr>
      </w:pPr>
      <w:r w:rsidRPr="00D37E43">
        <w:rPr>
          <w:rFonts w:ascii="Arial" w:hAnsi="Arial" w:cs="Arial"/>
          <w:sz w:val="24"/>
          <w:szCs w:val="24"/>
        </w:rPr>
        <w:t xml:space="preserve">To be used in every shape of tank. </w:t>
      </w:r>
    </w:p>
    <w:p w14:paraId="50350514" w14:textId="12549F7E" w:rsidR="001F5289" w:rsidRPr="00D37E43" w:rsidRDefault="001F5289" w:rsidP="006D1B9A">
      <w:pPr>
        <w:pStyle w:val="ListParagraph"/>
        <w:numPr>
          <w:ilvl w:val="0"/>
          <w:numId w:val="30"/>
        </w:numPr>
        <w:spacing w:before="120" w:after="120" w:line="276" w:lineRule="auto"/>
        <w:jc w:val="both"/>
        <w:rPr>
          <w:rFonts w:ascii="Arial" w:hAnsi="Arial" w:cs="Arial"/>
          <w:sz w:val="24"/>
          <w:szCs w:val="24"/>
        </w:rPr>
      </w:pPr>
      <w:r w:rsidRPr="00D37E43">
        <w:rPr>
          <w:rFonts w:ascii="Arial" w:hAnsi="Arial" w:cs="Arial"/>
          <w:sz w:val="24"/>
          <w:szCs w:val="24"/>
        </w:rPr>
        <w:t xml:space="preserve">Hydrodynamic shape for optimum flow formation </w:t>
      </w:r>
    </w:p>
    <w:p w14:paraId="1D10B858" w14:textId="7BB923E9" w:rsidR="001F5289" w:rsidRPr="00D37E43" w:rsidRDefault="001F5289" w:rsidP="006D1B9A">
      <w:pPr>
        <w:pStyle w:val="ListParagraph"/>
        <w:numPr>
          <w:ilvl w:val="0"/>
          <w:numId w:val="30"/>
        </w:numPr>
        <w:spacing w:before="120" w:after="120" w:line="276" w:lineRule="auto"/>
        <w:jc w:val="both"/>
        <w:rPr>
          <w:rFonts w:ascii="Arial" w:hAnsi="Arial" w:cs="Arial"/>
          <w:sz w:val="24"/>
          <w:szCs w:val="24"/>
        </w:rPr>
      </w:pPr>
      <w:r w:rsidRPr="00D37E43">
        <w:rPr>
          <w:rFonts w:ascii="Arial" w:hAnsi="Arial" w:cs="Arial"/>
          <w:sz w:val="24"/>
          <w:szCs w:val="24"/>
        </w:rPr>
        <w:t xml:space="preserve">Drive unit optimized for mixing applications </w:t>
      </w:r>
    </w:p>
    <w:p w14:paraId="257CC6E9" w14:textId="6A775D68" w:rsidR="001F5289" w:rsidRPr="00D37E43" w:rsidRDefault="001F5289" w:rsidP="006D1B9A">
      <w:pPr>
        <w:pStyle w:val="ListParagraph"/>
        <w:numPr>
          <w:ilvl w:val="0"/>
          <w:numId w:val="30"/>
        </w:numPr>
        <w:spacing w:before="120" w:after="120" w:line="276" w:lineRule="auto"/>
        <w:jc w:val="both"/>
        <w:rPr>
          <w:rFonts w:ascii="Arial" w:hAnsi="Arial" w:cs="Arial"/>
          <w:sz w:val="24"/>
          <w:szCs w:val="24"/>
        </w:rPr>
      </w:pPr>
      <w:r w:rsidRPr="00D37E43">
        <w:rPr>
          <w:rFonts w:ascii="Arial" w:hAnsi="Arial" w:cs="Arial"/>
          <w:sz w:val="24"/>
          <w:szCs w:val="24"/>
        </w:rPr>
        <w:t xml:space="preserve">Self cleaning &amp; non-clogging propeller with Energy saving </w:t>
      </w:r>
    </w:p>
    <w:p w14:paraId="3EE7A24D" w14:textId="737ACE7F" w:rsidR="001F5289" w:rsidRPr="00D37E43" w:rsidRDefault="001F5289" w:rsidP="006D1B9A">
      <w:pPr>
        <w:pStyle w:val="ListParagraph"/>
        <w:numPr>
          <w:ilvl w:val="0"/>
          <w:numId w:val="30"/>
        </w:numPr>
        <w:spacing w:before="120" w:after="120" w:line="276" w:lineRule="auto"/>
        <w:jc w:val="both"/>
        <w:rPr>
          <w:rFonts w:ascii="Arial" w:hAnsi="Arial" w:cs="Arial"/>
          <w:sz w:val="24"/>
          <w:szCs w:val="24"/>
        </w:rPr>
      </w:pPr>
      <w:r w:rsidRPr="00D37E43">
        <w:rPr>
          <w:rFonts w:ascii="Arial" w:hAnsi="Arial" w:cs="Arial"/>
          <w:sz w:val="24"/>
          <w:szCs w:val="24"/>
        </w:rPr>
        <w:t xml:space="preserve">Little maintenance and long operating life. </w:t>
      </w:r>
    </w:p>
    <w:p w14:paraId="574A2CA7" w14:textId="1DA554B6" w:rsidR="001F5289" w:rsidRPr="00D37E43" w:rsidRDefault="001F5289" w:rsidP="006D1B9A">
      <w:pPr>
        <w:pStyle w:val="ListParagraph"/>
        <w:numPr>
          <w:ilvl w:val="0"/>
          <w:numId w:val="30"/>
        </w:numPr>
        <w:spacing w:before="120" w:after="120" w:line="276" w:lineRule="auto"/>
        <w:jc w:val="both"/>
        <w:rPr>
          <w:rFonts w:ascii="Arial" w:hAnsi="Arial" w:cs="Arial"/>
          <w:sz w:val="24"/>
          <w:szCs w:val="24"/>
        </w:rPr>
      </w:pPr>
      <w:r w:rsidRPr="00D37E43">
        <w:rPr>
          <w:rFonts w:ascii="Arial" w:hAnsi="Arial" w:cs="Arial"/>
          <w:sz w:val="24"/>
          <w:szCs w:val="24"/>
        </w:rPr>
        <w:t xml:space="preserve">The mixer shall be driven by a high efficiency 3 phase motors IP68 Class F. Motor shaft and rotor shall be dynamically balanced. </w:t>
      </w:r>
    </w:p>
    <w:p w14:paraId="37F4EC3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motor shaft shall be supported by two numbers of single row double shielded anti-friction bearings with rating of life of minimum 40,000 hours. </w:t>
      </w:r>
    </w:p>
    <w:p w14:paraId="4A17323B" w14:textId="3060E531"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On line Static Mixers (wherever required) </w:t>
      </w:r>
    </w:p>
    <w:p w14:paraId="76EECE0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Materials </w:t>
      </w:r>
    </w:p>
    <w:p w14:paraId="426214F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materials of construction for mixers shall be of the following quality: </w:t>
      </w:r>
    </w:p>
    <w:p w14:paraId="47CC2E4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Impeller FRP/GRP </w:t>
      </w:r>
    </w:p>
    <w:p w14:paraId="7F179FF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Body SMO 254/Super Duplex </w:t>
      </w:r>
    </w:p>
    <w:p w14:paraId="485FFE6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 xml:space="preserve">Mechanical Seal Silicon carbide/silicon carbide </w:t>
      </w:r>
    </w:p>
    <w:p w14:paraId="25B06AA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Fasteners Monel K 500/Incoloy 625 </w:t>
      </w:r>
    </w:p>
    <w:p w14:paraId="7BF82DFB" w14:textId="3CCB3280" w:rsidR="001F5289" w:rsidRPr="00D37E43" w:rsidRDefault="001F5289" w:rsidP="006D1B9A">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Shaft Seals </w:t>
      </w:r>
    </w:p>
    <w:p w14:paraId="7B08E18D" w14:textId="5F906165" w:rsidR="001F5289" w:rsidRPr="00D37E43" w:rsidRDefault="001F5289" w:rsidP="006D1B9A">
      <w:pPr>
        <w:pStyle w:val="ListParagraph"/>
        <w:numPr>
          <w:ilvl w:val="0"/>
          <w:numId w:val="31"/>
        </w:numPr>
        <w:spacing w:before="120" w:after="120" w:line="276" w:lineRule="auto"/>
        <w:jc w:val="both"/>
        <w:rPr>
          <w:rFonts w:ascii="Arial" w:hAnsi="Arial" w:cs="Arial"/>
          <w:sz w:val="24"/>
          <w:szCs w:val="24"/>
        </w:rPr>
      </w:pPr>
      <w:r w:rsidRPr="00D37E43">
        <w:rPr>
          <w:rFonts w:ascii="Arial" w:hAnsi="Arial" w:cs="Arial"/>
          <w:sz w:val="24"/>
          <w:szCs w:val="24"/>
        </w:rPr>
        <w:t xml:space="preserve">General Requirements </w:t>
      </w:r>
    </w:p>
    <w:p w14:paraId="1EC1E9A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Contractor shall provide all mixers with mechanical seals. The seals provided shall be capable of allowing the mixers to run smoothly. </w:t>
      </w:r>
    </w:p>
    <w:p w14:paraId="102DF9F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Two independent mechanical face seals assembled in tandem shall be fitted to provide reliable and durable sealing performance. The seals shall be designed for a minimum operating life of 5 years under normal operating condition. Spare mechanical seals shall be supplied to the extent of the life of pumps. The seals shall be of the balanced type, cartridge mounted, incorporating bellows or multiple helical springs of SS 316 and high nitrile synthetic rubber or ethylene propylene static "O" rings.</w:t>
      </w:r>
    </w:p>
    <w:p w14:paraId="4EDA94E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Seal faces shall be lapped flat to within two (2) helium light bands and the depth of interface roughness shall not exceed 0.3 microns. </w:t>
      </w:r>
    </w:p>
    <w:p w14:paraId="32902409" w14:textId="661B4D6C" w:rsidR="001F5289" w:rsidRPr="00D37E43" w:rsidRDefault="001F5289" w:rsidP="006D1B9A">
      <w:pPr>
        <w:pStyle w:val="ListParagraph"/>
        <w:numPr>
          <w:ilvl w:val="0"/>
          <w:numId w:val="31"/>
        </w:numPr>
        <w:spacing w:before="120" w:after="120" w:line="276" w:lineRule="auto"/>
        <w:jc w:val="both"/>
        <w:rPr>
          <w:rFonts w:ascii="Arial" w:hAnsi="Arial" w:cs="Arial"/>
          <w:sz w:val="24"/>
          <w:szCs w:val="24"/>
        </w:rPr>
      </w:pPr>
      <w:r w:rsidRPr="00D37E43">
        <w:rPr>
          <w:rFonts w:ascii="Arial" w:hAnsi="Arial" w:cs="Arial"/>
          <w:sz w:val="24"/>
          <w:szCs w:val="24"/>
        </w:rPr>
        <w:t xml:space="preserve">Seal Failure Detection </w:t>
      </w:r>
    </w:p>
    <w:p w14:paraId="5EC3423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Submersible type pumps and mixers shall be fitted with seal failure probes for moisture and oil leakage. The probe shall be fitted in the oil bath between the two mechanical seals and shall be arranged to detect the presence of water in the oil bath, e.g. to detect failure of the propeller seals. A moisture detection device shall be fitted in the motor stator housing and cable termination housing. Sensors shall be compatible with Tritronics RT1 relay. </w:t>
      </w:r>
    </w:p>
    <w:p w14:paraId="03D0F741" w14:textId="3A37C197" w:rsidR="001F5289" w:rsidRPr="00D37E43" w:rsidRDefault="001F5289" w:rsidP="006D1B9A">
      <w:pPr>
        <w:pStyle w:val="ListParagraph"/>
        <w:numPr>
          <w:ilvl w:val="0"/>
          <w:numId w:val="31"/>
        </w:numPr>
        <w:spacing w:before="120" w:after="120" w:line="276" w:lineRule="auto"/>
        <w:jc w:val="both"/>
        <w:rPr>
          <w:rFonts w:ascii="Arial" w:hAnsi="Arial" w:cs="Arial"/>
          <w:sz w:val="24"/>
          <w:szCs w:val="24"/>
        </w:rPr>
      </w:pPr>
      <w:r w:rsidRPr="00D37E43">
        <w:rPr>
          <w:rFonts w:ascii="Arial" w:hAnsi="Arial" w:cs="Arial"/>
          <w:sz w:val="24"/>
          <w:szCs w:val="24"/>
        </w:rPr>
        <w:t xml:space="preserve">Motor Protection </w:t>
      </w:r>
    </w:p>
    <w:p w14:paraId="02AA2AF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mixers shall be protected from overheating by a positive temperature coefficient (PTC) thermistor in each phase of each stator winding. Each thermistor shall be connected in series to terminals adjacent to the stator terminals and encapsulated and compatible with motor selected; or Sensors shall be compatible with Tritronics RT1 relay.</w:t>
      </w:r>
    </w:p>
    <w:p w14:paraId="553F21F7" w14:textId="5D7866F9" w:rsidR="001F5289" w:rsidRPr="00D37E43" w:rsidRDefault="001F5289" w:rsidP="006B0B47">
      <w:pPr>
        <w:pStyle w:val="Heading1"/>
      </w:pPr>
      <w:bookmarkStart w:id="29" w:name="_Toc132474122"/>
      <w:r w:rsidRPr="00D37E43">
        <w:t>Adjustable Weir Plates (wherever required)</w:t>
      </w:r>
      <w:bookmarkEnd w:id="29"/>
    </w:p>
    <w:p w14:paraId="7206F19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adjustable weir plates shall be manufactured from Super Duplex PERN&gt;41 or FRP/GRP of required resins and the design shall have the approval of the Engineer. </w:t>
      </w:r>
    </w:p>
    <w:p w14:paraId="0F6E740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Weir plates shall be complete with fixing nuts, bolts and washers and suitable for a total vertical adjustment of 100 mm. Fixings shall be designed for ease of accurately levelling the plates, securing the plates, and shall enable the plates </w:t>
      </w:r>
      <w:r w:rsidRPr="00D37E43">
        <w:rPr>
          <w:rFonts w:ascii="Arial" w:hAnsi="Arial" w:cs="Arial"/>
          <w:sz w:val="24"/>
          <w:szCs w:val="24"/>
        </w:rPr>
        <w:lastRenderedPageBreak/>
        <w:t xml:space="preserve">to be adjusted during the life of the Works to accommodate differential settlement of the structure. All fixtures/Fasteners shall be Duplex/ Inconel 625/Monel K500. </w:t>
      </w:r>
    </w:p>
    <w:p w14:paraId="1B65683D" w14:textId="2A1DC094" w:rsidR="001F5289" w:rsidRPr="00D37E43" w:rsidRDefault="001F5289" w:rsidP="006B0B47">
      <w:pPr>
        <w:pStyle w:val="Heading1"/>
      </w:pPr>
      <w:bookmarkStart w:id="30" w:name="_Toc132474123"/>
      <w:r w:rsidRPr="00D37E43">
        <w:t>Safety signs (wherever required)</w:t>
      </w:r>
      <w:bookmarkEnd w:id="30"/>
    </w:p>
    <w:p w14:paraId="1C5CBB2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signs providing health and safety information on instructions shall comply with BS: 5499-5:2002 and equivalent local standards. Signs shall be of durable quality and shall comprise a substrate of 22 gauge aluminium, predrilled for fixing and with corners free of burrs or sharp edges. Symbols and lettering shall be screen printed.</w:t>
      </w:r>
    </w:p>
    <w:p w14:paraId="2C83F26D" w14:textId="05CF9E35" w:rsidR="001F5289" w:rsidRPr="00D37E43" w:rsidRDefault="001F5289" w:rsidP="006B0B47">
      <w:pPr>
        <w:pStyle w:val="Heading1"/>
      </w:pPr>
      <w:bookmarkStart w:id="31" w:name="_Toc132474124"/>
      <w:r w:rsidRPr="00D37E43">
        <w:t>Static Equipment (wherever required)</w:t>
      </w:r>
      <w:bookmarkEnd w:id="31"/>
    </w:p>
    <w:p w14:paraId="5CF808BA" w14:textId="15F1FD1F"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Scope </w:t>
      </w:r>
    </w:p>
    <w:p w14:paraId="3273AC33" w14:textId="56D1646D"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This specification covers the requirement of scope of work, supply, design, engineering, fabrication, erection, construction, painting, testing and commissioning of static equipment of the Project. The Equipment list includes:</w:t>
      </w:r>
    </w:p>
    <w:p w14:paraId="1AA1F832" w14:textId="2203F5A3" w:rsidR="001F5289" w:rsidRPr="00D37E43" w:rsidRDefault="001F5289" w:rsidP="00010B70">
      <w:pPr>
        <w:pStyle w:val="ListParagraph"/>
        <w:numPr>
          <w:ilvl w:val="0"/>
          <w:numId w:val="32"/>
        </w:numPr>
        <w:spacing w:before="120" w:after="120" w:line="276" w:lineRule="auto"/>
        <w:jc w:val="both"/>
        <w:rPr>
          <w:rFonts w:ascii="Arial" w:hAnsi="Arial" w:cs="Arial"/>
          <w:sz w:val="24"/>
          <w:szCs w:val="24"/>
        </w:rPr>
      </w:pPr>
      <w:r w:rsidRPr="00D37E43">
        <w:rPr>
          <w:rFonts w:ascii="Arial" w:hAnsi="Arial" w:cs="Arial"/>
          <w:sz w:val="24"/>
          <w:szCs w:val="24"/>
        </w:rPr>
        <w:t>Carbon steel tanks</w:t>
      </w:r>
    </w:p>
    <w:p w14:paraId="52BB5D92" w14:textId="0CF3242B" w:rsidR="001F5289" w:rsidRPr="00D37E43" w:rsidRDefault="001F5289" w:rsidP="00010B70">
      <w:pPr>
        <w:pStyle w:val="ListParagraph"/>
        <w:numPr>
          <w:ilvl w:val="0"/>
          <w:numId w:val="32"/>
        </w:numPr>
        <w:spacing w:before="120" w:after="120" w:line="276" w:lineRule="auto"/>
        <w:jc w:val="both"/>
        <w:rPr>
          <w:rFonts w:ascii="Arial" w:hAnsi="Arial" w:cs="Arial"/>
          <w:sz w:val="24"/>
          <w:szCs w:val="24"/>
        </w:rPr>
      </w:pPr>
      <w:r w:rsidRPr="00D37E43">
        <w:rPr>
          <w:rFonts w:ascii="Arial" w:hAnsi="Arial" w:cs="Arial"/>
          <w:sz w:val="24"/>
          <w:szCs w:val="24"/>
        </w:rPr>
        <w:t>FRP tanks</w:t>
      </w:r>
    </w:p>
    <w:p w14:paraId="790187D9" w14:textId="66BF30B4" w:rsidR="001F5289" w:rsidRPr="00D37E43" w:rsidRDefault="001F5289" w:rsidP="00010B70">
      <w:pPr>
        <w:pStyle w:val="ListParagraph"/>
        <w:numPr>
          <w:ilvl w:val="0"/>
          <w:numId w:val="32"/>
        </w:numPr>
        <w:spacing w:before="120" w:after="120" w:line="276" w:lineRule="auto"/>
        <w:jc w:val="both"/>
        <w:rPr>
          <w:rFonts w:ascii="Arial" w:hAnsi="Arial" w:cs="Arial"/>
          <w:sz w:val="24"/>
          <w:szCs w:val="24"/>
        </w:rPr>
      </w:pPr>
      <w:r w:rsidRPr="00D37E43">
        <w:rPr>
          <w:rFonts w:ascii="Arial" w:hAnsi="Arial" w:cs="Arial"/>
          <w:sz w:val="24"/>
          <w:szCs w:val="24"/>
        </w:rPr>
        <w:t>Agitators with drivers</w:t>
      </w:r>
    </w:p>
    <w:p w14:paraId="4AC5798E" w14:textId="4FBC543D" w:rsidR="001F5289" w:rsidRPr="00D37E43" w:rsidRDefault="001F5289" w:rsidP="00010B70">
      <w:pPr>
        <w:pStyle w:val="ListParagraph"/>
        <w:numPr>
          <w:ilvl w:val="0"/>
          <w:numId w:val="32"/>
        </w:numPr>
        <w:spacing w:before="120" w:after="120" w:line="276" w:lineRule="auto"/>
        <w:jc w:val="both"/>
        <w:rPr>
          <w:rFonts w:ascii="Arial" w:hAnsi="Arial" w:cs="Arial"/>
          <w:sz w:val="24"/>
          <w:szCs w:val="24"/>
        </w:rPr>
      </w:pPr>
      <w:r w:rsidRPr="00D37E43">
        <w:rPr>
          <w:rFonts w:ascii="Arial" w:hAnsi="Arial" w:cs="Arial"/>
          <w:sz w:val="24"/>
          <w:szCs w:val="24"/>
        </w:rPr>
        <w:t>Any other equipment not listed above but required as per Process Package</w:t>
      </w:r>
    </w:p>
    <w:p w14:paraId="14D521D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scope of Static Equipment shall include Complete mechanical design and detailed engineering of equipment including all mountings, accessories &amp; bought-out items for vessels, tanks (FRP&amp;CS), agitators &amp; plate type heat exchangers etc., as under.</w:t>
      </w:r>
    </w:p>
    <w:p w14:paraId="4F7F119D" w14:textId="1F43C80B" w:rsidR="001F5289" w:rsidRPr="00D37E43" w:rsidRDefault="001F5289" w:rsidP="00010B70">
      <w:pPr>
        <w:pStyle w:val="ListParagraph"/>
        <w:numPr>
          <w:ilvl w:val="0"/>
          <w:numId w:val="33"/>
        </w:numPr>
        <w:spacing w:before="120" w:after="120" w:line="276" w:lineRule="auto"/>
        <w:jc w:val="both"/>
        <w:rPr>
          <w:rFonts w:ascii="Arial" w:hAnsi="Arial" w:cs="Arial"/>
          <w:sz w:val="24"/>
          <w:szCs w:val="24"/>
        </w:rPr>
      </w:pPr>
      <w:r w:rsidRPr="00D37E43">
        <w:rPr>
          <w:rFonts w:ascii="Arial" w:hAnsi="Arial" w:cs="Arial"/>
          <w:sz w:val="24"/>
          <w:szCs w:val="24"/>
        </w:rPr>
        <w:t>Fabrication, assembly, inspection, testing (Including hydrotesting), painting, packing (seaworthy when sea transportation), forwarding, transportation to site etc.</w:t>
      </w:r>
    </w:p>
    <w:p w14:paraId="58D380D6" w14:textId="1564385B" w:rsidR="001F5289" w:rsidRPr="00D37E43" w:rsidRDefault="001F5289" w:rsidP="00010B70">
      <w:pPr>
        <w:pStyle w:val="ListParagraph"/>
        <w:numPr>
          <w:ilvl w:val="0"/>
          <w:numId w:val="33"/>
        </w:numPr>
        <w:spacing w:before="120" w:after="120" w:line="276" w:lineRule="auto"/>
        <w:jc w:val="both"/>
        <w:rPr>
          <w:rFonts w:ascii="Arial" w:hAnsi="Arial" w:cs="Arial"/>
          <w:sz w:val="24"/>
          <w:szCs w:val="24"/>
        </w:rPr>
      </w:pPr>
      <w:r w:rsidRPr="00D37E43">
        <w:rPr>
          <w:rFonts w:ascii="Arial" w:hAnsi="Arial" w:cs="Arial"/>
          <w:sz w:val="24"/>
          <w:szCs w:val="24"/>
        </w:rPr>
        <w:t>Storage and preservation at site.</w:t>
      </w:r>
    </w:p>
    <w:p w14:paraId="4502728D" w14:textId="40D2B61A" w:rsidR="001F5289" w:rsidRPr="00D37E43" w:rsidRDefault="001F5289" w:rsidP="00010B70">
      <w:pPr>
        <w:pStyle w:val="ListParagraph"/>
        <w:numPr>
          <w:ilvl w:val="0"/>
          <w:numId w:val="33"/>
        </w:numPr>
        <w:spacing w:before="120" w:after="120" w:line="276" w:lineRule="auto"/>
        <w:jc w:val="both"/>
        <w:rPr>
          <w:rFonts w:ascii="Arial" w:hAnsi="Arial" w:cs="Arial"/>
          <w:sz w:val="24"/>
          <w:szCs w:val="24"/>
        </w:rPr>
      </w:pPr>
      <w:r w:rsidRPr="00D37E43">
        <w:rPr>
          <w:rFonts w:ascii="Arial" w:hAnsi="Arial" w:cs="Arial"/>
          <w:sz w:val="24"/>
          <w:szCs w:val="24"/>
        </w:rPr>
        <w:t>N2 filling (in case of sea transporting)</w:t>
      </w:r>
    </w:p>
    <w:p w14:paraId="09F158C7" w14:textId="6EA0E260" w:rsidR="001F5289" w:rsidRPr="00D37E43" w:rsidRDefault="001F5289" w:rsidP="00010B70">
      <w:pPr>
        <w:pStyle w:val="ListParagraph"/>
        <w:numPr>
          <w:ilvl w:val="0"/>
          <w:numId w:val="33"/>
        </w:numPr>
        <w:spacing w:before="120" w:after="120" w:line="276" w:lineRule="auto"/>
        <w:jc w:val="both"/>
        <w:rPr>
          <w:rFonts w:ascii="Arial" w:hAnsi="Arial" w:cs="Arial"/>
          <w:sz w:val="24"/>
          <w:szCs w:val="24"/>
        </w:rPr>
      </w:pPr>
      <w:r w:rsidRPr="00D37E43">
        <w:rPr>
          <w:rFonts w:ascii="Arial" w:hAnsi="Arial" w:cs="Arial"/>
          <w:sz w:val="24"/>
          <w:szCs w:val="24"/>
        </w:rPr>
        <w:t>Cleaning including passivation, as required.</w:t>
      </w:r>
    </w:p>
    <w:p w14:paraId="0AE77DB3" w14:textId="2D198266" w:rsidR="001F5289" w:rsidRPr="00D37E43" w:rsidRDefault="001F5289" w:rsidP="00010B70">
      <w:pPr>
        <w:pStyle w:val="ListParagraph"/>
        <w:numPr>
          <w:ilvl w:val="0"/>
          <w:numId w:val="33"/>
        </w:numPr>
        <w:spacing w:before="120" w:after="120" w:line="276" w:lineRule="auto"/>
        <w:jc w:val="both"/>
        <w:rPr>
          <w:rFonts w:ascii="Arial" w:hAnsi="Arial" w:cs="Arial"/>
          <w:sz w:val="24"/>
          <w:szCs w:val="24"/>
        </w:rPr>
      </w:pPr>
      <w:r w:rsidRPr="00D37E43">
        <w:rPr>
          <w:rFonts w:ascii="Arial" w:hAnsi="Arial" w:cs="Arial"/>
          <w:sz w:val="24"/>
          <w:szCs w:val="24"/>
        </w:rPr>
        <w:t>Statutory approvals.</w:t>
      </w:r>
    </w:p>
    <w:p w14:paraId="6DCDE05D" w14:textId="46AC50E8" w:rsidR="001F5289" w:rsidRPr="00D37E43" w:rsidRDefault="001F5289" w:rsidP="00010B70">
      <w:pPr>
        <w:pStyle w:val="ListParagraph"/>
        <w:numPr>
          <w:ilvl w:val="0"/>
          <w:numId w:val="33"/>
        </w:numPr>
        <w:spacing w:before="120" w:after="120" w:line="276" w:lineRule="auto"/>
        <w:jc w:val="both"/>
        <w:rPr>
          <w:rFonts w:ascii="Arial" w:hAnsi="Arial" w:cs="Arial"/>
          <w:sz w:val="24"/>
          <w:szCs w:val="24"/>
        </w:rPr>
      </w:pPr>
      <w:r w:rsidRPr="00D37E43">
        <w:rPr>
          <w:rFonts w:ascii="Arial" w:hAnsi="Arial" w:cs="Arial"/>
          <w:sz w:val="24"/>
          <w:szCs w:val="24"/>
        </w:rPr>
        <w:t>Stage wise and final inspection by Third Party Inspection Agency.</w:t>
      </w:r>
    </w:p>
    <w:p w14:paraId="0E2553AA" w14:textId="5BA8A38E" w:rsidR="001F5289" w:rsidRPr="00D37E43" w:rsidRDefault="001F5289" w:rsidP="00010B70">
      <w:pPr>
        <w:pStyle w:val="ListParagraph"/>
        <w:numPr>
          <w:ilvl w:val="0"/>
          <w:numId w:val="33"/>
        </w:numPr>
        <w:spacing w:before="120" w:after="120" w:line="276" w:lineRule="auto"/>
        <w:jc w:val="both"/>
        <w:rPr>
          <w:rFonts w:ascii="Arial" w:hAnsi="Arial" w:cs="Arial"/>
          <w:sz w:val="24"/>
          <w:szCs w:val="24"/>
        </w:rPr>
      </w:pPr>
      <w:r w:rsidRPr="00D37E43">
        <w:rPr>
          <w:rFonts w:ascii="Arial" w:hAnsi="Arial" w:cs="Arial"/>
          <w:sz w:val="24"/>
          <w:szCs w:val="24"/>
        </w:rPr>
        <w:t>Providing painting and sacrificial anodes for cathodic protection, if required.</w:t>
      </w:r>
    </w:p>
    <w:p w14:paraId="4907483F" w14:textId="6F975F2A" w:rsidR="001F5289" w:rsidRPr="00D37E43" w:rsidRDefault="001F5289" w:rsidP="00010B70">
      <w:pPr>
        <w:pStyle w:val="ListParagraph"/>
        <w:numPr>
          <w:ilvl w:val="0"/>
          <w:numId w:val="33"/>
        </w:numPr>
        <w:spacing w:before="120" w:after="120" w:line="276" w:lineRule="auto"/>
        <w:jc w:val="both"/>
        <w:rPr>
          <w:rFonts w:ascii="Arial" w:hAnsi="Arial" w:cs="Arial"/>
          <w:sz w:val="24"/>
          <w:szCs w:val="24"/>
        </w:rPr>
      </w:pPr>
      <w:r w:rsidRPr="00D37E43">
        <w:rPr>
          <w:rFonts w:ascii="Arial" w:hAnsi="Arial" w:cs="Arial"/>
          <w:sz w:val="24"/>
          <w:szCs w:val="24"/>
        </w:rPr>
        <w:t xml:space="preserve">Site erection of all equipment </w:t>
      </w:r>
    </w:p>
    <w:p w14:paraId="376B6829" w14:textId="1D2AD3A2" w:rsidR="001F5289" w:rsidRPr="00D37E43" w:rsidRDefault="001F5289" w:rsidP="00010B70">
      <w:pPr>
        <w:pStyle w:val="ListParagraph"/>
        <w:numPr>
          <w:ilvl w:val="0"/>
          <w:numId w:val="33"/>
        </w:numPr>
        <w:spacing w:before="120" w:after="120" w:line="276" w:lineRule="auto"/>
        <w:jc w:val="both"/>
        <w:rPr>
          <w:rFonts w:ascii="Arial" w:hAnsi="Arial" w:cs="Arial"/>
          <w:sz w:val="24"/>
          <w:szCs w:val="24"/>
        </w:rPr>
      </w:pPr>
      <w:r w:rsidRPr="00D37E43">
        <w:rPr>
          <w:rFonts w:ascii="Arial" w:hAnsi="Arial" w:cs="Arial"/>
          <w:sz w:val="24"/>
          <w:szCs w:val="24"/>
        </w:rPr>
        <w:lastRenderedPageBreak/>
        <w:t>Erection of internals(if any).</w:t>
      </w:r>
    </w:p>
    <w:p w14:paraId="2E87CD7A" w14:textId="0F05AD9E" w:rsidR="001F5289" w:rsidRPr="00D37E43" w:rsidRDefault="001F5289" w:rsidP="00010B70">
      <w:pPr>
        <w:pStyle w:val="ListParagraph"/>
        <w:numPr>
          <w:ilvl w:val="0"/>
          <w:numId w:val="33"/>
        </w:numPr>
        <w:spacing w:before="120" w:after="120" w:line="276" w:lineRule="auto"/>
        <w:jc w:val="both"/>
        <w:rPr>
          <w:rFonts w:ascii="Arial" w:hAnsi="Arial" w:cs="Arial"/>
          <w:sz w:val="24"/>
          <w:szCs w:val="24"/>
        </w:rPr>
      </w:pPr>
      <w:r w:rsidRPr="00D37E43">
        <w:rPr>
          <w:rFonts w:ascii="Arial" w:hAnsi="Arial" w:cs="Arial"/>
          <w:sz w:val="24"/>
          <w:szCs w:val="24"/>
        </w:rPr>
        <w:t>Painting, insulation &amp; fire proofing as per the requirements of licensor, Codes…etc.</w:t>
      </w:r>
    </w:p>
    <w:p w14:paraId="2AE2A055" w14:textId="67E24FFA" w:rsidR="001F5289" w:rsidRPr="00D37E43" w:rsidRDefault="001F5289" w:rsidP="00010B70">
      <w:pPr>
        <w:pStyle w:val="ListParagraph"/>
        <w:numPr>
          <w:ilvl w:val="0"/>
          <w:numId w:val="33"/>
        </w:numPr>
        <w:spacing w:before="120" w:after="120" w:line="276" w:lineRule="auto"/>
        <w:jc w:val="both"/>
        <w:rPr>
          <w:rFonts w:ascii="Arial" w:hAnsi="Arial" w:cs="Arial"/>
          <w:sz w:val="24"/>
          <w:szCs w:val="24"/>
        </w:rPr>
      </w:pPr>
      <w:r w:rsidRPr="00D37E43">
        <w:rPr>
          <w:rFonts w:ascii="Arial" w:hAnsi="Arial" w:cs="Arial"/>
          <w:sz w:val="24"/>
          <w:szCs w:val="24"/>
        </w:rPr>
        <w:t>Test runs for agitators.</w:t>
      </w:r>
    </w:p>
    <w:p w14:paraId="532D9CA4" w14:textId="702311E5" w:rsidR="001F5289" w:rsidRPr="00D37E43" w:rsidRDefault="001F5289" w:rsidP="00010B70">
      <w:pPr>
        <w:pStyle w:val="ListParagraph"/>
        <w:numPr>
          <w:ilvl w:val="0"/>
          <w:numId w:val="33"/>
        </w:numPr>
        <w:spacing w:before="120" w:after="120" w:line="276" w:lineRule="auto"/>
        <w:jc w:val="both"/>
        <w:rPr>
          <w:rFonts w:ascii="Arial" w:hAnsi="Arial" w:cs="Arial"/>
          <w:sz w:val="24"/>
          <w:szCs w:val="24"/>
        </w:rPr>
      </w:pPr>
      <w:r w:rsidRPr="00D37E43">
        <w:rPr>
          <w:rFonts w:ascii="Arial" w:hAnsi="Arial" w:cs="Arial"/>
          <w:sz w:val="24"/>
          <w:szCs w:val="24"/>
        </w:rPr>
        <w:t>Any other requirement for smooth operation.</w:t>
      </w:r>
    </w:p>
    <w:p w14:paraId="17DF2F86" w14:textId="0C72637F" w:rsidR="001F5289" w:rsidRPr="00D37E43" w:rsidRDefault="001F5289" w:rsidP="00010B70">
      <w:pPr>
        <w:pStyle w:val="ListParagraph"/>
        <w:numPr>
          <w:ilvl w:val="0"/>
          <w:numId w:val="33"/>
        </w:numPr>
        <w:spacing w:before="120" w:after="120" w:line="276" w:lineRule="auto"/>
        <w:jc w:val="both"/>
        <w:rPr>
          <w:rFonts w:ascii="Arial" w:hAnsi="Arial" w:cs="Arial"/>
          <w:sz w:val="24"/>
          <w:szCs w:val="24"/>
        </w:rPr>
      </w:pPr>
      <w:r w:rsidRPr="00D37E43">
        <w:rPr>
          <w:rFonts w:ascii="Arial" w:hAnsi="Arial" w:cs="Arial"/>
          <w:sz w:val="24"/>
          <w:szCs w:val="24"/>
        </w:rPr>
        <w:t>Field testing including performance tests, hydrostatic tests, Vibration test, noise level test etc as required.</w:t>
      </w:r>
    </w:p>
    <w:p w14:paraId="682EE964" w14:textId="1B5FC8CB" w:rsidR="001F5289" w:rsidRPr="00D37E43" w:rsidRDefault="001F5289" w:rsidP="00010B70">
      <w:pPr>
        <w:pStyle w:val="ListParagraph"/>
        <w:numPr>
          <w:ilvl w:val="0"/>
          <w:numId w:val="33"/>
        </w:numPr>
        <w:spacing w:before="120" w:after="120" w:line="276" w:lineRule="auto"/>
        <w:jc w:val="both"/>
        <w:rPr>
          <w:rFonts w:ascii="Arial" w:hAnsi="Arial" w:cs="Arial"/>
          <w:sz w:val="24"/>
          <w:szCs w:val="24"/>
        </w:rPr>
      </w:pPr>
      <w:r w:rsidRPr="00D37E43">
        <w:rPr>
          <w:rFonts w:ascii="Arial" w:hAnsi="Arial" w:cs="Arial"/>
          <w:sz w:val="24"/>
          <w:szCs w:val="24"/>
        </w:rPr>
        <w:t>Special surface preparation &amp; polishing, as required.</w:t>
      </w:r>
    </w:p>
    <w:p w14:paraId="6ABC86A1" w14:textId="44A6DC6D" w:rsidR="001F5289" w:rsidRPr="00D37E43" w:rsidRDefault="001F5289" w:rsidP="00010B70">
      <w:pPr>
        <w:pStyle w:val="ListParagraph"/>
        <w:numPr>
          <w:ilvl w:val="0"/>
          <w:numId w:val="33"/>
        </w:numPr>
        <w:spacing w:before="120" w:after="120" w:line="276" w:lineRule="auto"/>
        <w:jc w:val="both"/>
        <w:rPr>
          <w:rFonts w:ascii="Arial" w:hAnsi="Arial" w:cs="Arial"/>
          <w:sz w:val="24"/>
          <w:szCs w:val="24"/>
        </w:rPr>
      </w:pPr>
      <w:r w:rsidRPr="00D37E43">
        <w:rPr>
          <w:rFonts w:ascii="Arial" w:hAnsi="Arial" w:cs="Arial"/>
          <w:sz w:val="24"/>
          <w:szCs w:val="24"/>
        </w:rPr>
        <w:t>Pre-commissioning and commissioning as per bid requirements.</w:t>
      </w:r>
    </w:p>
    <w:p w14:paraId="5D85BE81" w14:textId="506322C7" w:rsidR="001F5289" w:rsidRPr="00D37E43" w:rsidRDefault="001F5289" w:rsidP="00010B70">
      <w:pPr>
        <w:pStyle w:val="ListParagraph"/>
        <w:numPr>
          <w:ilvl w:val="0"/>
          <w:numId w:val="33"/>
        </w:numPr>
        <w:spacing w:before="120" w:after="120" w:line="276" w:lineRule="auto"/>
        <w:jc w:val="both"/>
        <w:rPr>
          <w:rFonts w:ascii="Arial" w:hAnsi="Arial" w:cs="Arial"/>
          <w:sz w:val="24"/>
          <w:szCs w:val="24"/>
        </w:rPr>
      </w:pPr>
      <w:r w:rsidRPr="00D37E43">
        <w:rPr>
          <w:rFonts w:ascii="Arial" w:hAnsi="Arial" w:cs="Arial"/>
          <w:sz w:val="24"/>
          <w:szCs w:val="24"/>
        </w:rPr>
        <w:t>Performance Guarantee for agitators.</w:t>
      </w:r>
    </w:p>
    <w:p w14:paraId="6EEA49E8" w14:textId="063A1CB0" w:rsidR="001F5289" w:rsidRPr="00D37E43" w:rsidRDefault="001F5289" w:rsidP="00010B70">
      <w:pPr>
        <w:pStyle w:val="ListParagraph"/>
        <w:numPr>
          <w:ilvl w:val="0"/>
          <w:numId w:val="33"/>
        </w:numPr>
        <w:spacing w:before="120" w:after="120" w:line="276" w:lineRule="auto"/>
        <w:jc w:val="both"/>
        <w:rPr>
          <w:rFonts w:ascii="Arial" w:hAnsi="Arial" w:cs="Arial"/>
          <w:sz w:val="24"/>
          <w:szCs w:val="24"/>
        </w:rPr>
      </w:pPr>
      <w:r w:rsidRPr="00D37E43">
        <w:rPr>
          <w:rFonts w:ascii="Arial" w:hAnsi="Arial" w:cs="Arial"/>
          <w:sz w:val="24"/>
          <w:szCs w:val="24"/>
        </w:rPr>
        <w:t>Documentation as per Vendor data requirements</w:t>
      </w:r>
    </w:p>
    <w:p w14:paraId="2D222A77" w14:textId="7E6B5118" w:rsidR="001F5289" w:rsidRPr="00D37E43" w:rsidRDefault="001F5289" w:rsidP="00010B70">
      <w:pPr>
        <w:pStyle w:val="ListParagraph"/>
        <w:numPr>
          <w:ilvl w:val="0"/>
          <w:numId w:val="33"/>
        </w:numPr>
        <w:spacing w:before="120" w:after="120" w:line="276" w:lineRule="auto"/>
        <w:jc w:val="both"/>
        <w:rPr>
          <w:rFonts w:ascii="Arial" w:hAnsi="Arial" w:cs="Arial"/>
          <w:sz w:val="24"/>
          <w:szCs w:val="24"/>
        </w:rPr>
      </w:pPr>
      <w:r w:rsidRPr="00D37E43">
        <w:rPr>
          <w:rFonts w:ascii="Arial" w:hAnsi="Arial" w:cs="Arial"/>
          <w:sz w:val="24"/>
          <w:szCs w:val="24"/>
        </w:rPr>
        <w:t>(i) Submission of engineering drawings and Vendor documents for review of Employer and obtaining approval for the same. ii) All drawings submitted to Employer shall be thoroughly checked by Contractor before submission. Vendor drawings/documents for specified items shall be approved by Licensor after Employer. It shall be Contractor’s responsibility to obtain this approval and follow / resolve comments with Licensor. iii) Documents submitted by contractor for review and information shall be strictly as per requirement. All comments received from Licensor, Employer shall be complied with by the contractor without any cost and time implication.</w:t>
      </w:r>
    </w:p>
    <w:p w14:paraId="12C3E156" w14:textId="7612F8A8" w:rsidR="001F5289" w:rsidRPr="00D37E43" w:rsidRDefault="001F5289" w:rsidP="00010B70">
      <w:pPr>
        <w:pStyle w:val="ListParagraph"/>
        <w:numPr>
          <w:ilvl w:val="0"/>
          <w:numId w:val="33"/>
        </w:numPr>
        <w:spacing w:before="120" w:after="120" w:line="276" w:lineRule="auto"/>
        <w:jc w:val="both"/>
        <w:rPr>
          <w:rFonts w:ascii="Arial" w:hAnsi="Arial" w:cs="Arial"/>
          <w:sz w:val="24"/>
          <w:szCs w:val="24"/>
        </w:rPr>
      </w:pPr>
      <w:r w:rsidRPr="00D37E43">
        <w:rPr>
          <w:rFonts w:ascii="Arial" w:hAnsi="Arial" w:cs="Arial"/>
          <w:sz w:val="24"/>
          <w:szCs w:val="24"/>
        </w:rPr>
        <w:t>Submission of Purchase Specifications for equipment covering requirements for design,</w:t>
      </w:r>
    </w:p>
    <w:p w14:paraId="7FA86C5E" w14:textId="77777777" w:rsidR="001F5289" w:rsidRPr="00D37E43" w:rsidRDefault="001F5289" w:rsidP="00010B70">
      <w:pPr>
        <w:pStyle w:val="ListParagraph"/>
        <w:numPr>
          <w:ilvl w:val="0"/>
          <w:numId w:val="33"/>
        </w:numPr>
        <w:spacing w:before="120" w:after="120" w:line="276" w:lineRule="auto"/>
        <w:jc w:val="both"/>
        <w:rPr>
          <w:rFonts w:ascii="Arial" w:hAnsi="Arial" w:cs="Arial"/>
          <w:sz w:val="24"/>
          <w:szCs w:val="24"/>
        </w:rPr>
      </w:pPr>
      <w:r w:rsidRPr="00D37E43">
        <w:rPr>
          <w:rFonts w:ascii="Arial" w:hAnsi="Arial" w:cs="Arial"/>
          <w:sz w:val="24"/>
          <w:szCs w:val="24"/>
        </w:rPr>
        <w:t>forming, welding, heat treatment, preservation during storage period, including all specifications relevant to the equipment.</w:t>
      </w:r>
    </w:p>
    <w:p w14:paraId="1D933673" w14:textId="50DA3772" w:rsidR="001F5289" w:rsidRPr="00D37E43" w:rsidRDefault="001F5289" w:rsidP="00010B70">
      <w:pPr>
        <w:pStyle w:val="ListParagraph"/>
        <w:numPr>
          <w:ilvl w:val="0"/>
          <w:numId w:val="33"/>
        </w:numPr>
        <w:spacing w:before="120" w:after="120" w:line="276" w:lineRule="auto"/>
        <w:jc w:val="both"/>
        <w:rPr>
          <w:rFonts w:ascii="Arial" w:hAnsi="Arial" w:cs="Arial"/>
          <w:sz w:val="24"/>
          <w:szCs w:val="24"/>
        </w:rPr>
      </w:pPr>
      <w:r w:rsidRPr="00D37E43">
        <w:rPr>
          <w:rFonts w:ascii="Arial" w:hAnsi="Arial" w:cs="Arial"/>
          <w:sz w:val="24"/>
          <w:szCs w:val="24"/>
        </w:rPr>
        <w:t>Design calculations for internal and external pressure, wind and seismic loads in all</w:t>
      </w:r>
      <w:r w:rsidR="00010B70" w:rsidRPr="00D37E43">
        <w:rPr>
          <w:rFonts w:ascii="Arial" w:hAnsi="Arial" w:cs="Arial"/>
          <w:sz w:val="24"/>
          <w:szCs w:val="24"/>
        </w:rPr>
        <w:t xml:space="preserve"> </w:t>
      </w:r>
      <w:r w:rsidRPr="00D37E43">
        <w:rPr>
          <w:rFonts w:ascii="Arial" w:hAnsi="Arial" w:cs="Arial"/>
          <w:sz w:val="24"/>
          <w:szCs w:val="24"/>
        </w:rPr>
        <w:t xml:space="preserve">combinations, stress analysis, local load analysis, transportation and erection loads, foundation loads shall be furnished by contractor for Employer review. </w:t>
      </w:r>
    </w:p>
    <w:p w14:paraId="339C90DA" w14:textId="1C0F4874"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It shall be the sole responsibility of Contractor to co-ordinate with other disciplines like piping, structure, Instrumentation for compatibility of the equipment with respect to piping loads on nozzles, nozzle orientation, foundation loads, anchor bolts, location/size of instrument nozzles, piping and platform cleats etc.</w:t>
      </w:r>
    </w:p>
    <w:p w14:paraId="115B4FE7" w14:textId="77777777" w:rsidR="00010B70" w:rsidRPr="00D37E43" w:rsidRDefault="00010B70" w:rsidP="003E7A59">
      <w:pPr>
        <w:pStyle w:val="ListParagraph"/>
        <w:spacing w:before="120" w:after="120" w:line="276" w:lineRule="auto"/>
        <w:ind w:left="1440" w:firstLine="0"/>
        <w:jc w:val="both"/>
        <w:rPr>
          <w:rFonts w:ascii="Arial" w:hAnsi="Arial" w:cs="Arial"/>
          <w:sz w:val="24"/>
          <w:szCs w:val="24"/>
        </w:rPr>
      </w:pPr>
    </w:p>
    <w:p w14:paraId="186DC215" w14:textId="5F391736"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lastRenderedPageBreak/>
        <w:t>Usage of Codes</w:t>
      </w:r>
    </w:p>
    <w:p w14:paraId="45BB4CA9" w14:textId="17A20D58" w:rsidR="001F5289" w:rsidRPr="00D37E43" w:rsidRDefault="001F5289" w:rsidP="008A381A">
      <w:pPr>
        <w:pStyle w:val="ListParagraph"/>
        <w:numPr>
          <w:ilvl w:val="0"/>
          <w:numId w:val="68"/>
        </w:numPr>
        <w:spacing w:before="120" w:after="120" w:line="276" w:lineRule="auto"/>
        <w:jc w:val="both"/>
        <w:rPr>
          <w:rFonts w:ascii="Arial" w:hAnsi="Arial" w:cs="Arial"/>
          <w:sz w:val="24"/>
          <w:szCs w:val="24"/>
        </w:rPr>
      </w:pPr>
      <w:r w:rsidRPr="00D37E43">
        <w:rPr>
          <w:rFonts w:ascii="Arial" w:hAnsi="Arial" w:cs="Arial"/>
          <w:sz w:val="24"/>
          <w:szCs w:val="24"/>
        </w:rPr>
        <w:t>For pressure vessels</w:t>
      </w:r>
    </w:p>
    <w:p w14:paraId="3D78CF9A" w14:textId="101218E8" w:rsidR="001F5289" w:rsidRPr="00D37E43" w:rsidRDefault="001F5289" w:rsidP="008A381A">
      <w:pPr>
        <w:pStyle w:val="ListParagraph"/>
        <w:numPr>
          <w:ilvl w:val="0"/>
          <w:numId w:val="69"/>
        </w:numPr>
        <w:spacing w:before="120" w:after="120" w:line="276" w:lineRule="auto"/>
        <w:jc w:val="both"/>
        <w:rPr>
          <w:rFonts w:ascii="Arial" w:hAnsi="Arial" w:cs="Arial"/>
          <w:sz w:val="24"/>
          <w:szCs w:val="24"/>
        </w:rPr>
      </w:pPr>
      <w:r w:rsidRPr="00D37E43">
        <w:rPr>
          <w:rFonts w:ascii="Arial" w:hAnsi="Arial" w:cs="Arial"/>
          <w:sz w:val="24"/>
          <w:szCs w:val="24"/>
        </w:rPr>
        <w:t>IS: 2825 (Latest)</w:t>
      </w:r>
    </w:p>
    <w:p w14:paraId="5EC12979" w14:textId="21522771" w:rsidR="001F5289" w:rsidRPr="00D37E43" w:rsidRDefault="001F5289" w:rsidP="008A381A">
      <w:pPr>
        <w:pStyle w:val="ListParagraph"/>
        <w:numPr>
          <w:ilvl w:val="0"/>
          <w:numId w:val="69"/>
        </w:numPr>
        <w:spacing w:before="120" w:after="120" w:line="276" w:lineRule="auto"/>
        <w:jc w:val="both"/>
        <w:rPr>
          <w:rFonts w:ascii="Arial" w:hAnsi="Arial" w:cs="Arial"/>
          <w:sz w:val="24"/>
          <w:szCs w:val="24"/>
        </w:rPr>
      </w:pPr>
      <w:r w:rsidRPr="00D37E43">
        <w:rPr>
          <w:rFonts w:ascii="Arial" w:hAnsi="Arial" w:cs="Arial"/>
          <w:sz w:val="24"/>
          <w:szCs w:val="24"/>
        </w:rPr>
        <w:t>ASME Sec.VIII Div.1 and other ASME sections as required.</w:t>
      </w:r>
    </w:p>
    <w:p w14:paraId="336101B1" w14:textId="700A6ED2" w:rsidR="001F5289" w:rsidRPr="00D37E43" w:rsidRDefault="001F5289" w:rsidP="008A381A">
      <w:pPr>
        <w:pStyle w:val="ListParagraph"/>
        <w:numPr>
          <w:ilvl w:val="0"/>
          <w:numId w:val="68"/>
        </w:numPr>
        <w:spacing w:before="120" w:after="120" w:line="276" w:lineRule="auto"/>
        <w:jc w:val="both"/>
        <w:rPr>
          <w:rFonts w:ascii="Arial" w:hAnsi="Arial" w:cs="Arial"/>
          <w:sz w:val="24"/>
          <w:szCs w:val="24"/>
        </w:rPr>
      </w:pPr>
      <w:r w:rsidRPr="00D37E43">
        <w:rPr>
          <w:rFonts w:ascii="Arial" w:hAnsi="Arial" w:cs="Arial"/>
          <w:sz w:val="24"/>
          <w:szCs w:val="24"/>
        </w:rPr>
        <w:t>For Carbon Steel Tanks</w:t>
      </w:r>
    </w:p>
    <w:p w14:paraId="2B8AAB02" w14:textId="78AA16C0" w:rsidR="001F5289" w:rsidRPr="00D37E43" w:rsidRDefault="001F5289" w:rsidP="008A381A">
      <w:pPr>
        <w:pStyle w:val="ListParagraph"/>
        <w:numPr>
          <w:ilvl w:val="0"/>
          <w:numId w:val="70"/>
        </w:numPr>
        <w:spacing w:before="120" w:after="120" w:line="276" w:lineRule="auto"/>
        <w:jc w:val="both"/>
        <w:rPr>
          <w:rFonts w:ascii="Arial" w:hAnsi="Arial" w:cs="Arial"/>
          <w:sz w:val="24"/>
          <w:szCs w:val="24"/>
        </w:rPr>
      </w:pPr>
      <w:r w:rsidRPr="00D37E43">
        <w:rPr>
          <w:rFonts w:ascii="Arial" w:hAnsi="Arial" w:cs="Arial"/>
          <w:sz w:val="24"/>
          <w:szCs w:val="24"/>
        </w:rPr>
        <w:t xml:space="preserve"> IS: 803 (Latest)</w:t>
      </w:r>
    </w:p>
    <w:p w14:paraId="01CF3F0D" w14:textId="6714916C" w:rsidR="001F5289" w:rsidRPr="00D37E43" w:rsidRDefault="001F5289" w:rsidP="008A381A">
      <w:pPr>
        <w:pStyle w:val="ListParagraph"/>
        <w:numPr>
          <w:ilvl w:val="0"/>
          <w:numId w:val="70"/>
        </w:numPr>
        <w:spacing w:before="120" w:after="120" w:line="276" w:lineRule="auto"/>
        <w:jc w:val="both"/>
        <w:rPr>
          <w:rFonts w:ascii="Arial" w:hAnsi="Arial" w:cs="Arial"/>
          <w:sz w:val="24"/>
          <w:szCs w:val="24"/>
        </w:rPr>
      </w:pPr>
      <w:r w:rsidRPr="00D37E43">
        <w:rPr>
          <w:rFonts w:ascii="Arial" w:hAnsi="Arial" w:cs="Arial"/>
          <w:sz w:val="24"/>
          <w:szCs w:val="24"/>
        </w:rPr>
        <w:t xml:space="preserve"> API 650</w:t>
      </w:r>
    </w:p>
    <w:p w14:paraId="06B2889A" w14:textId="6002B92E"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Equipment erection/installation by contractor</w:t>
      </w:r>
    </w:p>
    <w:p w14:paraId="0A2F3C3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For equipment erection and installation, the Contractor shall consider the following:-</w:t>
      </w:r>
    </w:p>
    <w:p w14:paraId="5126B4C9" w14:textId="3DFC53A8" w:rsidR="001F5289" w:rsidRPr="00D37E43" w:rsidRDefault="001F5289" w:rsidP="008A381A">
      <w:pPr>
        <w:pStyle w:val="ListParagraph"/>
        <w:numPr>
          <w:ilvl w:val="0"/>
          <w:numId w:val="67"/>
        </w:numPr>
        <w:spacing w:before="120" w:after="120" w:line="276" w:lineRule="auto"/>
        <w:jc w:val="both"/>
        <w:rPr>
          <w:rFonts w:ascii="Arial" w:hAnsi="Arial" w:cs="Arial"/>
          <w:sz w:val="24"/>
          <w:szCs w:val="24"/>
        </w:rPr>
      </w:pPr>
      <w:r w:rsidRPr="00D37E43">
        <w:rPr>
          <w:rFonts w:ascii="Arial" w:hAnsi="Arial" w:cs="Arial"/>
          <w:sz w:val="24"/>
          <w:szCs w:val="24"/>
        </w:rPr>
        <w:t>Performing at all times his work in a completely safe manner in strict accordance with both industry and worksite safety practices.</w:t>
      </w:r>
    </w:p>
    <w:p w14:paraId="54F25C49" w14:textId="14222987" w:rsidR="001F5289" w:rsidRPr="00D37E43" w:rsidRDefault="001F5289" w:rsidP="008A381A">
      <w:pPr>
        <w:pStyle w:val="ListParagraph"/>
        <w:numPr>
          <w:ilvl w:val="0"/>
          <w:numId w:val="67"/>
        </w:numPr>
        <w:spacing w:before="120" w:after="120" w:line="276" w:lineRule="auto"/>
        <w:jc w:val="both"/>
        <w:rPr>
          <w:rFonts w:ascii="Arial" w:hAnsi="Arial" w:cs="Arial"/>
          <w:sz w:val="24"/>
          <w:szCs w:val="24"/>
        </w:rPr>
      </w:pPr>
      <w:r w:rsidRPr="00D37E43">
        <w:rPr>
          <w:rFonts w:ascii="Arial" w:hAnsi="Arial" w:cs="Arial"/>
          <w:sz w:val="24"/>
          <w:szCs w:val="24"/>
        </w:rPr>
        <w:t>Taking complete responsibility for personnel and for their safety.</w:t>
      </w:r>
    </w:p>
    <w:p w14:paraId="70CB4A96" w14:textId="7D9FEB91" w:rsidR="001F5289" w:rsidRPr="00D37E43" w:rsidRDefault="001F5289" w:rsidP="008A381A">
      <w:pPr>
        <w:pStyle w:val="ListParagraph"/>
        <w:numPr>
          <w:ilvl w:val="0"/>
          <w:numId w:val="67"/>
        </w:numPr>
        <w:spacing w:before="120" w:after="120" w:line="276" w:lineRule="auto"/>
        <w:jc w:val="both"/>
        <w:rPr>
          <w:rFonts w:ascii="Arial" w:hAnsi="Arial" w:cs="Arial"/>
          <w:sz w:val="24"/>
          <w:szCs w:val="24"/>
        </w:rPr>
      </w:pPr>
      <w:r w:rsidRPr="00D37E43">
        <w:rPr>
          <w:rFonts w:ascii="Arial" w:hAnsi="Arial" w:cs="Arial"/>
          <w:sz w:val="24"/>
          <w:szCs w:val="24"/>
        </w:rPr>
        <w:t xml:space="preserve">Getting all permits including Hot Work Permits (both his and Employer’s) where required and ensuring they are in place prior to commencement of applicable work. </w:t>
      </w:r>
    </w:p>
    <w:p w14:paraId="41F9562D" w14:textId="7B1D1D79" w:rsidR="001F5289" w:rsidRPr="00D37E43" w:rsidRDefault="001F5289" w:rsidP="008A381A">
      <w:pPr>
        <w:pStyle w:val="ListParagraph"/>
        <w:numPr>
          <w:ilvl w:val="0"/>
          <w:numId w:val="67"/>
        </w:numPr>
        <w:spacing w:before="120" w:after="120" w:line="276" w:lineRule="auto"/>
        <w:jc w:val="both"/>
        <w:rPr>
          <w:rFonts w:ascii="Arial" w:hAnsi="Arial" w:cs="Arial"/>
          <w:sz w:val="24"/>
          <w:szCs w:val="24"/>
        </w:rPr>
      </w:pPr>
      <w:r w:rsidRPr="00D37E43">
        <w:rPr>
          <w:rFonts w:ascii="Arial" w:hAnsi="Arial" w:cs="Arial"/>
          <w:sz w:val="24"/>
          <w:szCs w:val="24"/>
        </w:rPr>
        <w:t xml:space="preserve">Responsible for the transportation of all equipment to the erection location. Equipment which are transported by sea shall have sea-worthy packing and shall be sent with nitrogen filling. </w:t>
      </w:r>
    </w:p>
    <w:p w14:paraId="156BD597" w14:textId="27009847" w:rsidR="001F5289" w:rsidRPr="00D37E43" w:rsidRDefault="001F5289" w:rsidP="008A381A">
      <w:pPr>
        <w:pStyle w:val="ListParagraph"/>
        <w:numPr>
          <w:ilvl w:val="0"/>
          <w:numId w:val="67"/>
        </w:numPr>
        <w:spacing w:before="120" w:after="120" w:line="276" w:lineRule="auto"/>
        <w:jc w:val="both"/>
        <w:rPr>
          <w:rFonts w:ascii="Arial" w:hAnsi="Arial" w:cs="Arial"/>
          <w:sz w:val="24"/>
          <w:szCs w:val="24"/>
        </w:rPr>
      </w:pPr>
      <w:r w:rsidRPr="00D37E43">
        <w:rPr>
          <w:rFonts w:ascii="Arial" w:hAnsi="Arial" w:cs="Arial"/>
          <w:sz w:val="24"/>
          <w:szCs w:val="24"/>
        </w:rPr>
        <w:t>Strictly following recommended preservation procedures during the period of storage for all equipment.</w:t>
      </w:r>
    </w:p>
    <w:p w14:paraId="64EDC224" w14:textId="5CDEB63B" w:rsidR="001F5289" w:rsidRPr="00D37E43" w:rsidRDefault="001F5289" w:rsidP="008A381A">
      <w:pPr>
        <w:pStyle w:val="ListParagraph"/>
        <w:numPr>
          <w:ilvl w:val="0"/>
          <w:numId w:val="67"/>
        </w:numPr>
        <w:spacing w:before="120" w:after="120" w:line="276" w:lineRule="auto"/>
        <w:jc w:val="both"/>
        <w:rPr>
          <w:rFonts w:ascii="Arial" w:hAnsi="Arial" w:cs="Arial"/>
          <w:sz w:val="24"/>
          <w:szCs w:val="24"/>
        </w:rPr>
      </w:pPr>
      <w:r w:rsidRPr="00D37E43">
        <w:rPr>
          <w:rFonts w:ascii="Arial" w:hAnsi="Arial" w:cs="Arial"/>
          <w:sz w:val="24"/>
          <w:szCs w:val="24"/>
        </w:rPr>
        <w:t>Responsible throughout the duration of the Contract period for any loss or damage to equipment. Any such loss or damage shall be brought to the immediate attention of the Employer and arrangements made for repair or replacement of item.</w:t>
      </w:r>
    </w:p>
    <w:p w14:paraId="103DD970" w14:textId="6701D87D" w:rsidR="001F5289" w:rsidRPr="00D37E43" w:rsidRDefault="001F5289" w:rsidP="008A381A">
      <w:pPr>
        <w:pStyle w:val="ListParagraph"/>
        <w:numPr>
          <w:ilvl w:val="0"/>
          <w:numId w:val="67"/>
        </w:numPr>
        <w:spacing w:before="120" w:after="120" w:line="276" w:lineRule="auto"/>
        <w:jc w:val="both"/>
        <w:rPr>
          <w:rFonts w:ascii="Arial" w:hAnsi="Arial" w:cs="Arial"/>
          <w:sz w:val="24"/>
          <w:szCs w:val="24"/>
        </w:rPr>
      </w:pPr>
      <w:r w:rsidRPr="00D37E43">
        <w:rPr>
          <w:rFonts w:ascii="Arial" w:hAnsi="Arial" w:cs="Arial"/>
          <w:sz w:val="24"/>
          <w:szCs w:val="24"/>
        </w:rPr>
        <w:t>Ensuring that no nozzles or other vital attachments on the equipment being lifted and used as supporting or lifting points other than those which have been specifically designed and designated for the purpose.</w:t>
      </w:r>
    </w:p>
    <w:p w14:paraId="2FCB68EB" w14:textId="4CDB1232" w:rsidR="001F5289" w:rsidRPr="00D37E43" w:rsidRDefault="001F5289" w:rsidP="008A381A">
      <w:pPr>
        <w:pStyle w:val="ListParagraph"/>
        <w:numPr>
          <w:ilvl w:val="0"/>
          <w:numId w:val="67"/>
        </w:numPr>
        <w:spacing w:before="120" w:after="120" w:line="276" w:lineRule="auto"/>
        <w:jc w:val="both"/>
        <w:rPr>
          <w:rFonts w:ascii="Arial" w:hAnsi="Arial" w:cs="Arial"/>
          <w:sz w:val="24"/>
          <w:szCs w:val="24"/>
        </w:rPr>
      </w:pPr>
      <w:r w:rsidRPr="00D37E43">
        <w:rPr>
          <w:rFonts w:ascii="Arial" w:hAnsi="Arial" w:cs="Arial"/>
          <w:sz w:val="24"/>
          <w:szCs w:val="24"/>
        </w:rPr>
        <w:t>Responsible for the maintenance and protection of all equipment for the duration of the work, in accordance with vendor Preservation Check List.</w:t>
      </w:r>
    </w:p>
    <w:p w14:paraId="2984C0EF" w14:textId="0B55D964" w:rsidR="001F5289" w:rsidRPr="00D37E43" w:rsidRDefault="001F5289" w:rsidP="008A381A">
      <w:pPr>
        <w:pStyle w:val="ListParagraph"/>
        <w:numPr>
          <w:ilvl w:val="0"/>
          <w:numId w:val="67"/>
        </w:numPr>
        <w:spacing w:before="120" w:after="120" w:line="276" w:lineRule="auto"/>
        <w:jc w:val="both"/>
        <w:rPr>
          <w:rFonts w:ascii="Arial" w:hAnsi="Arial" w:cs="Arial"/>
          <w:sz w:val="24"/>
          <w:szCs w:val="24"/>
        </w:rPr>
      </w:pPr>
      <w:r w:rsidRPr="00D37E43">
        <w:rPr>
          <w:rFonts w:ascii="Arial" w:hAnsi="Arial" w:cs="Arial"/>
          <w:sz w:val="24"/>
          <w:szCs w:val="24"/>
        </w:rPr>
        <w:t>Responsible for completing all work in accordance with the work time schedule.</w:t>
      </w:r>
    </w:p>
    <w:p w14:paraId="64EA6830" w14:textId="778180E8" w:rsidR="001F5289" w:rsidRPr="00D37E43" w:rsidRDefault="001F5289" w:rsidP="008A381A">
      <w:pPr>
        <w:pStyle w:val="ListParagraph"/>
        <w:numPr>
          <w:ilvl w:val="0"/>
          <w:numId w:val="67"/>
        </w:numPr>
        <w:spacing w:before="120" w:after="120" w:line="276" w:lineRule="auto"/>
        <w:jc w:val="both"/>
        <w:rPr>
          <w:rFonts w:ascii="Arial" w:hAnsi="Arial" w:cs="Arial"/>
          <w:sz w:val="24"/>
          <w:szCs w:val="24"/>
        </w:rPr>
      </w:pPr>
      <w:r w:rsidRPr="00D37E43">
        <w:rPr>
          <w:rFonts w:ascii="Arial" w:hAnsi="Arial" w:cs="Arial"/>
          <w:sz w:val="24"/>
          <w:szCs w:val="24"/>
        </w:rPr>
        <w:t xml:space="preserve">Providing specifications to the Employer for the erection/installation of all </w:t>
      </w:r>
      <w:r w:rsidRPr="00D37E43">
        <w:rPr>
          <w:rFonts w:ascii="Arial" w:hAnsi="Arial" w:cs="Arial"/>
          <w:sz w:val="24"/>
          <w:szCs w:val="24"/>
        </w:rPr>
        <w:lastRenderedPageBreak/>
        <w:t xml:space="preserve">equipment which include special requirements as advised by Vendors and shall fully detail all the requirements for the accurate, safe and technically correct erection/installation of the equipment; </w:t>
      </w:r>
    </w:p>
    <w:p w14:paraId="0FABF1B3" w14:textId="3E3B2B3C" w:rsidR="001F5289" w:rsidRPr="00D37E43" w:rsidRDefault="001F5289" w:rsidP="008A381A">
      <w:pPr>
        <w:pStyle w:val="ListParagraph"/>
        <w:numPr>
          <w:ilvl w:val="0"/>
          <w:numId w:val="67"/>
        </w:numPr>
        <w:spacing w:before="120" w:after="120" w:line="276" w:lineRule="auto"/>
        <w:jc w:val="both"/>
        <w:rPr>
          <w:rFonts w:ascii="Arial" w:hAnsi="Arial" w:cs="Arial"/>
          <w:sz w:val="24"/>
          <w:szCs w:val="24"/>
        </w:rPr>
      </w:pPr>
      <w:r w:rsidRPr="00D37E43">
        <w:rPr>
          <w:rFonts w:ascii="Arial" w:hAnsi="Arial" w:cs="Arial"/>
          <w:sz w:val="24"/>
          <w:szCs w:val="24"/>
        </w:rPr>
        <w:t>Ensuring that on all stress relieved equipment, carrying out stencilling “Equipment is stress-relieved and no welding shall be permitted after Post Weld Heat Treatment (PWHT)”.</w:t>
      </w:r>
    </w:p>
    <w:p w14:paraId="526427F5" w14:textId="7EF66673" w:rsidR="001F5289" w:rsidRPr="00D37E43" w:rsidRDefault="001F5289" w:rsidP="008A381A">
      <w:pPr>
        <w:pStyle w:val="ListParagraph"/>
        <w:numPr>
          <w:ilvl w:val="0"/>
          <w:numId w:val="67"/>
        </w:numPr>
        <w:spacing w:before="120" w:after="120" w:line="276" w:lineRule="auto"/>
        <w:jc w:val="both"/>
        <w:rPr>
          <w:rFonts w:ascii="Arial" w:hAnsi="Arial" w:cs="Arial"/>
          <w:sz w:val="24"/>
          <w:szCs w:val="24"/>
        </w:rPr>
      </w:pPr>
      <w:r w:rsidRPr="00D37E43">
        <w:rPr>
          <w:rFonts w:ascii="Arial" w:hAnsi="Arial" w:cs="Arial"/>
          <w:sz w:val="24"/>
          <w:szCs w:val="24"/>
        </w:rPr>
        <w:t>Complying with the requirements of Mechanical Completion as described in the bid document.</w:t>
      </w:r>
    </w:p>
    <w:p w14:paraId="675DCA3A" w14:textId="4DC538D2" w:rsidR="001F5289" w:rsidRPr="00D37E43" w:rsidRDefault="001F5289" w:rsidP="008A381A">
      <w:pPr>
        <w:pStyle w:val="ListParagraph"/>
        <w:numPr>
          <w:ilvl w:val="0"/>
          <w:numId w:val="67"/>
        </w:numPr>
        <w:spacing w:before="120" w:after="120" w:line="276" w:lineRule="auto"/>
        <w:jc w:val="both"/>
        <w:rPr>
          <w:rFonts w:ascii="Arial" w:hAnsi="Arial" w:cs="Arial"/>
          <w:sz w:val="24"/>
          <w:szCs w:val="24"/>
        </w:rPr>
      </w:pPr>
      <w:r w:rsidRPr="00D37E43">
        <w:rPr>
          <w:rFonts w:ascii="Arial" w:hAnsi="Arial" w:cs="Arial"/>
          <w:sz w:val="24"/>
          <w:szCs w:val="24"/>
        </w:rPr>
        <w:t>Ensuring that commissioning spares for all equipment as recommended by the Equipment manufacturers are listed and available before commissioning of the Plant / Equipment.</w:t>
      </w:r>
    </w:p>
    <w:p w14:paraId="14240650" w14:textId="2221B1A0" w:rsidR="001F5289" w:rsidRPr="00D37E43" w:rsidRDefault="001F5289" w:rsidP="008A381A">
      <w:pPr>
        <w:pStyle w:val="ListParagraph"/>
        <w:numPr>
          <w:ilvl w:val="0"/>
          <w:numId w:val="67"/>
        </w:numPr>
        <w:spacing w:before="120" w:after="120" w:line="276" w:lineRule="auto"/>
        <w:jc w:val="both"/>
        <w:rPr>
          <w:rFonts w:ascii="Arial" w:hAnsi="Arial" w:cs="Arial"/>
          <w:sz w:val="24"/>
          <w:szCs w:val="24"/>
        </w:rPr>
      </w:pPr>
      <w:r w:rsidRPr="00D37E43">
        <w:rPr>
          <w:rFonts w:ascii="Arial" w:hAnsi="Arial" w:cs="Arial"/>
          <w:sz w:val="24"/>
          <w:szCs w:val="24"/>
        </w:rPr>
        <w:t>Ensuring that Mandatory Spares for all equipment are made available together with the main equipment prior to commissioning.</w:t>
      </w:r>
    </w:p>
    <w:p w14:paraId="4512EC7A" w14:textId="01A7F8BB" w:rsidR="001F5289" w:rsidRPr="00D37E43" w:rsidRDefault="001F5289" w:rsidP="008A381A">
      <w:pPr>
        <w:pStyle w:val="ListParagraph"/>
        <w:numPr>
          <w:ilvl w:val="0"/>
          <w:numId w:val="67"/>
        </w:numPr>
        <w:spacing w:before="120" w:after="120" w:line="276" w:lineRule="auto"/>
        <w:jc w:val="both"/>
        <w:rPr>
          <w:rFonts w:ascii="Arial" w:hAnsi="Arial" w:cs="Arial"/>
          <w:sz w:val="24"/>
          <w:szCs w:val="24"/>
        </w:rPr>
      </w:pPr>
      <w:r w:rsidRPr="00D37E43">
        <w:rPr>
          <w:rFonts w:ascii="Arial" w:hAnsi="Arial" w:cs="Arial"/>
          <w:sz w:val="24"/>
          <w:szCs w:val="24"/>
        </w:rPr>
        <w:t>Ensuring that special tools and tackles for all equipment as required for equipment assembly / maintenance are handed over to the Employer with the main equipment.</w:t>
      </w:r>
    </w:p>
    <w:p w14:paraId="0206CDC1" w14:textId="23FDDADA" w:rsidR="001F5289" w:rsidRPr="00D37E43" w:rsidRDefault="001F5289" w:rsidP="008A381A">
      <w:pPr>
        <w:pStyle w:val="ListParagraph"/>
        <w:numPr>
          <w:ilvl w:val="0"/>
          <w:numId w:val="67"/>
        </w:numPr>
        <w:spacing w:before="120" w:after="120" w:line="276" w:lineRule="auto"/>
        <w:jc w:val="both"/>
        <w:rPr>
          <w:rFonts w:ascii="Arial" w:hAnsi="Arial" w:cs="Arial"/>
          <w:sz w:val="24"/>
          <w:szCs w:val="24"/>
        </w:rPr>
      </w:pPr>
      <w:r w:rsidRPr="00D37E43">
        <w:rPr>
          <w:rFonts w:ascii="Arial" w:hAnsi="Arial" w:cs="Arial"/>
          <w:sz w:val="24"/>
          <w:szCs w:val="24"/>
        </w:rPr>
        <w:t>Supplying all equipment preferably be in single piece (however, in exceptional cases, field assembly may be permitted after getting prior written approval from Employer unless field assembly is specified).</w:t>
      </w:r>
    </w:p>
    <w:p w14:paraId="5A1018E3" w14:textId="5CC1AA85" w:rsidR="001F5289" w:rsidRPr="00D37E43" w:rsidRDefault="001F5289" w:rsidP="008A381A">
      <w:pPr>
        <w:pStyle w:val="ListParagraph"/>
        <w:numPr>
          <w:ilvl w:val="0"/>
          <w:numId w:val="67"/>
        </w:numPr>
        <w:spacing w:before="120" w:after="120" w:line="276" w:lineRule="auto"/>
        <w:jc w:val="both"/>
        <w:rPr>
          <w:rFonts w:ascii="Arial" w:hAnsi="Arial" w:cs="Arial"/>
          <w:sz w:val="24"/>
          <w:szCs w:val="24"/>
        </w:rPr>
      </w:pPr>
      <w:r w:rsidRPr="00D37E43">
        <w:rPr>
          <w:rFonts w:ascii="Arial" w:hAnsi="Arial" w:cs="Arial"/>
          <w:sz w:val="24"/>
          <w:szCs w:val="24"/>
        </w:rPr>
        <w:t>Procuring strictly proprietary equipment from the manufacturer / supplier approved by the Employer.</w:t>
      </w:r>
    </w:p>
    <w:p w14:paraId="3697AA03" w14:textId="77777777"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29.4 Design Basis for Static Equipment</w:t>
      </w:r>
    </w:p>
    <w:p w14:paraId="736214FF" w14:textId="4703980A"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design basis for static equipment shall be as </w:t>
      </w:r>
      <w:r w:rsidR="00021EC3" w:rsidRPr="00D37E43">
        <w:rPr>
          <w:rFonts w:ascii="Arial" w:hAnsi="Arial" w:cs="Arial"/>
          <w:sz w:val="24"/>
          <w:szCs w:val="24"/>
        </w:rPr>
        <w:t>follows: -</w:t>
      </w:r>
    </w:p>
    <w:p w14:paraId="14CC67A9" w14:textId="44EF6FF2" w:rsidR="001F5289" w:rsidRPr="00D37E43" w:rsidRDefault="001F5289" w:rsidP="008A381A">
      <w:pPr>
        <w:pStyle w:val="ListParagraph"/>
        <w:numPr>
          <w:ilvl w:val="0"/>
          <w:numId w:val="66"/>
        </w:numPr>
        <w:spacing w:before="120" w:after="120" w:line="276" w:lineRule="auto"/>
        <w:jc w:val="both"/>
        <w:rPr>
          <w:rFonts w:ascii="Arial" w:hAnsi="Arial" w:cs="Arial"/>
          <w:sz w:val="24"/>
          <w:szCs w:val="24"/>
        </w:rPr>
      </w:pPr>
      <w:r w:rsidRPr="00D37E43">
        <w:rPr>
          <w:rFonts w:ascii="Arial" w:hAnsi="Arial" w:cs="Arial"/>
          <w:sz w:val="24"/>
          <w:szCs w:val="24"/>
        </w:rPr>
        <w:t>Any FRP tanks shall be designed as per BS-EN-13121-3, BS-EN-13923 &amp; ASME Sec X</w:t>
      </w:r>
    </w:p>
    <w:p w14:paraId="00B17CF7" w14:textId="0B8270D3" w:rsidR="001F5289" w:rsidRPr="00D37E43" w:rsidRDefault="001F5289" w:rsidP="008A381A">
      <w:pPr>
        <w:pStyle w:val="ListParagraph"/>
        <w:numPr>
          <w:ilvl w:val="0"/>
          <w:numId w:val="66"/>
        </w:numPr>
        <w:spacing w:before="120" w:after="120" w:line="276" w:lineRule="auto"/>
        <w:jc w:val="both"/>
        <w:rPr>
          <w:rFonts w:ascii="Arial" w:hAnsi="Arial" w:cs="Arial"/>
          <w:sz w:val="24"/>
          <w:szCs w:val="24"/>
        </w:rPr>
      </w:pPr>
      <w:r w:rsidRPr="00D37E43">
        <w:rPr>
          <w:rFonts w:ascii="Arial" w:hAnsi="Arial" w:cs="Arial"/>
          <w:sz w:val="24"/>
          <w:szCs w:val="24"/>
        </w:rPr>
        <w:t>Vessels shall be designed, fabricated, inspected and tested as per IS: 2825 / ASME Code Sec. VIII Div.1. (latest)</w:t>
      </w:r>
    </w:p>
    <w:p w14:paraId="3413B68B" w14:textId="77823A5A" w:rsidR="001F5289" w:rsidRPr="00D37E43" w:rsidRDefault="001F5289" w:rsidP="008A381A">
      <w:pPr>
        <w:pStyle w:val="ListParagraph"/>
        <w:numPr>
          <w:ilvl w:val="0"/>
          <w:numId w:val="66"/>
        </w:numPr>
        <w:spacing w:before="120" w:after="120" w:line="276" w:lineRule="auto"/>
        <w:jc w:val="both"/>
        <w:rPr>
          <w:rFonts w:ascii="Arial" w:hAnsi="Arial" w:cs="Arial"/>
          <w:sz w:val="24"/>
          <w:szCs w:val="24"/>
        </w:rPr>
      </w:pPr>
      <w:r w:rsidRPr="00D37E43">
        <w:rPr>
          <w:rFonts w:ascii="Arial" w:hAnsi="Arial" w:cs="Arial"/>
          <w:sz w:val="24"/>
          <w:szCs w:val="24"/>
        </w:rPr>
        <w:t>Vessels full of liquid and/or with design pressure &lt; 1.0 Kg/cm2(g) shall be designed, fabricated, inspected and tested as per IS: 2825 / ASME Code Sec. VIII Div.1 - Practice.</w:t>
      </w:r>
    </w:p>
    <w:p w14:paraId="734ECFC8" w14:textId="205695C1" w:rsidR="001F5289" w:rsidRPr="00D37E43" w:rsidRDefault="001F5289" w:rsidP="008A381A">
      <w:pPr>
        <w:pStyle w:val="ListParagraph"/>
        <w:numPr>
          <w:ilvl w:val="0"/>
          <w:numId w:val="66"/>
        </w:numPr>
        <w:spacing w:before="120" w:after="120" w:line="276" w:lineRule="auto"/>
        <w:jc w:val="both"/>
        <w:rPr>
          <w:rFonts w:ascii="Arial" w:hAnsi="Arial" w:cs="Arial"/>
          <w:sz w:val="24"/>
          <w:szCs w:val="24"/>
        </w:rPr>
      </w:pPr>
      <w:r w:rsidRPr="00D37E43">
        <w:rPr>
          <w:rFonts w:ascii="Arial" w:hAnsi="Arial" w:cs="Arial"/>
          <w:sz w:val="24"/>
          <w:szCs w:val="24"/>
        </w:rPr>
        <w:t>Tanks shall be designed, fabricated, erected and tested in accordance with IS: 803 /API 650. All design calculations shall be carried out in corroded condition.</w:t>
      </w:r>
    </w:p>
    <w:p w14:paraId="31861678" w14:textId="5E94B30A"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Corrosion Allowance</w:t>
      </w:r>
    </w:p>
    <w:p w14:paraId="0018BD8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 xml:space="preserve">The corrosion allowance for each tank shall be as determined by its intended service conditions and service life. Minimum corrosion allowance for carbon steel vessels shall be 3.0 mm unless otherwise specified in the Bid document. </w:t>
      </w:r>
    </w:p>
    <w:p w14:paraId="502CC0C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Roof Supporting Structure if provided internally shall be protected with proper primer and painting as these structures are generally designed without corrosion allowance.</w:t>
      </w:r>
    </w:p>
    <w:p w14:paraId="5FEBB9F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Wherever corrosion allowance for roof is more than 1mm or the tank is rubber lined, roof structure shall be provided externally. Central drum, curb angle shall be suitably modified etc. However, if any protective coating like epoxy etc. is provided then roof structure may be provided inside the tank. External roof structure shall be attached to pad-plate with roof plate.</w:t>
      </w:r>
    </w:p>
    <w:p w14:paraId="7149A732" w14:textId="77777777"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29.6 Minimum Wall Thickness</w:t>
      </w:r>
    </w:p>
    <w:p w14:paraId="31A0160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Vessel shell and heads shall have minimum wall thicknesses calculated with design pressure and temperature, in accordance with codes, but in no case, shall the thickness be less than that determined by following formulas :</w:t>
      </w:r>
    </w:p>
    <w:p w14:paraId="657A2E42" w14:textId="11689275" w:rsidR="001F5289" w:rsidRPr="00D37E43" w:rsidRDefault="001F5289" w:rsidP="008A381A">
      <w:pPr>
        <w:pStyle w:val="ListParagraph"/>
        <w:numPr>
          <w:ilvl w:val="0"/>
          <w:numId w:val="65"/>
        </w:numPr>
        <w:spacing w:before="120" w:after="120" w:line="276" w:lineRule="auto"/>
        <w:jc w:val="both"/>
        <w:rPr>
          <w:rFonts w:ascii="Arial" w:hAnsi="Arial" w:cs="Arial"/>
          <w:sz w:val="24"/>
          <w:szCs w:val="24"/>
        </w:rPr>
      </w:pPr>
      <w:r w:rsidRPr="00D37E43">
        <w:rPr>
          <w:rFonts w:ascii="Arial" w:hAnsi="Arial" w:cs="Arial"/>
          <w:sz w:val="24"/>
          <w:szCs w:val="24"/>
        </w:rPr>
        <w:t xml:space="preserve">For carbon steel vessels - 6mm (Including corrosion allowance not exceeding 3.0 mm), but not less than that calculated as per the formula (All dimensions are in mm) : </w:t>
      </w:r>
    </w:p>
    <w:p w14:paraId="1B4D95C3" w14:textId="77777777" w:rsidR="001F5289" w:rsidRPr="00D37E43" w:rsidRDefault="001F5289" w:rsidP="008A381A">
      <w:pPr>
        <w:pStyle w:val="ListParagraph"/>
        <w:numPr>
          <w:ilvl w:val="0"/>
          <w:numId w:val="65"/>
        </w:numPr>
        <w:spacing w:before="120" w:after="120" w:line="276" w:lineRule="auto"/>
        <w:jc w:val="both"/>
        <w:rPr>
          <w:rFonts w:ascii="Arial" w:hAnsi="Arial" w:cs="Arial"/>
          <w:sz w:val="24"/>
          <w:szCs w:val="24"/>
        </w:rPr>
      </w:pPr>
      <w:r w:rsidRPr="00D37E43">
        <w:rPr>
          <w:rFonts w:ascii="Arial" w:hAnsi="Arial" w:cs="Arial"/>
          <w:sz w:val="24"/>
          <w:szCs w:val="24"/>
        </w:rPr>
        <w:t>For vessel Diameter, less than 2400 mm Wall Thickness = ((dia./1000) + 1.5+ C.A.)</w:t>
      </w:r>
    </w:p>
    <w:p w14:paraId="0A771004" w14:textId="77777777" w:rsidR="001F5289" w:rsidRPr="00D37E43" w:rsidRDefault="001F5289" w:rsidP="008A381A">
      <w:pPr>
        <w:pStyle w:val="ListParagraph"/>
        <w:numPr>
          <w:ilvl w:val="0"/>
          <w:numId w:val="65"/>
        </w:numPr>
        <w:spacing w:before="120" w:after="120" w:line="276" w:lineRule="auto"/>
        <w:jc w:val="both"/>
        <w:rPr>
          <w:rFonts w:ascii="Arial" w:hAnsi="Arial" w:cs="Arial"/>
          <w:sz w:val="24"/>
          <w:szCs w:val="24"/>
        </w:rPr>
      </w:pPr>
      <w:r w:rsidRPr="00D37E43">
        <w:rPr>
          <w:rFonts w:ascii="Arial" w:hAnsi="Arial" w:cs="Arial"/>
          <w:sz w:val="24"/>
          <w:szCs w:val="24"/>
        </w:rPr>
        <w:t>For higher diameters, wall thickness = ((dia./1000) + 2.5+ C.A.)</w:t>
      </w:r>
    </w:p>
    <w:p w14:paraId="14AE2972" w14:textId="73C74467" w:rsidR="001F5289" w:rsidRPr="00D37E43" w:rsidRDefault="001F5289" w:rsidP="008A381A">
      <w:pPr>
        <w:pStyle w:val="ListParagraph"/>
        <w:numPr>
          <w:ilvl w:val="0"/>
          <w:numId w:val="65"/>
        </w:numPr>
        <w:spacing w:before="120" w:after="120" w:line="276" w:lineRule="auto"/>
        <w:jc w:val="both"/>
        <w:rPr>
          <w:rFonts w:ascii="Arial" w:hAnsi="Arial" w:cs="Arial"/>
          <w:sz w:val="24"/>
          <w:szCs w:val="24"/>
        </w:rPr>
      </w:pPr>
      <w:r w:rsidRPr="00D37E43">
        <w:rPr>
          <w:rFonts w:ascii="Arial" w:hAnsi="Arial" w:cs="Arial"/>
          <w:sz w:val="24"/>
          <w:szCs w:val="24"/>
        </w:rPr>
        <w:t>Min thicknesses of storage tank shells, bottom plate, roof plate etc., shall be as per API 650.</w:t>
      </w:r>
    </w:p>
    <w:p w14:paraId="7878B288" w14:textId="77777777"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29.7 Design Pressure</w:t>
      </w:r>
    </w:p>
    <w:p w14:paraId="49660D7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Design pressure shall be calculated as per the following unless otherwise specified elsewhere in the Bid document:</w:t>
      </w:r>
    </w:p>
    <w:p w14:paraId="6B200E1C" w14:textId="33913919" w:rsidR="001F5289" w:rsidRPr="00D37E43" w:rsidRDefault="001F5289" w:rsidP="008A381A">
      <w:pPr>
        <w:pStyle w:val="ListParagraph"/>
        <w:numPr>
          <w:ilvl w:val="0"/>
          <w:numId w:val="64"/>
        </w:numPr>
        <w:spacing w:before="120" w:after="120" w:line="276" w:lineRule="auto"/>
        <w:jc w:val="both"/>
        <w:rPr>
          <w:rFonts w:ascii="Arial" w:hAnsi="Arial" w:cs="Arial"/>
          <w:sz w:val="24"/>
          <w:szCs w:val="24"/>
        </w:rPr>
      </w:pPr>
      <w:r w:rsidRPr="00D37E43">
        <w:rPr>
          <w:rFonts w:ascii="Arial" w:hAnsi="Arial" w:cs="Arial"/>
          <w:sz w:val="24"/>
          <w:szCs w:val="24"/>
        </w:rPr>
        <w:t>Vessel operating under vacuum (or partial vacuum) shall be designed for differential external pressure of 1.055 Kg/cm2.</w:t>
      </w:r>
    </w:p>
    <w:p w14:paraId="47CA2DA0" w14:textId="65483D23" w:rsidR="001F5289" w:rsidRPr="00D37E43" w:rsidRDefault="001F5289" w:rsidP="008A381A">
      <w:pPr>
        <w:pStyle w:val="ListParagraph"/>
        <w:numPr>
          <w:ilvl w:val="0"/>
          <w:numId w:val="64"/>
        </w:numPr>
        <w:spacing w:before="120" w:after="120" w:line="276" w:lineRule="auto"/>
        <w:jc w:val="both"/>
        <w:rPr>
          <w:rFonts w:ascii="Arial" w:hAnsi="Arial" w:cs="Arial"/>
          <w:sz w:val="24"/>
          <w:szCs w:val="24"/>
        </w:rPr>
      </w:pPr>
      <w:r w:rsidRPr="00D37E43">
        <w:rPr>
          <w:rFonts w:ascii="Arial" w:hAnsi="Arial" w:cs="Arial"/>
          <w:sz w:val="24"/>
          <w:szCs w:val="24"/>
        </w:rPr>
        <w:t xml:space="preserve">Design pressure shall be equal to maximum operating pressure at top of vessel or highest point in vessel plus 10% (minimum of 2.0 Kg/cm2) more than operating pressure. </w:t>
      </w:r>
    </w:p>
    <w:p w14:paraId="32452ADE" w14:textId="1F5E4561" w:rsidR="001F5289" w:rsidRPr="00D37E43" w:rsidRDefault="001F5289" w:rsidP="008A381A">
      <w:pPr>
        <w:pStyle w:val="ListParagraph"/>
        <w:numPr>
          <w:ilvl w:val="0"/>
          <w:numId w:val="64"/>
        </w:numPr>
        <w:spacing w:before="120" w:after="120" w:line="276" w:lineRule="auto"/>
        <w:jc w:val="both"/>
        <w:rPr>
          <w:rFonts w:ascii="Arial" w:hAnsi="Arial" w:cs="Arial"/>
          <w:sz w:val="24"/>
          <w:szCs w:val="24"/>
        </w:rPr>
      </w:pPr>
      <w:r w:rsidRPr="00D37E43">
        <w:rPr>
          <w:rFonts w:ascii="Arial" w:hAnsi="Arial" w:cs="Arial"/>
          <w:sz w:val="24"/>
          <w:szCs w:val="24"/>
        </w:rPr>
        <w:t>Design pressure at any lower point is to be determined by adding the maximum operating liquid head and any gradient within the vessel.</w:t>
      </w:r>
    </w:p>
    <w:p w14:paraId="228A5507" w14:textId="7A68DD1B"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Allowable Stresses</w:t>
      </w:r>
    </w:p>
    <w:p w14:paraId="2FECA0D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Basic allowable stresses for shell, roof etc. of tanks and heads, shell and other components of vessels shall be the values specified in the design code.</w:t>
      </w:r>
    </w:p>
    <w:p w14:paraId="23E44EC0" w14:textId="2DADE2AC"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Wind and Seismic Loads.</w:t>
      </w:r>
    </w:p>
    <w:p w14:paraId="08ADD70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For Tanks, Wind and Seismic requirements are as follows </w:t>
      </w:r>
    </w:p>
    <w:p w14:paraId="101EA84C" w14:textId="382C22A8" w:rsidR="001F5289" w:rsidRPr="00D37E43" w:rsidRDefault="001F5289" w:rsidP="008A381A">
      <w:pPr>
        <w:pStyle w:val="ListParagraph"/>
        <w:numPr>
          <w:ilvl w:val="0"/>
          <w:numId w:val="63"/>
        </w:numPr>
        <w:spacing w:before="120" w:after="120" w:line="276" w:lineRule="auto"/>
        <w:jc w:val="both"/>
        <w:rPr>
          <w:rFonts w:ascii="Arial" w:hAnsi="Arial" w:cs="Arial"/>
          <w:sz w:val="24"/>
          <w:szCs w:val="24"/>
        </w:rPr>
      </w:pPr>
      <w:r w:rsidRPr="00D37E43">
        <w:rPr>
          <w:rFonts w:ascii="Arial" w:hAnsi="Arial" w:cs="Arial"/>
          <w:sz w:val="24"/>
          <w:szCs w:val="24"/>
        </w:rPr>
        <w:t>Wind load shall be calculated as per Indian Standard IS 875 Part 3. But uplift and anchorage requirements shall be calculated as per IS:803 / API 650 for wind load.</w:t>
      </w:r>
    </w:p>
    <w:p w14:paraId="27462CD3" w14:textId="103A5988" w:rsidR="001F5289" w:rsidRPr="00D37E43" w:rsidRDefault="001F5289" w:rsidP="008A381A">
      <w:pPr>
        <w:pStyle w:val="ListParagraph"/>
        <w:numPr>
          <w:ilvl w:val="0"/>
          <w:numId w:val="63"/>
        </w:numPr>
        <w:spacing w:before="120" w:after="120" w:line="276" w:lineRule="auto"/>
        <w:jc w:val="both"/>
        <w:rPr>
          <w:rFonts w:ascii="Arial" w:hAnsi="Arial" w:cs="Arial"/>
          <w:sz w:val="24"/>
          <w:szCs w:val="24"/>
        </w:rPr>
      </w:pPr>
      <w:r w:rsidRPr="00D37E43">
        <w:rPr>
          <w:rFonts w:ascii="Arial" w:hAnsi="Arial" w:cs="Arial"/>
          <w:sz w:val="24"/>
          <w:szCs w:val="24"/>
        </w:rPr>
        <w:t>Earthquake forces shall be calculated in accordance with Indian Standard IS: 1893. For</w:t>
      </w:r>
      <w:r w:rsidR="00021EC3" w:rsidRPr="00D37E43">
        <w:rPr>
          <w:rFonts w:ascii="Arial" w:hAnsi="Arial" w:cs="Arial"/>
          <w:sz w:val="24"/>
          <w:szCs w:val="24"/>
        </w:rPr>
        <w:t xml:space="preserve"> </w:t>
      </w:r>
      <w:r w:rsidRPr="00D37E43">
        <w:rPr>
          <w:rFonts w:ascii="Arial" w:hAnsi="Arial" w:cs="Arial"/>
          <w:sz w:val="24"/>
          <w:szCs w:val="24"/>
        </w:rPr>
        <w:t>calculation of seismic loading, procedure given in Appendix E of API 650, shall be followed.</w:t>
      </w:r>
    </w:p>
    <w:p w14:paraId="4A32516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For Vessels, Wind and Seismic requirements shall be as follows:- </w:t>
      </w:r>
    </w:p>
    <w:p w14:paraId="076AAAFA" w14:textId="6823E1F1" w:rsidR="001F5289" w:rsidRPr="00D37E43" w:rsidRDefault="001F5289" w:rsidP="008A381A">
      <w:pPr>
        <w:pStyle w:val="ListParagraph"/>
        <w:numPr>
          <w:ilvl w:val="0"/>
          <w:numId w:val="62"/>
        </w:numPr>
        <w:spacing w:before="120" w:after="120" w:line="276" w:lineRule="auto"/>
        <w:jc w:val="both"/>
        <w:rPr>
          <w:rFonts w:ascii="Arial" w:hAnsi="Arial" w:cs="Arial"/>
          <w:sz w:val="24"/>
          <w:szCs w:val="24"/>
        </w:rPr>
      </w:pPr>
      <w:r w:rsidRPr="00D37E43">
        <w:rPr>
          <w:rFonts w:ascii="Arial" w:hAnsi="Arial" w:cs="Arial"/>
          <w:sz w:val="24"/>
          <w:szCs w:val="24"/>
        </w:rPr>
        <w:t>Seismic analysis for all equipment shall be carried out as per seismic design basis, IS: 1893 – Latest with the guidelines:- a) Value of factor ‘R’ shall be 2.0.and ‘I’ shall be as per IS 1893. b) Seismic analysis for Design Basis Earthquake (DBE) shall be carried out considering site spectra as per Seismic Spectra given in seismic design basis with 2% damping. In case of site spectra is available, the same shall be followed for acceleration values.</w:t>
      </w:r>
    </w:p>
    <w:p w14:paraId="222DED46" w14:textId="439FC88C" w:rsidR="001F5289" w:rsidRPr="00D37E43" w:rsidRDefault="001F5289" w:rsidP="008A381A">
      <w:pPr>
        <w:pStyle w:val="ListParagraph"/>
        <w:numPr>
          <w:ilvl w:val="0"/>
          <w:numId w:val="62"/>
        </w:numPr>
        <w:spacing w:before="120" w:after="120" w:line="276" w:lineRule="auto"/>
        <w:jc w:val="both"/>
        <w:rPr>
          <w:rFonts w:ascii="Arial" w:hAnsi="Arial" w:cs="Arial"/>
          <w:sz w:val="24"/>
          <w:szCs w:val="24"/>
        </w:rPr>
      </w:pPr>
      <w:r w:rsidRPr="00D37E43">
        <w:rPr>
          <w:rFonts w:ascii="Arial" w:hAnsi="Arial" w:cs="Arial"/>
          <w:sz w:val="24"/>
          <w:szCs w:val="24"/>
        </w:rPr>
        <w:t>Design of equipment including anchor chair shall be carried out considering wind Load as per IS 875 (Latest). Drag coefficient for cylindrical vessels shall be 0.7 minimum.</w:t>
      </w:r>
    </w:p>
    <w:p w14:paraId="56F44F99" w14:textId="63DD6F36" w:rsidR="001F5289" w:rsidRPr="00D37E43" w:rsidRDefault="001F5289" w:rsidP="008A381A">
      <w:pPr>
        <w:pStyle w:val="ListParagraph"/>
        <w:numPr>
          <w:ilvl w:val="0"/>
          <w:numId w:val="62"/>
        </w:numPr>
        <w:spacing w:before="120" w:after="120" w:line="276" w:lineRule="auto"/>
        <w:jc w:val="both"/>
        <w:rPr>
          <w:rFonts w:ascii="Arial" w:hAnsi="Arial" w:cs="Arial"/>
          <w:sz w:val="24"/>
          <w:szCs w:val="24"/>
        </w:rPr>
      </w:pPr>
      <w:r w:rsidRPr="00D37E43">
        <w:rPr>
          <w:rFonts w:ascii="Arial" w:hAnsi="Arial" w:cs="Arial"/>
          <w:sz w:val="24"/>
          <w:szCs w:val="24"/>
        </w:rPr>
        <w:t>Earthquake and wind shall be considered not acting concurrently.</w:t>
      </w:r>
    </w:p>
    <w:p w14:paraId="759E911F" w14:textId="236FCE69"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General Requirements for Vessels</w:t>
      </w:r>
    </w:p>
    <w:p w14:paraId="5F324BB8" w14:textId="4225E040" w:rsidR="001F5289" w:rsidRPr="00D37E43" w:rsidRDefault="001F5289" w:rsidP="008A381A">
      <w:pPr>
        <w:pStyle w:val="ListParagraph"/>
        <w:numPr>
          <w:ilvl w:val="0"/>
          <w:numId w:val="60"/>
        </w:numPr>
        <w:spacing w:before="120" w:after="120" w:line="276" w:lineRule="auto"/>
        <w:jc w:val="both"/>
        <w:rPr>
          <w:rFonts w:ascii="Arial" w:hAnsi="Arial" w:cs="Arial"/>
          <w:sz w:val="24"/>
          <w:szCs w:val="24"/>
        </w:rPr>
      </w:pPr>
      <w:r w:rsidRPr="00D37E43">
        <w:rPr>
          <w:rFonts w:ascii="Arial" w:hAnsi="Arial" w:cs="Arial"/>
          <w:sz w:val="24"/>
          <w:szCs w:val="24"/>
        </w:rPr>
        <w:t>All design calculations shall be made considering all loads for erection, operation and hydrotest condition considering wind &amp; seismic loads. The design cases and the loading to be considered shall be as follows.</w:t>
      </w:r>
    </w:p>
    <w:p w14:paraId="278FBC9E" w14:textId="77777777" w:rsidR="001F5289" w:rsidRPr="00D37E43" w:rsidRDefault="001F5289" w:rsidP="00021EC3">
      <w:pPr>
        <w:pStyle w:val="ListParagraph"/>
        <w:spacing w:before="120" w:after="120" w:line="276" w:lineRule="auto"/>
        <w:ind w:left="1800" w:firstLine="0"/>
        <w:jc w:val="both"/>
        <w:rPr>
          <w:rFonts w:ascii="Arial" w:hAnsi="Arial" w:cs="Arial"/>
          <w:sz w:val="24"/>
          <w:szCs w:val="24"/>
        </w:rPr>
      </w:pPr>
      <w:r w:rsidRPr="00D37E43">
        <w:rPr>
          <w:rFonts w:ascii="Arial" w:hAnsi="Arial" w:cs="Arial"/>
          <w:sz w:val="24"/>
          <w:szCs w:val="24"/>
        </w:rPr>
        <w:t>Erection Condition: Vessel (uncorroded) erected on foundation, without platforms, etc. but with welded attachments plus full wind on vessel.</w:t>
      </w:r>
    </w:p>
    <w:p w14:paraId="5043CD05" w14:textId="77777777" w:rsidR="001F5289" w:rsidRPr="00D37E43" w:rsidRDefault="001F5289" w:rsidP="00021EC3">
      <w:pPr>
        <w:pStyle w:val="ListParagraph"/>
        <w:spacing w:before="120" w:after="120" w:line="276" w:lineRule="auto"/>
        <w:ind w:left="1800" w:firstLine="0"/>
        <w:jc w:val="both"/>
        <w:rPr>
          <w:rFonts w:ascii="Arial" w:hAnsi="Arial" w:cs="Arial"/>
          <w:sz w:val="24"/>
          <w:szCs w:val="24"/>
        </w:rPr>
      </w:pPr>
      <w:r w:rsidRPr="00D37E43">
        <w:rPr>
          <w:rFonts w:ascii="Arial" w:hAnsi="Arial" w:cs="Arial"/>
          <w:sz w:val="24"/>
          <w:szCs w:val="24"/>
        </w:rPr>
        <w:t xml:space="preserve">Operating Condition: Vessel (in corroded condition) under design pressure, including welded items, piping, platforms, removable internals, ladder and operating liquid etc. plus full wind, vessels with all other projections open to wind, or earthquake forces. </w:t>
      </w:r>
    </w:p>
    <w:p w14:paraId="541D0791" w14:textId="77777777" w:rsidR="001F5289" w:rsidRPr="00D37E43" w:rsidRDefault="001F5289" w:rsidP="00021EC3">
      <w:pPr>
        <w:pStyle w:val="ListParagraph"/>
        <w:spacing w:before="120" w:after="120" w:line="276" w:lineRule="auto"/>
        <w:ind w:left="1800" w:firstLine="0"/>
        <w:jc w:val="both"/>
        <w:rPr>
          <w:rFonts w:ascii="Arial" w:hAnsi="Arial" w:cs="Arial"/>
          <w:sz w:val="24"/>
          <w:szCs w:val="24"/>
        </w:rPr>
      </w:pPr>
      <w:r w:rsidRPr="00D37E43">
        <w:rPr>
          <w:rFonts w:ascii="Arial" w:hAnsi="Arial" w:cs="Arial"/>
          <w:sz w:val="24"/>
          <w:szCs w:val="24"/>
        </w:rPr>
        <w:t>Test Condition : Vessel (in corroded condition) under test pressure, filled with water plus 33% of specified wind load on vessel including all attachments shall be considered.</w:t>
      </w:r>
    </w:p>
    <w:p w14:paraId="78B81BD7" w14:textId="550809DC" w:rsidR="001F5289" w:rsidRPr="00D37E43" w:rsidRDefault="001F5289" w:rsidP="008A381A">
      <w:pPr>
        <w:pStyle w:val="ListParagraph"/>
        <w:numPr>
          <w:ilvl w:val="0"/>
          <w:numId w:val="60"/>
        </w:numPr>
        <w:spacing w:before="120" w:after="120" w:line="276" w:lineRule="auto"/>
        <w:jc w:val="both"/>
        <w:rPr>
          <w:rFonts w:ascii="Arial" w:hAnsi="Arial" w:cs="Arial"/>
          <w:sz w:val="24"/>
          <w:szCs w:val="24"/>
        </w:rPr>
      </w:pPr>
      <w:r w:rsidRPr="00D37E43">
        <w:rPr>
          <w:rFonts w:ascii="Arial" w:hAnsi="Arial" w:cs="Arial"/>
          <w:sz w:val="24"/>
          <w:szCs w:val="24"/>
        </w:rPr>
        <w:lastRenderedPageBreak/>
        <w:t>All internals shall be designed for full load condition. For welded internals, twice the corrosion allowance shall be considered. Removable internal parts shall be designed with single corrosion allowance. All bolted internals shall be provided with SS bolts and two nuts.</w:t>
      </w:r>
    </w:p>
    <w:p w14:paraId="4A1102F6" w14:textId="1E63E6D7" w:rsidR="001F5289" w:rsidRPr="00D37E43" w:rsidRDefault="001F5289" w:rsidP="008A381A">
      <w:pPr>
        <w:pStyle w:val="ListParagraph"/>
        <w:numPr>
          <w:ilvl w:val="0"/>
          <w:numId w:val="60"/>
        </w:numPr>
        <w:spacing w:before="120" w:after="120" w:line="276" w:lineRule="auto"/>
        <w:jc w:val="both"/>
        <w:rPr>
          <w:rFonts w:ascii="Arial" w:hAnsi="Arial" w:cs="Arial"/>
          <w:sz w:val="24"/>
          <w:szCs w:val="24"/>
        </w:rPr>
      </w:pPr>
      <w:r w:rsidRPr="00D37E43">
        <w:rPr>
          <w:rFonts w:ascii="Arial" w:hAnsi="Arial" w:cs="Arial"/>
          <w:sz w:val="24"/>
          <w:szCs w:val="24"/>
        </w:rPr>
        <w:t>Design of partition plates/Baffles/Grids/Flat ends:</w:t>
      </w:r>
    </w:p>
    <w:p w14:paraId="09AB7AF3" w14:textId="66C81CDE" w:rsidR="001F5289" w:rsidRPr="00D37E43" w:rsidRDefault="001F5289" w:rsidP="008A381A">
      <w:pPr>
        <w:pStyle w:val="ListParagraph"/>
        <w:numPr>
          <w:ilvl w:val="0"/>
          <w:numId w:val="61"/>
        </w:numPr>
        <w:spacing w:before="120" w:after="120" w:line="276" w:lineRule="auto"/>
        <w:jc w:val="both"/>
        <w:rPr>
          <w:rFonts w:ascii="Arial" w:hAnsi="Arial" w:cs="Arial"/>
          <w:sz w:val="24"/>
          <w:szCs w:val="24"/>
        </w:rPr>
      </w:pPr>
      <w:r w:rsidRPr="00D37E43">
        <w:rPr>
          <w:rFonts w:ascii="Arial" w:hAnsi="Arial" w:cs="Arial"/>
          <w:sz w:val="24"/>
          <w:szCs w:val="24"/>
        </w:rPr>
        <w:t xml:space="preserve">Allowable stress in bending shall be 0.66 X yield stress at design temperature </w:t>
      </w:r>
    </w:p>
    <w:p w14:paraId="12987F1E" w14:textId="2608605E" w:rsidR="001F5289" w:rsidRPr="00D37E43" w:rsidRDefault="001F5289" w:rsidP="008A381A">
      <w:pPr>
        <w:pStyle w:val="ListParagraph"/>
        <w:numPr>
          <w:ilvl w:val="0"/>
          <w:numId w:val="61"/>
        </w:numPr>
        <w:spacing w:before="120" w:after="120" w:line="276" w:lineRule="auto"/>
        <w:jc w:val="both"/>
        <w:rPr>
          <w:rFonts w:ascii="Arial" w:hAnsi="Arial" w:cs="Arial"/>
          <w:sz w:val="24"/>
          <w:szCs w:val="24"/>
        </w:rPr>
      </w:pPr>
      <w:r w:rsidRPr="00D37E43">
        <w:rPr>
          <w:rFonts w:ascii="Arial" w:hAnsi="Arial" w:cs="Arial"/>
          <w:sz w:val="24"/>
          <w:szCs w:val="24"/>
        </w:rPr>
        <w:t>Pressure drop across the bed shall be added to the liquid head and dead weight for the</w:t>
      </w:r>
    </w:p>
    <w:p w14:paraId="7F515645" w14:textId="77777777" w:rsidR="001F5289" w:rsidRPr="00D37E43" w:rsidRDefault="001F5289" w:rsidP="008A381A">
      <w:pPr>
        <w:pStyle w:val="ListParagraph"/>
        <w:numPr>
          <w:ilvl w:val="0"/>
          <w:numId w:val="61"/>
        </w:numPr>
        <w:spacing w:before="120" w:after="120" w:line="276" w:lineRule="auto"/>
        <w:jc w:val="both"/>
        <w:rPr>
          <w:rFonts w:ascii="Arial" w:hAnsi="Arial" w:cs="Arial"/>
          <w:sz w:val="24"/>
          <w:szCs w:val="24"/>
        </w:rPr>
      </w:pPr>
      <w:r w:rsidRPr="00D37E43">
        <w:rPr>
          <w:rFonts w:ascii="Arial" w:hAnsi="Arial" w:cs="Arial"/>
          <w:sz w:val="24"/>
          <w:szCs w:val="24"/>
        </w:rPr>
        <w:t xml:space="preserve">design of grid. </w:t>
      </w:r>
    </w:p>
    <w:p w14:paraId="16A56C17" w14:textId="2A65C952" w:rsidR="001F5289" w:rsidRPr="00D37E43" w:rsidRDefault="001F5289" w:rsidP="008A381A">
      <w:pPr>
        <w:pStyle w:val="ListParagraph"/>
        <w:numPr>
          <w:ilvl w:val="0"/>
          <w:numId w:val="61"/>
        </w:numPr>
        <w:spacing w:before="120" w:after="120" w:line="276" w:lineRule="auto"/>
        <w:jc w:val="both"/>
        <w:rPr>
          <w:rFonts w:ascii="Arial" w:hAnsi="Arial" w:cs="Arial"/>
          <w:sz w:val="24"/>
          <w:szCs w:val="24"/>
        </w:rPr>
      </w:pPr>
      <w:r w:rsidRPr="00D37E43">
        <w:rPr>
          <w:rFonts w:ascii="Arial" w:hAnsi="Arial" w:cs="Arial"/>
          <w:sz w:val="24"/>
          <w:szCs w:val="24"/>
        </w:rPr>
        <w:t>Beam seat shall be checked for bending stress and deflection of support plate shall be</w:t>
      </w:r>
      <w:r w:rsidR="00021EC3" w:rsidRPr="00D37E43">
        <w:rPr>
          <w:rFonts w:ascii="Arial" w:hAnsi="Arial" w:cs="Arial"/>
          <w:sz w:val="24"/>
          <w:szCs w:val="24"/>
        </w:rPr>
        <w:t xml:space="preserve"> </w:t>
      </w:r>
      <w:r w:rsidRPr="00D37E43">
        <w:rPr>
          <w:rFonts w:ascii="Arial" w:hAnsi="Arial" w:cs="Arial"/>
          <w:sz w:val="24"/>
          <w:szCs w:val="24"/>
        </w:rPr>
        <w:t xml:space="preserve">limited to T/2 where T is corroded thickness of plate. </w:t>
      </w:r>
    </w:p>
    <w:p w14:paraId="532E6E27" w14:textId="1DE91A18" w:rsidR="001F5289" w:rsidRPr="00D37E43" w:rsidRDefault="001F5289" w:rsidP="008A381A">
      <w:pPr>
        <w:pStyle w:val="ListParagraph"/>
        <w:numPr>
          <w:ilvl w:val="0"/>
          <w:numId w:val="61"/>
        </w:numPr>
        <w:spacing w:before="120" w:after="120" w:line="276" w:lineRule="auto"/>
        <w:jc w:val="both"/>
        <w:rPr>
          <w:rFonts w:ascii="Arial" w:hAnsi="Arial" w:cs="Arial"/>
          <w:sz w:val="24"/>
          <w:szCs w:val="24"/>
        </w:rPr>
      </w:pPr>
      <w:r w:rsidRPr="00D37E43">
        <w:rPr>
          <w:rFonts w:ascii="Arial" w:hAnsi="Arial" w:cs="Arial"/>
          <w:sz w:val="24"/>
          <w:szCs w:val="24"/>
        </w:rPr>
        <w:t>Stiffeners if provided shall be designed such that deflection is limited to L/325 where L</w:t>
      </w:r>
      <w:r w:rsidR="00021EC3" w:rsidRPr="00D37E43">
        <w:rPr>
          <w:rFonts w:ascii="Arial" w:hAnsi="Arial" w:cs="Arial"/>
          <w:sz w:val="24"/>
          <w:szCs w:val="24"/>
        </w:rPr>
        <w:t xml:space="preserve"> </w:t>
      </w:r>
      <w:r w:rsidRPr="00D37E43">
        <w:rPr>
          <w:rFonts w:ascii="Arial" w:hAnsi="Arial" w:cs="Arial"/>
          <w:sz w:val="24"/>
          <w:szCs w:val="24"/>
        </w:rPr>
        <w:t>is span of the stiffener. Contribution of plate if considered shall be limited to 16T on either side of stiffener.</w:t>
      </w:r>
    </w:p>
    <w:p w14:paraId="3744AC0E" w14:textId="2AE24561" w:rsidR="001F5289" w:rsidRPr="00D37E43" w:rsidRDefault="001F5289" w:rsidP="008A381A">
      <w:pPr>
        <w:pStyle w:val="ListParagraph"/>
        <w:numPr>
          <w:ilvl w:val="0"/>
          <w:numId w:val="60"/>
        </w:numPr>
        <w:spacing w:before="120" w:after="120" w:line="276" w:lineRule="auto"/>
        <w:jc w:val="both"/>
        <w:rPr>
          <w:rFonts w:ascii="Arial" w:hAnsi="Arial" w:cs="Arial"/>
          <w:sz w:val="24"/>
          <w:szCs w:val="24"/>
        </w:rPr>
      </w:pPr>
      <w:r w:rsidRPr="00D37E43">
        <w:rPr>
          <w:rFonts w:ascii="Arial" w:hAnsi="Arial" w:cs="Arial"/>
          <w:sz w:val="24"/>
          <w:szCs w:val="24"/>
        </w:rPr>
        <w:t xml:space="preserve"> Anchor Bolts:</w:t>
      </w:r>
    </w:p>
    <w:p w14:paraId="60895F6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 Tensile allowable stress for foundation anchor bolt: 1630 kg/cm2</w:t>
      </w:r>
    </w:p>
    <w:p w14:paraId="111E468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b) Shear stress of bolts: 1120 kg/cm2.</w:t>
      </w:r>
    </w:p>
    <w:p w14:paraId="5184FE9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above values are maximum (including wind and seismic loading) to be considered and as such no further increase on above on account of wind or seismic loading is allowed. </w:t>
      </w:r>
    </w:p>
    <w:p w14:paraId="7627B441" w14:textId="34CADCDF" w:rsidR="001F5289" w:rsidRPr="00D37E43" w:rsidRDefault="001F5289" w:rsidP="008A381A">
      <w:pPr>
        <w:pStyle w:val="ListParagraph"/>
        <w:numPr>
          <w:ilvl w:val="0"/>
          <w:numId w:val="60"/>
        </w:numPr>
        <w:spacing w:before="120" w:after="120" w:line="276" w:lineRule="auto"/>
        <w:jc w:val="both"/>
        <w:rPr>
          <w:rFonts w:ascii="Arial" w:hAnsi="Arial" w:cs="Arial"/>
          <w:sz w:val="24"/>
          <w:szCs w:val="24"/>
        </w:rPr>
      </w:pPr>
      <w:r w:rsidRPr="00D37E43">
        <w:rPr>
          <w:rFonts w:ascii="Arial" w:hAnsi="Arial" w:cs="Arial"/>
          <w:sz w:val="24"/>
          <w:szCs w:val="24"/>
        </w:rPr>
        <w:t>Vessel weighing more than 5.0 MT shall be provided with lifting lugs. No nozzle or other vital attachments on the equipment being lifted shall be used as supporting or lifting points other than those which have been specifically designed and designated for the purpose.</w:t>
      </w:r>
    </w:p>
    <w:p w14:paraId="6C3B13CD" w14:textId="3887B06E" w:rsidR="001F5289" w:rsidRPr="00D37E43" w:rsidRDefault="001F5289" w:rsidP="008A381A">
      <w:pPr>
        <w:pStyle w:val="ListParagraph"/>
        <w:numPr>
          <w:ilvl w:val="0"/>
          <w:numId w:val="60"/>
        </w:numPr>
        <w:spacing w:before="120" w:after="120" w:line="276" w:lineRule="auto"/>
        <w:jc w:val="both"/>
        <w:rPr>
          <w:rFonts w:ascii="Arial" w:hAnsi="Arial" w:cs="Arial"/>
          <w:sz w:val="24"/>
          <w:szCs w:val="24"/>
        </w:rPr>
      </w:pPr>
      <w:r w:rsidRPr="00D37E43">
        <w:rPr>
          <w:rFonts w:ascii="Arial" w:hAnsi="Arial" w:cs="Arial"/>
          <w:sz w:val="24"/>
          <w:szCs w:val="24"/>
        </w:rPr>
        <w:t>Nozzle connections used for vessels shall not be less than 40 mm NB.</w:t>
      </w:r>
    </w:p>
    <w:p w14:paraId="317398C8" w14:textId="58C3574D" w:rsidR="001F5289" w:rsidRPr="00D37E43" w:rsidRDefault="001F5289" w:rsidP="008A381A">
      <w:pPr>
        <w:pStyle w:val="ListParagraph"/>
        <w:numPr>
          <w:ilvl w:val="0"/>
          <w:numId w:val="60"/>
        </w:numPr>
        <w:spacing w:before="120" w:after="120" w:line="276" w:lineRule="auto"/>
        <w:jc w:val="both"/>
        <w:rPr>
          <w:rFonts w:ascii="Arial" w:hAnsi="Arial" w:cs="Arial"/>
          <w:sz w:val="24"/>
          <w:szCs w:val="24"/>
        </w:rPr>
      </w:pPr>
      <w:r w:rsidRPr="00D37E43">
        <w:rPr>
          <w:rFonts w:ascii="Arial" w:hAnsi="Arial" w:cs="Arial"/>
          <w:sz w:val="24"/>
          <w:szCs w:val="24"/>
        </w:rPr>
        <w:t>Nozzles up to 50 mm NB size shall be stiffened with 2 number of 40 mm wide x 6 mm thick stiffeners welded at 90 apart.</w:t>
      </w:r>
    </w:p>
    <w:p w14:paraId="3AB90D7E" w14:textId="733BCEFC" w:rsidR="001F5289" w:rsidRPr="00D37E43" w:rsidRDefault="001F5289" w:rsidP="008A381A">
      <w:pPr>
        <w:pStyle w:val="ListParagraph"/>
        <w:numPr>
          <w:ilvl w:val="0"/>
          <w:numId w:val="60"/>
        </w:numPr>
        <w:spacing w:before="120" w:after="120" w:line="276" w:lineRule="auto"/>
        <w:jc w:val="both"/>
        <w:rPr>
          <w:rFonts w:ascii="Arial" w:hAnsi="Arial" w:cs="Arial"/>
          <w:sz w:val="24"/>
          <w:szCs w:val="24"/>
        </w:rPr>
      </w:pPr>
      <w:r w:rsidRPr="00D37E43">
        <w:rPr>
          <w:rFonts w:ascii="Arial" w:hAnsi="Arial" w:cs="Arial"/>
          <w:sz w:val="24"/>
          <w:szCs w:val="24"/>
        </w:rPr>
        <w:t>Vessel diameter 300 mm NB and below shall be made from seamless pipe only.</w:t>
      </w:r>
    </w:p>
    <w:p w14:paraId="684776A2" w14:textId="1A29E795" w:rsidR="001F5289" w:rsidRPr="00D37E43" w:rsidRDefault="001F5289" w:rsidP="008A381A">
      <w:pPr>
        <w:pStyle w:val="ListParagraph"/>
        <w:numPr>
          <w:ilvl w:val="0"/>
          <w:numId w:val="60"/>
        </w:numPr>
        <w:spacing w:before="120" w:after="120" w:line="276" w:lineRule="auto"/>
        <w:jc w:val="both"/>
        <w:rPr>
          <w:rFonts w:ascii="Arial" w:hAnsi="Arial" w:cs="Arial"/>
          <w:sz w:val="24"/>
          <w:szCs w:val="24"/>
        </w:rPr>
      </w:pPr>
      <w:r w:rsidRPr="00D37E43">
        <w:rPr>
          <w:rFonts w:ascii="Arial" w:hAnsi="Arial" w:cs="Arial"/>
          <w:sz w:val="24"/>
          <w:szCs w:val="24"/>
        </w:rPr>
        <w:t>Rolling direction of plate for shell shall be lengthwise.</w:t>
      </w:r>
    </w:p>
    <w:p w14:paraId="189F1938" w14:textId="466C3F72"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Materials</w:t>
      </w:r>
    </w:p>
    <w:p w14:paraId="2A97303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Materials of various pressure parts of equipment shall be selected as follows </w:t>
      </w:r>
      <w:r w:rsidRPr="00D37E43">
        <w:rPr>
          <w:rFonts w:ascii="Arial" w:hAnsi="Arial" w:cs="Arial"/>
          <w:sz w:val="24"/>
          <w:szCs w:val="24"/>
        </w:rPr>
        <w:lastRenderedPageBreak/>
        <w:t>for general industrial condition/services unless specified otherwise in the Bid document.</w:t>
      </w:r>
    </w:p>
    <w:p w14:paraId="0520A02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Carbon Steel</w:t>
      </w:r>
    </w:p>
    <w:p w14:paraId="4FAC64D6" w14:textId="52DC110D" w:rsidR="001F5289" w:rsidRPr="00D37E43" w:rsidRDefault="009F1B9B"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Plates:</w:t>
      </w:r>
      <w:r w:rsidR="001F5289" w:rsidRPr="00D37E43">
        <w:rPr>
          <w:rFonts w:ascii="Arial" w:hAnsi="Arial" w:cs="Arial"/>
          <w:sz w:val="24"/>
          <w:szCs w:val="24"/>
        </w:rPr>
        <w:t xml:space="preserve"> SA 516 Gr. 60/70 (for vessels)/ IS 2062 (For tanks) / SA 516 Gr.60 for Caustic/sour/ amine service tanks &amp; vessels</w:t>
      </w:r>
    </w:p>
    <w:p w14:paraId="23A544D4" w14:textId="57C7BEFE" w:rsidR="001F5289" w:rsidRPr="00D37E43" w:rsidRDefault="009F1B9B"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Forgings:</w:t>
      </w:r>
      <w:r w:rsidR="001F5289" w:rsidRPr="00D37E43">
        <w:rPr>
          <w:rFonts w:ascii="Arial" w:hAnsi="Arial" w:cs="Arial"/>
          <w:sz w:val="24"/>
          <w:szCs w:val="24"/>
        </w:rPr>
        <w:t xml:space="preserve"> SA 105</w:t>
      </w:r>
    </w:p>
    <w:p w14:paraId="164E3FC0" w14:textId="323AE521" w:rsidR="001F5289" w:rsidRPr="00D37E43" w:rsidRDefault="009F1B9B"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Pipes:</w:t>
      </w:r>
      <w:r w:rsidR="001F5289" w:rsidRPr="00D37E43">
        <w:rPr>
          <w:rFonts w:ascii="Arial" w:hAnsi="Arial" w:cs="Arial"/>
          <w:sz w:val="24"/>
          <w:szCs w:val="24"/>
        </w:rPr>
        <w:t xml:space="preserve"> SA 106 Gr. B</w:t>
      </w:r>
    </w:p>
    <w:p w14:paraId="52F06E35" w14:textId="5814A53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External </w:t>
      </w:r>
      <w:r w:rsidR="009F1B9B" w:rsidRPr="00D37E43">
        <w:rPr>
          <w:rFonts w:ascii="Arial" w:hAnsi="Arial" w:cs="Arial"/>
          <w:sz w:val="24"/>
          <w:szCs w:val="24"/>
        </w:rPr>
        <w:t>bolting:</w:t>
      </w:r>
      <w:r w:rsidRPr="00D37E43">
        <w:rPr>
          <w:rFonts w:ascii="Arial" w:hAnsi="Arial" w:cs="Arial"/>
          <w:sz w:val="24"/>
          <w:szCs w:val="24"/>
        </w:rPr>
        <w:t xml:space="preserve"> SA 193 Gr. B7/ SA 194 Gr. 2H</w:t>
      </w:r>
    </w:p>
    <w:p w14:paraId="6CC0CFB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Based on process requirements or if mentioned in Bid , a tank shall be fabricated out of stainless steel. In that case materials of components of tank shall be selected and designed as per Appendix S of API 650/IS: 803.</w:t>
      </w:r>
    </w:p>
    <w:p w14:paraId="3BED0E2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SS Plates shall be hot rolled, annealed, pickled and shall have good finish on both sides. Unless otherwise specified plates, Pipes, forgings and fittings representative of each heat shall be subject to intergranular corrosion tests as per ASTM A262 practice E for all 300 series material. The bend test specimen shall be examined at a magnification of 200 x</w:t>
      </w:r>
    </w:p>
    <w:p w14:paraId="1045897A" w14:textId="030FDA9F"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 xml:space="preserve">Storage Tanks Sizing Requirements </w:t>
      </w:r>
    </w:p>
    <w:p w14:paraId="56B7B87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 For fixing the nominal capacity of the cone roof tank, allowance for free board (minimum 500 mm), vapour space and the dead liquid space at the bottom shall be taken into account. Tank diameter and height shall be firmed up based on nominal capacity (cylinder volume).</w:t>
      </w:r>
    </w:p>
    <w:p w14:paraId="612D122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ii) Tanks shell shall be designed as per the code considering the liquid height up to curb angle of the shell using one-foot method. However, for seismic load calculation, operating liquid level may be considered.</w:t>
      </w:r>
    </w:p>
    <w:p w14:paraId="191D9F2F" w14:textId="72480A9D"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Tank Foundation and Anchorage of the Tank</w:t>
      </w:r>
    </w:p>
    <w:p w14:paraId="2070991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29.13.1 Anchor bolts shall be provided if required by calculation for uplift or stability for wind and seismic load. Minimum anchor bolt size shall be M24 excluding any corrosion allowance on bolt diameter. Tanks with diameter &lt; = 10m shall be provided with anchor bolts at a spacing of maximum 1800 mm. Heavy galvanized bolts and nut shall be used for anchor. If corrosion allowance is specified on anchor bolt, it should be added to the bolt diameter.</w:t>
      </w:r>
    </w:p>
    <w:p w14:paraId="1AAD674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29.13.2 Tanks having design temperature more than 100 deg C shall have thermal barrier (suitable fire bricks) between tank bottom plate and foundation.</w:t>
      </w:r>
    </w:p>
    <w:p w14:paraId="09603F4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29.13.3 Under-tanks Leak Detection for Acid and Alkali Services:</w:t>
      </w:r>
    </w:p>
    <w:p w14:paraId="4C674B0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29.13.3.1 Acid service tanks shall be supported on piers above grade. Details of foundation lined with acid proof tiles.</w:t>
      </w:r>
    </w:p>
    <w:p w14:paraId="31B5F7A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29.13.3.2 Caustic/ Alkali service tanks shall rest on flat foundation. Foundation floor shall be lined with alkali resistant bitumen mastic. Minimum 100 mm wide drainage channels (radial and circular, depending on the size of tank ) shall be provided on the top of foundation.</w:t>
      </w:r>
    </w:p>
    <w:p w14:paraId="2CEB812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29.13.4 Thickness of tank bottom shall be determined as per IS: 803 / API 650 Appendix-I for tank bottom supported by piers/grillage. Maximum deflection of corroded bottom plate shall not be more than half of the thickness.</w:t>
      </w:r>
    </w:p>
    <w:p w14:paraId="61C6EF83" w14:textId="467D1B5A"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Tank Bottom Plate</w:t>
      </w:r>
    </w:p>
    <w:p w14:paraId="27DF6AD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29.14.1 Unless otherwise specified bottom plate slope shall be 1:100 from the centre of the tank towards the shell.</w:t>
      </w:r>
    </w:p>
    <w:p w14:paraId="4112129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29.14.2 Butt-welded annular ring below shell (minimum 8 mm thick excluding corrosion allowance) shall be provided for all tanks of diameter 12 m and above</w:t>
      </w:r>
    </w:p>
    <w:p w14:paraId="6D611BCD" w14:textId="65954628"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Storage Tanks Appurtenances and Accessories</w:t>
      </w:r>
    </w:p>
    <w:p w14:paraId="41747099" w14:textId="265E2CA0" w:rsidR="001F5289" w:rsidRPr="00D37E43" w:rsidRDefault="001F5289" w:rsidP="00AE07B8">
      <w:pPr>
        <w:pStyle w:val="ListParagraph"/>
        <w:numPr>
          <w:ilvl w:val="2"/>
          <w:numId w:val="1"/>
        </w:numPr>
        <w:spacing w:before="120" w:after="120"/>
        <w:ind w:left="1440" w:hanging="1440"/>
        <w:jc w:val="both"/>
        <w:rPr>
          <w:rFonts w:ascii="Arial" w:hAnsi="Arial" w:cs="Arial"/>
          <w:sz w:val="24"/>
          <w:szCs w:val="24"/>
        </w:rPr>
      </w:pPr>
      <w:r w:rsidRPr="00D37E43">
        <w:rPr>
          <w:rFonts w:ascii="Arial" w:hAnsi="Arial" w:cs="Arial"/>
          <w:sz w:val="24"/>
          <w:szCs w:val="24"/>
        </w:rPr>
        <w:t xml:space="preserve">Size of roof / shell manhole shall not be less than 600 mm NB. Minimum number of manholes shall be as shown </w:t>
      </w:r>
      <w:r w:rsidR="00AE07B8" w:rsidRPr="00D37E43">
        <w:rPr>
          <w:rFonts w:ascii="Arial" w:hAnsi="Arial" w:cs="Arial"/>
          <w:sz w:val="24"/>
          <w:szCs w:val="24"/>
        </w:rPr>
        <w:t>below:</w:t>
      </w:r>
    </w:p>
    <w:p w14:paraId="2B10716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Tank Diameter</w:t>
      </w:r>
      <w:r w:rsidRPr="00D37E43">
        <w:rPr>
          <w:rFonts w:ascii="Arial" w:hAnsi="Arial" w:cs="Arial"/>
          <w:sz w:val="24"/>
          <w:szCs w:val="24"/>
        </w:rPr>
        <w:tab/>
        <w:t>Shell Manhole</w:t>
      </w:r>
    </w:p>
    <w:p w14:paraId="30DC4641" w14:textId="3CA67002"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b/>
      </w:r>
      <w:r w:rsidR="00021EC3" w:rsidRPr="00D37E43">
        <w:rPr>
          <w:rFonts w:ascii="Arial" w:hAnsi="Arial" w:cs="Arial"/>
          <w:sz w:val="24"/>
          <w:szCs w:val="24"/>
        </w:rPr>
        <w:tab/>
      </w:r>
      <w:r w:rsidR="00021EC3" w:rsidRPr="00D37E43">
        <w:rPr>
          <w:rFonts w:ascii="Arial" w:hAnsi="Arial" w:cs="Arial"/>
          <w:sz w:val="24"/>
          <w:szCs w:val="24"/>
        </w:rPr>
        <w:tab/>
      </w:r>
      <w:r w:rsidRPr="00D37E43">
        <w:rPr>
          <w:rFonts w:ascii="Arial" w:hAnsi="Arial" w:cs="Arial"/>
          <w:sz w:val="24"/>
          <w:szCs w:val="24"/>
        </w:rPr>
        <w:t>Flush Type*</w:t>
      </w:r>
    </w:p>
    <w:p w14:paraId="00F6E07E" w14:textId="73E53395"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Cleanout Doors</w:t>
      </w:r>
      <w:r w:rsidRPr="00D37E43">
        <w:rPr>
          <w:rFonts w:ascii="Arial" w:hAnsi="Arial" w:cs="Arial"/>
          <w:sz w:val="24"/>
          <w:szCs w:val="24"/>
        </w:rPr>
        <w:tab/>
        <w:t>Roof</w:t>
      </w:r>
      <w:r w:rsidR="00021EC3" w:rsidRPr="00D37E43">
        <w:rPr>
          <w:rFonts w:ascii="Arial" w:hAnsi="Arial" w:cs="Arial"/>
          <w:sz w:val="24"/>
          <w:szCs w:val="24"/>
        </w:rPr>
        <w:t xml:space="preserve"> </w:t>
      </w:r>
      <w:r w:rsidRPr="00D37E43">
        <w:rPr>
          <w:rFonts w:ascii="Arial" w:hAnsi="Arial" w:cs="Arial"/>
          <w:sz w:val="24"/>
          <w:szCs w:val="24"/>
        </w:rPr>
        <w:t>Manholes</w:t>
      </w:r>
    </w:p>
    <w:p w14:paraId="1A0EF45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Diameter ≤ 12 m</w:t>
      </w:r>
      <w:r w:rsidRPr="00D37E43">
        <w:rPr>
          <w:rFonts w:ascii="Arial" w:hAnsi="Arial" w:cs="Arial"/>
          <w:sz w:val="24"/>
          <w:szCs w:val="24"/>
        </w:rPr>
        <w:tab/>
        <w:t>1</w:t>
      </w:r>
      <w:r w:rsidRPr="00D37E43">
        <w:rPr>
          <w:rFonts w:ascii="Arial" w:hAnsi="Arial" w:cs="Arial"/>
          <w:sz w:val="24"/>
          <w:szCs w:val="24"/>
        </w:rPr>
        <w:tab/>
        <w:t>Nil</w:t>
      </w:r>
      <w:r w:rsidRPr="00D37E43">
        <w:rPr>
          <w:rFonts w:ascii="Arial" w:hAnsi="Arial" w:cs="Arial"/>
          <w:sz w:val="24"/>
          <w:szCs w:val="24"/>
        </w:rPr>
        <w:tab/>
        <w:t>1</w:t>
      </w:r>
    </w:p>
    <w:p w14:paraId="4AC0EB79" w14:textId="787BD831" w:rsidR="001F5289" w:rsidRPr="00D37E43" w:rsidRDefault="00021EC3"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Diameter 12</w:t>
      </w:r>
      <w:r w:rsidR="001F5289" w:rsidRPr="00D37E43">
        <w:rPr>
          <w:rFonts w:ascii="Arial" w:hAnsi="Arial" w:cs="Arial"/>
          <w:sz w:val="24"/>
          <w:szCs w:val="24"/>
        </w:rPr>
        <w:t xml:space="preserve"> m to ≤ 45 m</w:t>
      </w:r>
      <w:r w:rsidR="001F5289" w:rsidRPr="00D37E43">
        <w:rPr>
          <w:rFonts w:ascii="Arial" w:hAnsi="Arial" w:cs="Arial"/>
          <w:sz w:val="24"/>
          <w:szCs w:val="24"/>
        </w:rPr>
        <w:tab/>
        <w:t>2</w:t>
      </w:r>
      <w:r w:rsidR="001F5289" w:rsidRPr="00D37E43">
        <w:rPr>
          <w:rFonts w:ascii="Arial" w:hAnsi="Arial" w:cs="Arial"/>
          <w:sz w:val="24"/>
          <w:szCs w:val="24"/>
        </w:rPr>
        <w:tab/>
        <w:t>1</w:t>
      </w:r>
      <w:r w:rsidR="001F5289" w:rsidRPr="00D37E43">
        <w:rPr>
          <w:rFonts w:ascii="Arial" w:hAnsi="Arial" w:cs="Arial"/>
          <w:sz w:val="24"/>
          <w:szCs w:val="24"/>
        </w:rPr>
        <w:tab/>
        <w:t>2</w:t>
      </w:r>
    </w:p>
    <w:p w14:paraId="05F77F9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*Flush Type Cleanout door shall be provided where heavy sludge accumulation is there or when it is specified in the Bid document.</w:t>
      </w:r>
    </w:p>
    <w:p w14:paraId="02E71DAD" w14:textId="7DAB7672" w:rsidR="001F5289" w:rsidRPr="00D37E43" w:rsidRDefault="001F5289" w:rsidP="00021EC3">
      <w:pPr>
        <w:pStyle w:val="ListParagraph"/>
        <w:numPr>
          <w:ilvl w:val="2"/>
          <w:numId w:val="1"/>
        </w:numPr>
        <w:spacing w:before="120" w:after="120"/>
        <w:ind w:left="1440" w:hanging="1440"/>
        <w:jc w:val="both"/>
        <w:rPr>
          <w:rFonts w:ascii="Arial" w:hAnsi="Arial" w:cs="Arial"/>
          <w:sz w:val="24"/>
          <w:szCs w:val="24"/>
        </w:rPr>
      </w:pPr>
      <w:r w:rsidRPr="00D37E43">
        <w:rPr>
          <w:rFonts w:ascii="Arial" w:hAnsi="Arial" w:cs="Arial"/>
          <w:sz w:val="24"/>
          <w:szCs w:val="24"/>
        </w:rPr>
        <w:t>Platforms and Stairways</w:t>
      </w:r>
    </w:p>
    <w:p w14:paraId="776A2A72" w14:textId="199BCFF8" w:rsidR="001F5289" w:rsidRPr="00D37E43" w:rsidRDefault="001F5289" w:rsidP="00021EC3">
      <w:pPr>
        <w:pStyle w:val="ListParagraph"/>
        <w:numPr>
          <w:ilvl w:val="3"/>
          <w:numId w:val="1"/>
        </w:numPr>
        <w:spacing w:before="120" w:after="120"/>
        <w:ind w:left="1440" w:hanging="1440"/>
        <w:jc w:val="both"/>
        <w:rPr>
          <w:rFonts w:ascii="Arial" w:hAnsi="Arial" w:cs="Arial"/>
          <w:sz w:val="24"/>
          <w:szCs w:val="24"/>
        </w:rPr>
      </w:pPr>
      <w:r w:rsidRPr="00D37E43">
        <w:rPr>
          <w:rFonts w:ascii="Arial" w:hAnsi="Arial" w:cs="Arial"/>
          <w:sz w:val="24"/>
          <w:szCs w:val="24"/>
        </w:rPr>
        <w:t>Tanks with instruments/accessories located on the roof shall be provided with platform (Minimum size 1.2 m x 0.8 m) on roof. Platform shall be sized and located to permit easy access to those items.</w:t>
      </w:r>
    </w:p>
    <w:p w14:paraId="3EEB44E3" w14:textId="5A6827C5" w:rsidR="001F5289" w:rsidRPr="00D37E43" w:rsidRDefault="001F5289" w:rsidP="00021EC3">
      <w:pPr>
        <w:pStyle w:val="ListParagraph"/>
        <w:numPr>
          <w:ilvl w:val="3"/>
          <w:numId w:val="1"/>
        </w:numPr>
        <w:spacing w:before="120" w:after="120"/>
        <w:ind w:left="1440" w:hanging="1440"/>
        <w:jc w:val="both"/>
        <w:rPr>
          <w:rFonts w:ascii="Arial" w:hAnsi="Arial" w:cs="Arial"/>
          <w:sz w:val="24"/>
          <w:szCs w:val="24"/>
        </w:rPr>
      </w:pPr>
      <w:r w:rsidRPr="00D37E43">
        <w:rPr>
          <w:rFonts w:ascii="Arial" w:hAnsi="Arial" w:cs="Arial"/>
          <w:sz w:val="24"/>
          <w:szCs w:val="24"/>
        </w:rPr>
        <w:t>Primary access to roof shall be by means of cage ladders for tanks with height up to 6 m and by spiral stairways for tanks with height more than 6 m. Intermediate landings shall be provided for spiral stairways, preferably at every 5 m interval.</w:t>
      </w:r>
    </w:p>
    <w:p w14:paraId="62BE9167" w14:textId="63081E5E" w:rsidR="001F5289" w:rsidRPr="00D37E43" w:rsidRDefault="001F5289" w:rsidP="00021EC3">
      <w:pPr>
        <w:pStyle w:val="ListParagraph"/>
        <w:numPr>
          <w:ilvl w:val="2"/>
          <w:numId w:val="1"/>
        </w:numPr>
        <w:spacing w:before="120" w:after="120"/>
        <w:ind w:left="1440" w:hanging="1440"/>
        <w:jc w:val="both"/>
        <w:rPr>
          <w:rFonts w:ascii="Arial" w:hAnsi="Arial" w:cs="Arial"/>
          <w:sz w:val="24"/>
          <w:szCs w:val="24"/>
        </w:rPr>
      </w:pPr>
      <w:r w:rsidRPr="00D37E43">
        <w:rPr>
          <w:rFonts w:ascii="Arial" w:hAnsi="Arial" w:cs="Arial"/>
          <w:sz w:val="24"/>
          <w:szCs w:val="24"/>
        </w:rPr>
        <w:t>Hand railing shall be provided for stairways and all around the tank roof.</w:t>
      </w:r>
    </w:p>
    <w:p w14:paraId="43DD0D8F" w14:textId="085FA0ED"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lastRenderedPageBreak/>
        <w:t>Other Accessories</w:t>
      </w:r>
    </w:p>
    <w:p w14:paraId="125E0B6E" w14:textId="71DE5B0E" w:rsidR="001F5289" w:rsidRPr="00D37E43" w:rsidRDefault="001F5289" w:rsidP="00AE07B8">
      <w:pPr>
        <w:pStyle w:val="ListParagraph"/>
        <w:numPr>
          <w:ilvl w:val="2"/>
          <w:numId w:val="1"/>
        </w:numPr>
        <w:spacing w:before="120" w:after="120"/>
        <w:ind w:left="1440" w:hanging="1440"/>
        <w:jc w:val="both"/>
        <w:rPr>
          <w:rFonts w:ascii="Arial" w:hAnsi="Arial" w:cs="Arial"/>
          <w:sz w:val="24"/>
          <w:szCs w:val="24"/>
        </w:rPr>
      </w:pPr>
      <w:r w:rsidRPr="00D37E43">
        <w:rPr>
          <w:rFonts w:ascii="Arial" w:hAnsi="Arial" w:cs="Arial"/>
          <w:sz w:val="24"/>
          <w:szCs w:val="24"/>
        </w:rPr>
        <w:t>All tanks shall be provided with venting device, level indicators and earthlings connections. A gauge hatch with cover for gauging and sampling purpose is to be provided on the tank if specified in the Bid document.</w:t>
      </w:r>
    </w:p>
    <w:p w14:paraId="3CE944B1" w14:textId="2CE46DB9" w:rsidR="001F5289" w:rsidRPr="00D37E43" w:rsidRDefault="001F5289" w:rsidP="00AE07B8">
      <w:pPr>
        <w:pStyle w:val="ListParagraph"/>
        <w:numPr>
          <w:ilvl w:val="2"/>
          <w:numId w:val="1"/>
        </w:numPr>
        <w:spacing w:before="120" w:after="120"/>
        <w:ind w:left="1440" w:hanging="1440"/>
        <w:jc w:val="both"/>
        <w:rPr>
          <w:rFonts w:ascii="Arial" w:hAnsi="Arial" w:cs="Arial"/>
          <w:sz w:val="24"/>
          <w:szCs w:val="24"/>
        </w:rPr>
      </w:pPr>
      <w:r w:rsidRPr="00D37E43">
        <w:rPr>
          <w:rFonts w:ascii="Arial" w:hAnsi="Arial" w:cs="Arial"/>
          <w:sz w:val="24"/>
          <w:szCs w:val="24"/>
        </w:rPr>
        <w:t>Roof to shell joint shall be frangible type. Otherwise, suitable emergency venting devices shall be provided as per API Standard 2000. Emergency Vent of Suitable size shall be provided for fire exposure case as per API 2000 if needed.</w:t>
      </w:r>
    </w:p>
    <w:p w14:paraId="5BFD09F3" w14:textId="77777777"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29.17 General Requirements for Tanks</w:t>
      </w:r>
    </w:p>
    <w:p w14:paraId="15738C5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tanks greater than 5.0 M dia. shall be erected using jacking up method.</w:t>
      </w:r>
    </w:p>
    <w:p w14:paraId="0CDBB003" w14:textId="1820259B"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roof plates shall be </w:t>
      </w:r>
      <w:r w:rsidR="009F1B9B" w:rsidRPr="00D37E43">
        <w:rPr>
          <w:rFonts w:ascii="Arial" w:hAnsi="Arial" w:cs="Arial"/>
          <w:sz w:val="24"/>
          <w:szCs w:val="24"/>
        </w:rPr>
        <w:t>self-supported</w:t>
      </w:r>
      <w:r w:rsidRPr="00D37E43">
        <w:rPr>
          <w:rFonts w:ascii="Arial" w:hAnsi="Arial" w:cs="Arial"/>
          <w:sz w:val="24"/>
          <w:szCs w:val="24"/>
        </w:rPr>
        <w:t xml:space="preserve"> or supported by structure. Column supported roof shall be not acceptable. The roof and it’s supporting structure shall be designed to carry the dead loads, internal and external pressure as specified in Bid document and live loads as per the design code. Roof plates shall not be attached to the supporting members but will rest on it. Supporting Structure shall not be immersed in stored media. The allowable stresses for structural members shall be as specified in applicable design code.</w:t>
      </w:r>
    </w:p>
    <w:p w14:paraId="62FC24B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For tanks, Maximum height of unstiffened shell shall be calculated based on the corroded thicknesses of shell courses. Section modulus of wind girders shall also be based on corroded thickness of shell courses.</w:t>
      </w:r>
    </w:p>
    <w:p w14:paraId="7E19D1E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For all rubber lined tanks, bottom plates and roof plates shall be either in single piece or buttwelded construction. All sharp edges and corners shall be grounded off and given smooth radius.</w:t>
      </w:r>
    </w:p>
    <w:p w14:paraId="3F967F0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Inside/outside painting of tanks shall be carried out based on product stored and as directed by Engineer.</w:t>
      </w:r>
    </w:p>
    <w:p w14:paraId="0B952AE9" w14:textId="35491464"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Requirements for agitator</w:t>
      </w:r>
    </w:p>
    <w:p w14:paraId="749BD28E" w14:textId="6055E415" w:rsidR="001F5289" w:rsidRPr="00D37E43" w:rsidRDefault="001F5289" w:rsidP="00F20145">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Basic Design</w:t>
      </w:r>
    </w:p>
    <w:p w14:paraId="18E98E58" w14:textId="3DE643C6" w:rsidR="001F5289" w:rsidRPr="00D37E43" w:rsidRDefault="001F5289" w:rsidP="008A381A">
      <w:pPr>
        <w:pStyle w:val="ListParagraph"/>
        <w:numPr>
          <w:ilvl w:val="0"/>
          <w:numId w:val="59"/>
        </w:numPr>
        <w:spacing w:before="120" w:after="120" w:line="276" w:lineRule="auto"/>
        <w:jc w:val="both"/>
        <w:rPr>
          <w:rFonts w:ascii="Arial" w:hAnsi="Arial" w:cs="Arial"/>
          <w:sz w:val="24"/>
          <w:szCs w:val="24"/>
        </w:rPr>
      </w:pPr>
      <w:r w:rsidRPr="00D37E43">
        <w:rPr>
          <w:rFonts w:ascii="Arial" w:hAnsi="Arial" w:cs="Arial"/>
          <w:sz w:val="24"/>
          <w:szCs w:val="24"/>
        </w:rPr>
        <w:t>Agitators, gears and auxiliary equipment shall be designed and constructed for operation at continuous full load duty or batch operation, as applicable. Units shall be of a proven design for the intended service. The agitator vendor shall be wholly responsible for satisfactory hydraulic, mechanical and overall performance of the equipment and all connected subassemblies.</w:t>
      </w:r>
    </w:p>
    <w:p w14:paraId="53068A14" w14:textId="45C2E011" w:rsidR="001F5289" w:rsidRPr="00D37E43" w:rsidRDefault="001F5289" w:rsidP="008A381A">
      <w:pPr>
        <w:pStyle w:val="ListParagraph"/>
        <w:numPr>
          <w:ilvl w:val="0"/>
          <w:numId w:val="59"/>
        </w:numPr>
        <w:spacing w:before="120" w:after="120" w:line="276" w:lineRule="auto"/>
        <w:jc w:val="both"/>
        <w:rPr>
          <w:rFonts w:ascii="Arial" w:hAnsi="Arial" w:cs="Arial"/>
          <w:sz w:val="24"/>
          <w:szCs w:val="24"/>
        </w:rPr>
      </w:pPr>
      <w:r w:rsidRPr="00D37E43">
        <w:rPr>
          <w:rFonts w:ascii="Arial" w:hAnsi="Arial" w:cs="Arial"/>
          <w:sz w:val="24"/>
          <w:szCs w:val="24"/>
        </w:rPr>
        <w:t>In case, where the impeller geometry and input speed are specified by the Purchaser, the vendor shall be responsible for maintaining the same.</w:t>
      </w:r>
    </w:p>
    <w:p w14:paraId="3CEBFF60" w14:textId="601ABD8C" w:rsidR="001F5289" w:rsidRPr="00D37E43" w:rsidRDefault="001F5289" w:rsidP="008A381A">
      <w:pPr>
        <w:pStyle w:val="ListParagraph"/>
        <w:numPr>
          <w:ilvl w:val="0"/>
          <w:numId w:val="59"/>
        </w:numPr>
        <w:spacing w:before="120" w:after="120" w:line="276" w:lineRule="auto"/>
        <w:jc w:val="both"/>
        <w:rPr>
          <w:rFonts w:ascii="Arial" w:hAnsi="Arial" w:cs="Arial"/>
          <w:sz w:val="24"/>
          <w:szCs w:val="24"/>
        </w:rPr>
      </w:pPr>
      <w:r w:rsidRPr="00D37E43">
        <w:rPr>
          <w:rFonts w:ascii="Arial" w:hAnsi="Arial" w:cs="Arial"/>
          <w:sz w:val="24"/>
          <w:szCs w:val="24"/>
        </w:rPr>
        <w:t xml:space="preserve">The agitator shall be suitably designed for mounting and operation in </w:t>
      </w:r>
      <w:r w:rsidRPr="00D37E43">
        <w:rPr>
          <w:rFonts w:ascii="Arial" w:hAnsi="Arial" w:cs="Arial"/>
          <w:sz w:val="24"/>
          <w:szCs w:val="24"/>
        </w:rPr>
        <w:lastRenderedPageBreak/>
        <w:t>purchaser's vessel/tank. The agitator vendor shall review and comment on the Purchaser’s vessel drawing for number and size of baffles, sparger locations, mounting nozzle details etc.</w:t>
      </w:r>
    </w:p>
    <w:p w14:paraId="44B0E51C" w14:textId="7CE687BC" w:rsidR="001F5289" w:rsidRPr="00D37E43" w:rsidRDefault="001F5289" w:rsidP="008A381A">
      <w:pPr>
        <w:pStyle w:val="ListParagraph"/>
        <w:numPr>
          <w:ilvl w:val="0"/>
          <w:numId w:val="59"/>
        </w:numPr>
        <w:spacing w:before="120" w:after="120" w:line="276" w:lineRule="auto"/>
        <w:jc w:val="both"/>
        <w:rPr>
          <w:rFonts w:ascii="Arial" w:hAnsi="Arial" w:cs="Arial"/>
          <w:sz w:val="24"/>
          <w:szCs w:val="24"/>
        </w:rPr>
      </w:pPr>
      <w:r w:rsidRPr="00D37E43">
        <w:rPr>
          <w:rFonts w:ascii="Arial" w:hAnsi="Arial" w:cs="Arial"/>
          <w:sz w:val="24"/>
          <w:szCs w:val="24"/>
        </w:rPr>
        <w:t>For small diameter impeller, it shall be possible to remove the complete Agitator assembly without dismantling through the opening provided on the vessel/tank and for large diameter impeller, blades shall be of removable construction for ease of removal. Vendor shall also furnish the headroom required for taking out the agitator as above.</w:t>
      </w:r>
    </w:p>
    <w:p w14:paraId="515237D7" w14:textId="32F23C5F" w:rsidR="001F5289" w:rsidRPr="00D37E43" w:rsidRDefault="001F5289" w:rsidP="008A381A">
      <w:pPr>
        <w:pStyle w:val="ListParagraph"/>
        <w:numPr>
          <w:ilvl w:val="0"/>
          <w:numId w:val="59"/>
        </w:numPr>
        <w:spacing w:before="120" w:after="120" w:line="276" w:lineRule="auto"/>
        <w:jc w:val="both"/>
        <w:rPr>
          <w:rFonts w:ascii="Arial" w:hAnsi="Arial" w:cs="Arial"/>
          <w:sz w:val="24"/>
          <w:szCs w:val="24"/>
        </w:rPr>
      </w:pPr>
      <w:r w:rsidRPr="00D37E43">
        <w:rPr>
          <w:rFonts w:ascii="Arial" w:hAnsi="Arial" w:cs="Arial"/>
          <w:sz w:val="24"/>
          <w:szCs w:val="24"/>
        </w:rPr>
        <w:t>All equipment furnished by the vendor shall be suitable for the area classification required.</w:t>
      </w:r>
    </w:p>
    <w:p w14:paraId="5A3516AF" w14:textId="1202D2C5" w:rsidR="001F5289" w:rsidRPr="00D37E43" w:rsidRDefault="001F5289" w:rsidP="008A381A">
      <w:pPr>
        <w:pStyle w:val="ListParagraph"/>
        <w:numPr>
          <w:ilvl w:val="0"/>
          <w:numId w:val="59"/>
        </w:numPr>
        <w:spacing w:before="120" w:after="120" w:line="276" w:lineRule="auto"/>
        <w:jc w:val="both"/>
        <w:rPr>
          <w:rFonts w:ascii="Arial" w:hAnsi="Arial" w:cs="Arial"/>
          <w:sz w:val="24"/>
          <w:szCs w:val="24"/>
        </w:rPr>
      </w:pPr>
      <w:r w:rsidRPr="00D37E43">
        <w:rPr>
          <w:rFonts w:ascii="Arial" w:hAnsi="Arial" w:cs="Arial"/>
          <w:sz w:val="24"/>
          <w:szCs w:val="24"/>
        </w:rPr>
        <w:t>The noise level of unit when measured at 1 meter distance, shall not exceed 85 dBA (slow response). The supplier shall submit noise emission data for the proposed unit.</w:t>
      </w:r>
    </w:p>
    <w:p w14:paraId="41B420C6" w14:textId="115C8345" w:rsidR="001F5289" w:rsidRPr="00D37E43" w:rsidRDefault="001F5289" w:rsidP="008A381A">
      <w:pPr>
        <w:pStyle w:val="ListParagraph"/>
        <w:numPr>
          <w:ilvl w:val="0"/>
          <w:numId w:val="59"/>
        </w:numPr>
        <w:spacing w:before="120" w:after="120" w:line="276" w:lineRule="auto"/>
        <w:jc w:val="both"/>
        <w:rPr>
          <w:rFonts w:ascii="Arial" w:hAnsi="Arial" w:cs="Arial"/>
          <w:sz w:val="24"/>
          <w:szCs w:val="24"/>
        </w:rPr>
      </w:pPr>
      <w:r w:rsidRPr="00D37E43">
        <w:rPr>
          <w:rFonts w:ascii="Arial" w:hAnsi="Arial" w:cs="Arial"/>
          <w:sz w:val="24"/>
          <w:szCs w:val="24"/>
        </w:rPr>
        <w:t>Pressure containing parts and mounting flanges shall be designed, fabricated, tested and inspected in accordance with the ASME codes / IS codes, unless specified otherwise.</w:t>
      </w:r>
    </w:p>
    <w:p w14:paraId="365A26AB" w14:textId="524A1BC7" w:rsidR="001F5289" w:rsidRPr="00D37E43" w:rsidRDefault="001F5289" w:rsidP="008A381A">
      <w:pPr>
        <w:pStyle w:val="ListParagraph"/>
        <w:numPr>
          <w:ilvl w:val="0"/>
          <w:numId w:val="59"/>
        </w:numPr>
        <w:spacing w:before="120" w:after="120" w:line="276" w:lineRule="auto"/>
        <w:jc w:val="both"/>
        <w:rPr>
          <w:rFonts w:ascii="Arial" w:hAnsi="Arial" w:cs="Arial"/>
          <w:sz w:val="24"/>
          <w:szCs w:val="24"/>
        </w:rPr>
      </w:pPr>
      <w:r w:rsidRPr="00D37E43">
        <w:rPr>
          <w:rFonts w:ascii="Arial" w:hAnsi="Arial" w:cs="Arial"/>
          <w:sz w:val="24"/>
          <w:szCs w:val="24"/>
        </w:rPr>
        <w:t xml:space="preserve">Pressure containing parts of carbon steel shall have a minimum corrosion allowance of 3mm, unless otherwise specified. Carbon steel shaft shall have corrosion allowance of 6 mm on its diameter unless otherwise specified. On other </w:t>
      </w:r>
      <w:r w:rsidR="00AE07B8" w:rsidRPr="00D37E43">
        <w:rPr>
          <w:rFonts w:ascii="Arial" w:hAnsi="Arial" w:cs="Arial"/>
          <w:sz w:val="24"/>
          <w:szCs w:val="24"/>
        </w:rPr>
        <w:t>non-pressure</w:t>
      </w:r>
      <w:r w:rsidRPr="00D37E43">
        <w:rPr>
          <w:rFonts w:ascii="Arial" w:hAnsi="Arial" w:cs="Arial"/>
          <w:sz w:val="24"/>
          <w:szCs w:val="24"/>
        </w:rPr>
        <w:t xml:space="preserve"> carbon steel parts a corrosion of 3 mm shall be considered on each surface.</w:t>
      </w:r>
    </w:p>
    <w:p w14:paraId="3B8A46B0" w14:textId="0B3ECD30" w:rsidR="001F5289" w:rsidRPr="00D37E43" w:rsidRDefault="001F5289" w:rsidP="008A381A">
      <w:pPr>
        <w:pStyle w:val="ListParagraph"/>
        <w:numPr>
          <w:ilvl w:val="0"/>
          <w:numId w:val="59"/>
        </w:numPr>
        <w:spacing w:before="120" w:after="120" w:line="276" w:lineRule="auto"/>
        <w:jc w:val="both"/>
        <w:rPr>
          <w:rFonts w:ascii="Arial" w:hAnsi="Arial" w:cs="Arial"/>
          <w:sz w:val="24"/>
          <w:szCs w:val="24"/>
        </w:rPr>
      </w:pPr>
      <w:r w:rsidRPr="00D37E43">
        <w:rPr>
          <w:rFonts w:ascii="Arial" w:hAnsi="Arial" w:cs="Arial"/>
          <w:sz w:val="24"/>
          <w:szCs w:val="24"/>
        </w:rPr>
        <w:t>Lifting eye bolts shall be provided for driver, gear box etc. for ease of lifting and shall be located at the centre of gravity of the part.</w:t>
      </w:r>
    </w:p>
    <w:p w14:paraId="42C69C3D" w14:textId="0352536D" w:rsidR="001F5289" w:rsidRPr="00D37E43" w:rsidRDefault="001F5289" w:rsidP="008A381A">
      <w:pPr>
        <w:pStyle w:val="ListParagraph"/>
        <w:numPr>
          <w:ilvl w:val="0"/>
          <w:numId w:val="59"/>
        </w:numPr>
        <w:spacing w:before="120" w:after="120" w:line="276" w:lineRule="auto"/>
        <w:jc w:val="both"/>
        <w:rPr>
          <w:rFonts w:ascii="Arial" w:hAnsi="Arial" w:cs="Arial"/>
          <w:sz w:val="24"/>
          <w:szCs w:val="24"/>
        </w:rPr>
      </w:pPr>
      <w:r w:rsidRPr="00D37E43">
        <w:rPr>
          <w:rFonts w:ascii="Arial" w:hAnsi="Arial" w:cs="Arial"/>
          <w:sz w:val="24"/>
          <w:szCs w:val="24"/>
        </w:rPr>
        <w:t>Vendor shall provide proper dowelling between motor and base plate, gear box and mounting stool/base plate for ease of assembly of the agitator unit. Tapered dowels shall be provided.</w:t>
      </w:r>
    </w:p>
    <w:p w14:paraId="5864A2E1" w14:textId="08573DCA" w:rsidR="001F5289" w:rsidRPr="00D37E43" w:rsidRDefault="001F5289" w:rsidP="008A381A">
      <w:pPr>
        <w:pStyle w:val="ListParagraph"/>
        <w:numPr>
          <w:ilvl w:val="0"/>
          <w:numId w:val="59"/>
        </w:numPr>
        <w:spacing w:before="120" w:after="120" w:line="276" w:lineRule="auto"/>
        <w:jc w:val="both"/>
        <w:rPr>
          <w:rFonts w:ascii="Arial" w:hAnsi="Arial" w:cs="Arial"/>
          <w:sz w:val="24"/>
          <w:szCs w:val="24"/>
        </w:rPr>
      </w:pPr>
      <w:r w:rsidRPr="00D37E43">
        <w:rPr>
          <w:rFonts w:ascii="Arial" w:hAnsi="Arial" w:cs="Arial"/>
          <w:sz w:val="24"/>
          <w:szCs w:val="24"/>
        </w:rPr>
        <w:t>Vendor shall provide suitable arrangement for supporting the agitator shaft with impellers during removal of gear box for maintenance and details of such arrangement shall be furnished</w:t>
      </w:r>
    </w:p>
    <w:p w14:paraId="27C97FF6" w14:textId="4402A849" w:rsidR="001F5289" w:rsidRPr="00D37E43" w:rsidRDefault="001F5289" w:rsidP="006F2528">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Electric Drives</w:t>
      </w:r>
    </w:p>
    <w:p w14:paraId="783EBB42" w14:textId="3CAA4DC9" w:rsidR="001F5289" w:rsidRPr="00D37E43" w:rsidRDefault="001F5289" w:rsidP="008A381A">
      <w:pPr>
        <w:pStyle w:val="ListParagraph"/>
        <w:numPr>
          <w:ilvl w:val="0"/>
          <w:numId w:val="57"/>
        </w:numPr>
        <w:spacing w:before="120" w:after="120" w:line="276" w:lineRule="auto"/>
        <w:ind w:hanging="180"/>
        <w:jc w:val="both"/>
        <w:rPr>
          <w:rFonts w:ascii="Arial" w:hAnsi="Arial" w:cs="Arial"/>
          <w:sz w:val="24"/>
          <w:szCs w:val="24"/>
        </w:rPr>
      </w:pPr>
      <w:r w:rsidRPr="00D37E43">
        <w:rPr>
          <w:rFonts w:ascii="Arial" w:hAnsi="Arial" w:cs="Arial"/>
          <w:sz w:val="24"/>
          <w:szCs w:val="24"/>
        </w:rPr>
        <w:t>The driver shall be in the scope of agitator vendor. The driver shall conform to the corresponding specifications listed in the enquiry document</w:t>
      </w:r>
    </w:p>
    <w:p w14:paraId="19A2CA57" w14:textId="0FEE55EF" w:rsidR="001F5289" w:rsidRPr="00D37E43" w:rsidRDefault="001F5289" w:rsidP="008A381A">
      <w:pPr>
        <w:pStyle w:val="ListParagraph"/>
        <w:numPr>
          <w:ilvl w:val="0"/>
          <w:numId w:val="57"/>
        </w:numPr>
        <w:spacing w:before="120" w:after="120" w:line="276" w:lineRule="auto"/>
        <w:ind w:hanging="180"/>
        <w:jc w:val="both"/>
        <w:rPr>
          <w:rFonts w:ascii="Arial" w:hAnsi="Arial" w:cs="Arial"/>
          <w:sz w:val="24"/>
          <w:szCs w:val="24"/>
        </w:rPr>
      </w:pPr>
      <w:r w:rsidRPr="00D37E43">
        <w:rPr>
          <w:rFonts w:ascii="Arial" w:hAnsi="Arial" w:cs="Arial"/>
          <w:sz w:val="24"/>
          <w:szCs w:val="24"/>
        </w:rPr>
        <w:t>Electric Motors shall have a minimum power rating 125% of agitator rated BKW</w:t>
      </w:r>
    </w:p>
    <w:p w14:paraId="15392CB9" w14:textId="14F92CA7" w:rsidR="001F5289" w:rsidRPr="00D37E43" w:rsidRDefault="001F5289" w:rsidP="006F2528">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Gear Units</w:t>
      </w:r>
    </w:p>
    <w:p w14:paraId="4D7562C3" w14:textId="166E38EF" w:rsidR="001F5289" w:rsidRPr="00D37E43" w:rsidRDefault="001F5289" w:rsidP="008A381A">
      <w:pPr>
        <w:pStyle w:val="ListParagraph"/>
        <w:numPr>
          <w:ilvl w:val="0"/>
          <w:numId w:val="58"/>
        </w:numPr>
        <w:spacing w:before="120" w:after="120" w:line="276" w:lineRule="auto"/>
        <w:ind w:hanging="180"/>
        <w:jc w:val="both"/>
        <w:rPr>
          <w:rFonts w:ascii="Arial" w:hAnsi="Arial" w:cs="Arial"/>
          <w:sz w:val="24"/>
          <w:szCs w:val="24"/>
        </w:rPr>
      </w:pPr>
      <w:r w:rsidRPr="00D37E43">
        <w:rPr>
          <w:rFonts w:ascii="Arial" w:hAnsi="Arial" w:cs="Arial"/>
          <w:sz w:val="24"/>
          <w:szCs w:val="24"/>
        </w:rPr>
        <w:lastRenderedPageBreak/>
        <w:t>In case where reduction speed is required, the vendor shall incorporate helical reduction unit or worm gear.</w:t>
      </w:r>
    </w:p>
    <w:p w14:paraId="2B5ABD77" w14:textId="14C5ED41" w:rsidR="001F5289" w:rsidRPr="00D37E43" w:rsidRDefault="001F5289" w:rsidP="008A381A">
      <w:pPr>
        <w:pStyle w:val="ListParagraph"/>
        <w:numPr>
          <w:ilvl w:val="0"/>
          <w:numId w:val="58"/>
        </w:numPr>
        <w:spacing w:before="120" w:after="120" w:line="276" w:lineRule="auto"/>
        <w:ind w:hanging="180"/>
        <w:jc w:val="both"/>
        <w:rPr>
          <w:rFonts w:ascii="Arial" w:hAnsi="Arial" w:cs="Arial"/>
          <w:sz w:val="24"/>
          <w:szCs w:val="24"/>
        </w:rPr>
      </w:pPr>
      <w:r w:rsidRPr="00D37E43">
        <w:rPr>
          <w:rFonts w:ascii="Arial" w:hAnsi="Arial" w:cs="Arial"/>
          <w:sz w:val="24"/>
          <w:szCs w:val="24"/>
        </w:rPr>
        <w:t xml:space="preserve">The gear box rating shall be selected based on minimum gear service factor of 1.5 over the driver's name plate rating. The gear box shall be of </w:t>
      </w:r>
      <w:r w:rsidR="009F1B9B" w:rsidRPr="00D37E43">
        <w:rPr>
          <w:rFonts w:ascii="Arial" w:hAnsi="Arial" w:cs="Arial"/>
          <w:sz w:val="24"/>
          <w:szCs w:val="24"/>
        </w:rPr>
        <w:t>heavy-duty</w:t>
      </w:r>
      <w:r w:rsidRPr="00D37E43">
        <w:rPr>
          <w:rFonts w:ascii="Arial" w:hAnsi="Arial" w:cs="Arial"/>
          <w:sz w:val="24"/>
          <w:szCs w:val="24"/>
        </w:rPr>
        <w:t xml:space="preserve"> type and the bearings shall be capable of withstanding maximum radial cum thrust loading which may occur during operation.</w:t>
      </w:r>
    </w:p>
    <w:p w14:paraId="532343EA" w14:textId="7754180D" w:rsidR="001F5289" w:rsidRPr="00D37E43" w:rsidRDefault="001F5289" w:rsidP="008A381A">
      <w:pPr>
        <w:pStyle w:val="ListParagraph"/>
        <w:numPr>
          <w:ilvl w:val="0"/>
          <w:numId w:val="58"/>
        </w:numPr>
        <w:spacing w:before="120" w:after="120" w:line="276" w:lineRule="auto"/>
        <w:ind w:hanging="180"/>
        <w:jc w:val="both"/>
        <w:rPr>
          <w:rFonts w:ascii="Arial" w:hAnsi="Arial" w:cs="Arial"/>
          <w:sz w:val="24"/>
          <w:szCs w:val="24"/>
        </w:rPr>
      </w:pPr>
      <w:r w:rsidRPr="00D37E43">
        <w:rPr>
          <w:rFonts w:ascii="Arial" w:hAnsi="Arial" w:cs="Arial"/>
          <w:sz w:val="24"/>
          <w:szCs w:val="24"/>
        </w:rPr>
        <w:t>The reduction unit shall be procured from a reputed manufacturer and shall conform to BS: 721 (latest edition)/ AGMA or equivalent specification. The accuracy shall be to class A limits of the above specification.</w:t>
      </w:r>
    </w:p>
    <w:p w14:paraId="0AF13F01" w14:textId="702B9618" w:rsidR="001F5289" w:rsidRPr="00D37E43" w:rsidRDefault="001F5289" w:rsidP="008A381A">
      <w:pPr>
        <w:pStyle w:val="ListParagraph"/>
        <w:numPr>
          <w:ilvl w:val="0"/>
          <w:numId w:val="58"/>
        </w:numPr>
        <w:spacing w:before="120" w:after="120" w:line="276" w:lineRule="auto"/>
        <w:ind w:hanging="180"/>
        <w:jc w:val="both"/>
        <w:rPr>
          <w:rFonts w:ascii="Arial" w:hAnsi="Arial" w:cs="Arial"/>
          <w:sz w:val="24"/>
          <w:szCs w:val="24"/>
        </w:rPr>
      </w:pPr>
      <w:r w:rsidRPr="00D37E43">
        <w:rPr>
          <w:rFonts w:ascii="Arial" w:hAnsi="Arial" w:cs="Arial"/>
          <w:sz w:val="24"/>
          <w:szCs w:val="24"/>
        </w:rPr>
        <w:t>The gear reduction unit shall always be provided with an oil drain, a breather and oil level gauge. The lubrication must be designed keeping in view that temperature within bearings should not exceed 85°C.</w:t>
      </w:r>
    </w:p>
    <w:p w14:paraId="640AB86B" w14:textId="6E896F28" w:rsidR="001F5289" w:rsidRPr="00D37E43" w:rsidRDefault="001F5289" w:rsidP="006F2528">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Couplings</w:t>
      </w:r>
    </w:p>
    <w:p w14:paraId="0A51BD69" w14:textId="672072E5" w:rsidR="001F5289" w:rsidRPr="00D37E43" w:rsidRDefault="001F5289" w:rsidP="008A381A">
      <w:pPr>
        <w:pStyle w:val="ListParagraph"/>
        <w:numPr>
          <w:ilvl w:val="0"/>
          <w:numId w:val="55"/>
        </w:numPr>
        <w:spacing w:before="120" w:after="120" w:line="276" w:lineRule="auto"/>
        <w:ind w:hanging="180"/>
        <w:jc w:val="both"/>
        <w:rPr>
          <w:rFonts w:ascii="Arial" w:hAnsi="Arial" w:cs="Arial"/>
          <w:sz w:val="24"/>
          <w:szCs w:val="24"/>
        </w:rPr>
      </w:pPr>
      <w:r w:rsidRPr="00D37E43">
        <w:rPr>
          <w:rFonts w:ascii="Arial" w:hAnsi="Arial" w:cs="Arial"/>
          <w:sz w:val="24"/>
          <w:szCs w:val="24"/>
        </w:rPr>
        <w:t>The vendor shall use the following nomenclature.</w:t>
      </w:r>
    </w:p>
    <w:p w14:paraId="7CDC2521" w14:textId="2B9E25DB" w:rsidR="001F5289" w:rsidRPr="00D37E43" w:rsidRDefault="001F5289" w:rsidP="008A381A">
      <w:pPr>
        <w:pStyle w:val="ListParagraph"/>
        <w:numPr>
          <w:ilvl w:val="0"/>
          <w:numId w:val="56"/>
        </w:numPr>
        <w:spacing w:before="120" w:after="120" w:line="276" w:lineRule="auto"/>
        <w:jc w:val="both"/>
        <w:rPr>
          <w:rFonts w:ascii="Arial" w:hAnsi="Arial" w:cs="Arial"/>
          <w:sz w:val="24"/>
          <w:szCs w:val="24"/>
        </w:rPr>
      </w:pPr>
      <w:r w:rsidRPr="00D37E43">
        <w:rPr>
          <w:rFonts w:ascii="Arial" w:hAnsi="Arial" w:cs="Arial"/>
          <w:sz w:val="24"/>
          <w:szCs w:val="24"/>
        </w:rPr>
        <w:t>High Speed Coupling</w:t>
      </w:r>
    </w:p>
    <w:p w14:paraId="248967D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Coupling used between the motor and gear reducer. It shall be of flexible type and shall be provided with a non-sparking guard.</w:t>
      </w:r>
    </w:p>
    <w:p w14:paraId="46615887" w14:textId="13B7FE67" w:rsidR="001F5289" w:rsidRPr="00D37E43" w:rsidRDefault="001F5289" w:rsidP="008A381A">
      <w:pPr>
        <w:pStyle w:val="ListParagraph"/>
        <w:numPr>
          <w:ilvl w:val="0"/>
          <w:numId w:val="56"/>
        </w:numPr>
        <w:spacing w:before="120" w:after="120" w:line="276" w:lineRule="auto"/>
        <w:jc w:val="both"/>
        <w:rPr>
          <w:rFonts w:ascii="Arial" w:hAnsi="Arial" w:cs="Arial"/>
          <w:sz w:val="24"/>
          <w:szCs w:val="24"/>
        </w:rPr>
      </w:pPr>
      <w:r w:rsidRPr="00D37E43">
        <w:rPr>
          <w:rFonts w:ascii="Arial" w:hAnsi="Arial" w:cs="Arial"/>
          <w:sz w:val="24"/>
          <w:szCs w:val="24"/>
        </w:rPr>
        <w:t>Low Speed Coupling:</w:t>
      </w:r>
    </w:p>
    <w:p w14:paraId="1F8E207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Coupling used between the output shaft of the gear reducer or driver, and the agitator shaft. It shall be of the flexible or rigid type with spacer.</w:t>
      </w:r>
    </w:p>
    <w:p w14:paraId="2A7F4A05" w14:textId="771397FB" w:rsidR="001F5289" w:rsidRPr="00D37E43" w:rsidRDefault="001F5289" w:rsidP="008A381A">
      <w:pPr>
        <w:pStyle w:val="ListParagraph"/>
        <w:numPr>
          <w:ilvl w:val="0"/>
          <w:numId w:val="56"/>
        </w:numPr>
        <w:spacing w:before="120" w:after="120" w:line="276" w:lineRule="auto"/>
        <w:jc w:val="both"/>
        <w:rPr>
          <w:rFonts w:ascii="Arial" w:hAnsi="Arial" w:cs="Arial"/>
          <w:sz w:val="24"/>
          <w:szCs w:val="24"/>
        </w:rPr>
      </w:pPr>
      <w:r w:rsidRPr="00D37E43">
        <w:rPr>
          <w:rFonts w:ascii="Arial" w:hAnsi="Arial" w:cs="Arial"/>
          <w:sz w:val="24"/>
          <w:szCs w:val="24"/>
        </w:rPr>
        <w:t xml:space="preserve">Auxiliary </w:t>
      </w:r>
      <w:r w:rsidR="00AE07B8" w:rsidRPr="00D37E43">
        <w:rPr>
          <w:rFonts w:ascii="Arial" w:hAnsi="Arial" w:cs="Arial"/>
          <w:sz w:val="24"/>
          <w:szCs w:val="24"/>
        </w:rPr>
        <w:t>coupling:</w:t>
      </w:r>
    </w:p>
    <w:p w14:paraId="704779C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Coupling provided to sectionalise the agitator shaft inside the tank/vessel.</w:t>
      </w:r>
    </w:p>
    <w:p w14:paraId="0117D0F1" w14:textId="65B1D340" w:rsidR="001F5289" w:rsidRPr="00D37E43" w:rsidRDefault="001F5289" w:rsidP="008A381A">
      <w:pPr>
        <w:pStyle w:val="ListParagraph"/>
        <w:numPr>
          <w:ilvl w:val="0"/>
          <w:numId w:val="55"/>
        </w:numPr>
        <w:spacing w:before="120" w:after="120" w:line="276" w:lineRule="auto"/>
        <w:ind w:hanging="180"/>
        <w:jc w:val="both"/>
        <w:rPr>
          <w:rFonts w:ascii="Arial" w:hAnsi="Arial" w:cs="Arial"/>
          <w:sz w:val="24"/>
          <w:szCs w:val="24"/>
        </w:rPr>
      </w:pPr>
      <w:r w:rsidRPr="00D37E43">
        <w:rPr>
          <w:rFonts w:ascii="Arial" w:hAnsi="Arial" w:cs="Arial"/>
          <w:sz w:val="24"/>
          <w:szCs w:val="24"/>
        </w:rPr>
        <w:t>Flexible couplings shall be selected with a minimum service factor of 2 over the driver nameplate rating and shall be capable of continuous operation at the maximum anticipated misalignment.</w:t>
      </w:r>
    </w:p>
    <w:p w14:paraId="09B75498" w14:textId="076E2AF8" w:rsidR="001F5289" w:rsidRPr="00D37E43" w:rsidRDefault="001F5289" w:rsidP="008A381A">
      <w:pPr>
        <w:pStyle w:val="ListParagraph"/>
        <w:numPr>
          <w:ilvl w:val="0"/>
          <w:numId w:val="55"/>
        </w:numPr>
        <w:spacing w:before="120" w:after="120" w:line="276" w:lineRule="auto"/>
        <w:ind w:hanging="180"/>
        <w:jc w:val="both"/>
        <w:rPr>
          <w:rFonts w:ascii="Arial" w:hAnsi="Arial" w:cs="Arial"/>
          <w:sz w:val="24"/>
          <w:szCs w:val="24"/>
        </w:rPr>
      </w:pPr>
      <w:r w:rsidRPr="00D37E43">
        <w:rPr>
          <w:rFonts w:ascii="Arial" w:hAnsi="Arial" w:cs="Arial"/>
          <w:sz w:val="24"/>
          <w:szCs w:val="24"/>
        </w:rPr>
        <w:t>Rigid couplings wherever used, shall have tapered bores with key and nut arrangement. All rigid couplings shall be manufactured from cast steel as per IS: 1030 Gr. II or forged steel as per IS : 2004 Cl. 3 or cast iron as per IS : 210 Cl. 30.</w:t>
      </w:r>
    </w:p>
    <w:p w14:paraId="5934F0AF" w14:textId="380FE10D" w:rsidR="001F5289" w:rsidRPr="00D37E43" w:rsidRDefault="001F5289" w:rsidP="008A381A">
      <w:pPr>
        <w:pStyle w:val="ListParagraph"/>
        <w:numPr>
          <w:ilvl w:val="0"/>
          <w:numId w:val="55"/>
        </w:numPr>
        <w:spacing w:before="120" w:after="120" w:line="276" w:lineRule="auto"/>
        <w:ind w:hanging="180"/>
        <w:jc w:val="both"/>
        <w:rPr>
          <w:rFonts w:ascii="Arial" w:hAnsi="Arial" w:cs="Arial"/>
          <w:sz w:val="24"/>
          <w:szCs w:val="24"/>
        </w:rPr>
      </w:pPr>
      <w:r w:rsidRPr="00D37E43">
        <w:rPr>
          <w:rFonts w:ascii="Arial" w:hAnsi="Arial" w:cs="Arial"/>
          <w:sz w:val="24"/>
          <w:szCs w:val="24"/>
        </w:rPr>
        <w:t>iAll necessary instructions for assembly of coupling shall be furnished by the vendor.</w:t>
      </w:r>
    </w:p>
    <w:p w14:paraId="5F024805" w14:textId="0B92EC4E" w:rsidR="001F5289" w:rsidRPr="00D37E43" w:rsidRDefault="001F5289" w:rsidP="006F2528">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Mounting stool &amp; Flanges</w:t>
      </w:r>
    </w:p>
    <w:p w14:paraId="7591D343" w14:textId="202E5511" w:rsidR="001F5289" w:rsidRPr="00D37E43" w:rsidRDefault="001F5289" w:rsidP="008A381A">
      <w:pPr>
        <w:pStyle w:val="ListParagraph"/>
        <w:numPr>
          <w:ilvl w:val="0"/>
          <w:numId w:val="53"/>
        </w:numPr>
        <w:spacing w:before="120" w:after="120" w:line="276" w:lineRule="auto"/>
        <w:ind w:hanging="180"/>
        <w:jc w:val="both"/>
        <w:rPr>
          <w:rFonts w:ascii="Arial" w:hAnsi="Arial" w:cs="Arial"/>
          <w:sz w:val="24"/>
          <w:szCs w:val="24"/>
        </w:rPr>
      </w:pPr>
      <w:r w:rsidRPr="00D37E43">
        <w:rPr>
          <w:rFonts w:ascii="Arial" w:hAnsi="Arial" w:cs="Arial"/>
          <w:sz w:val="24"/>
          <w:szCs w:val="24"/>
        </w:rPr>
        <w:t xml:space="preserve">Wherever required, the vendor shall provide a mounting stool for the agitator unit. It shall house the shaft coupling, the bearing housing and the </w:t>
      </w:r>
      <w:r w:rsidRPr="00D37E43">
        <w:rPr>
          <w:rFonts w:ascii="Arial" w:hAnsi="Arial" w:cs="Arial"/>
          <w:sz w:val="24"/>
          <w:szCs w:val="24"/>
        </w:rPr>
        <w:lastRenderedPageBreak/>
        <w:t>auxiliary coupling as applicable.</w:t>
      </w:r>
    </w:p>
    <w:p w14:paraId="76629D4F" w14:textId="2C82430C" w:rsidR="001F5289" w:rsidRPr="00D37E43" w:rsidRDefault="001F5289" w:rsidP="008A381A">
      <w:pPr>
        <w:pStyle w:val="ListParagraph"/>
        <w:numPr>
          <w:ilvl w:val="0"/>
          <w:numId w:val="53"/>
        </w:numPr>
        <w:spacing w:before="120" w:after="120" w:line="276" w:lineRule="auto"/>
        <w:ind w:hanging="180"/>
        <w:jc w:val="both"/>
        <w:rPr>
          <w:rFonts w:ascii="Arial" w:hAnsi="Arial" w:cs="Arial"/>
          <w:sz w:val="24"/>
          <w:szCs w:val="24"/>
        </w:rPr>
      </w:pPr>
      <w:r w:rsidRPr="00D37E43">
        <w:rPr>
          <w:rFonts w:ascii="Arial" w:hAnsi="Arial" w:cs="Arial"/>
          <w:sz w:val="24"/>
          <w:szCs w:val="24"/>
        </w:rPr>
        <w:t>The lantern stool shall be designed to provide adequate accessibility for ease of erection and maintenance. The stool shall be either in standard ERW pipe construction as per IS: 1978 or shall be fabricated from IS: 2062 E250 Grade B plate. Plugged holes shall be provided at proper locations to drain the oil which may get collected in the stool due to improper functioning of gear box, oil seal, etc.</w:t>
      </w:r>
    </w:p>
    <w:p w14:paraId="4039D629" w14:textId="1C52DCFB" w:rsidR="001F5289" w:rsidRPr="00D37E43" w:rsidRDefault="001F5289" w:rsidP="008A381A">
      <w:pPr>
        <w:pStyle w:val="ListParagraph"/>
        <w:numPr>
          <w:ilvl w:val="0"/>
          <w:numId w:val="53"/>
        </w:numPr>
        <w:spacing w:before="120" w:after="120" w:line="276" w:lineRule="auto"/>
        <w:ind w:hanging="180"/>
        <w:jc w:val="both"/>
        <w:rPr>
          <w:rFonts w:ascii="Arial" w:hAnsi="Arial" w:cs="Arial"/>
          <w:sz w:val="24"/>
          <w:szCs w:val="24"/>
        </w:rPr>
      </w:pPr>
      <w:r w:rsidRPr="00D37E43">
        <w:rPr>
          <w:rFonts w:ascii="Arial" w:hAnsi="Arial" w:cs="Arial"/>
          <w:sz w:val="24"/>
          <w:szCs w:val="24"/>
        </w:rPr>
        <w:t>Mounting flange dimensions shall be as per ASME B16.5 up to 600 NB, ASME B16.47 Series B for more than 600 NB or as specified in the data sheets.</w:t>
      </w:r>
    </w:p>
    <w:p w14:paraId="05D9C37B" w14:textId="6B81D07C" w:rsidR="001F5289" w:rsidRPr="00D37E43" w:rsidRDefault="001F5289" w:rsidP="006F2528">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Agitator shaft</w:t>
      </w:r>
    </w:p>
    <w:p w14:paraId="0E2CFE55" w14:textId="46C6FC5F" w:rsidR="001F5289" w:rsidRPr="00D37E43" w:rsidRDefault="001F5289" w:rsidP="008A381A">
      <w:pPr>
        <w:pStyle w:val="ListParagraph"/>
        <w:numPr>
          <w:ilvl w:val="0"/>
          <w:numId w:val="54"/>
        </w:numPr>
        <w:spacing w:before="120" w:after="120" w:line="276" w:lineRule="auto"/>
        <w:jc w:val="both"/>
        <w:rPr>
          <w:rFonts w:ascii="Arial" w:hAnsi="Arial" w:cs="Arial"/>
          <w:sz w:val="24"/>
          <w:szCs w:val="24"/>
        </w:rPr>
      </w:pPr>
      <w:r w:rsidRPr="00D37E43">
        <w:rPr>
          <w:rFonts w:ascii="Arial" w:hAnsi="Arial" w:cs="Arial"/>
          <w:sz w:val="24"/>
          <w:szCs w:val="24"/>
        </w:rPr>
        <w:t>The bottom shaft of top mounted agitators shall be one piece. Constant diameter solid/hollow shaft of cantilever design suitable for 20 yrs. of service life shall be furnished.</w:t>
      </w:r>
    </w:p>
    <w:p w14:paraId="6F25C2A4" w14:textId="6C45BE99" w:rsidR="001F5289" w:rsidRPr="00D37E43" w:rsidRDefault="001F5289" w:rsidP="008A381A">
      <w:pPr>
        <w:pStyle w:val="ListParagraph"/>
        <w:numPr>
          <w:ilvl w:val="0"/>
          <w:numId w:val="54"/>
        </w:numPr>
        <w:spacing w:before="120" w:after="120" w:line="276" w:lineRule="auto"/>
        <w:jc w:val="both"/>
        <w:rPr>
          <w:rFonts w:ascii="Arial" w:hAnsi="Arial" w:cs="Arial"/>
          <w:sz w:val="24"/>
          <w:szCs w:val="24"/>
        </w:rPr>
      </w:pPr>
      <w:r w:rsidRPr="00D37E43">
        <w:rPr>
          <w:rFonts w:ascii="Arial" w:hAnsi="Arial" w:cs="Arial"/>
          <w:sz w:val="24"/>
          <w:szCs w:val="24"/>
        </w:rPr>
        <w:t xml:space="preserve">The selection of the shaft diameter shall be done to satisfy the following </w:t>
      </w:r>
      <w:r w:rsidR="00D67C80" w:rsidRPr="00D37E43">
        <w:rPr>
          <w:rFonts w:ascii="Arial" w:hAnsi="Arial" w:cs="Arial"/>
          <w:sz w:val="24"/>
          <w:szCs w:val="24"/>
        </w:rPr>
        <w:t>criteria:</w:t>
      </w:r>
    </w:p>
    <w:p w14:paraId="16A8FD86" w14:textId="44BD1BBB" w:rsidR="001F5289" w:rsidRPr="00D37E43" w:rsidRDefault="001F5289" w:rsidP="008A381A">
      <w:pPr>
        <w:pStyle w:val="ListParagraph"/>
        <w:numPr>
          <w:ilvl w:val="0"/>
          <w:numId w:val="52"/>
        </w:numPr>
        <w:spacing w:before="120" w:after="120" w:line="276" w:lineRule="auto"/>
        <w:jc w:val="both"/>
        <w:rPr>
          <w:rFonts w:ascii="Arial" w:hAnsi="Arial" w:cs="Arial"/>
          <w:sz w:val="24"/>
          <w:szCs w:val="24"/>
        </w:rPr>
      </w:pPr>
      <w:r w:rsidRPr="00D37E43">
        <w:rPr>
          <w:rFonts w:ascii="Arial" w:hAnsi="Arial" w:cs="Arial"/>
          <w:sz w:val="24"/>
          <w:szCs w:val="24"/>
        </w:rPr>
        <w:t>Shaft shall be suitable for transmitting full rated (pull out) torque as mentioned in driver's</w:t>
      </w:r>
    </w:p>
    <w:p w14:paraId="6C12BF8A" w14:textId="77777777" w:rsidR="001F5289" w:rsidRPr="00D37E43" w:rsidRDefault="001F5289" w:rsidP="00D67C80">
      <w:pPr>
        <w:pStyle w:val="ListParagraph"/>
        <w:spacing w:before="120" w:after="120" w:line="276" w:lineRule="auto"/>
        <w:ind w:left="2160" w:firstLine="0"/>
        <w:jc w:val="both"/>
        <w:rPr>
          <w:rFonts w:ascii="Arial" w:hAnsi="Arial" w:cs="Arial"/>
          <w:sz w:val="24"/>
          <w:szCs w:val="24"/>
        </w:rPr>
      </w:pPr>
      <w:r w:rsidRPr="00D37E43">
        <w:rPr>
          <w:rFonts w:ascii="Arial" w:hAnsi="Arial" w:cs="Arial"/>
          <w:sz w:val="24"/>
          <w:szCs w:val="24"/>
        </w:rPr>
        <w:t>name plate.</w:t>
      </w:r>
    </w:p>
    <w:p w14:paraId="264B0460" w14:textId="25DDB020" w:rsidR="001F5289" w:rsidRPr="00D37E43" w:rsidRDefault="001F5289" w:rsidP="008A381A">
      <w:pPr>
        <w:pStyle w:val="ListParagraph"/>
        <w:numPr>
          <w:ilvl w:val="0"/>
          <w:numId w:val="52"/>
        </w:numPr>
        <w:spacing w:before="120" w:after="120" w:line="276" w:lineRule="auto"/>
        <w:jc w:val="both"/>
        <w:rPr>
          <w:rFonts w:ascii="Arial" w:hAnsi="Arial" w:cs="Arial"/>
          <w:sz w:val="24"/>
          <w:szCs w:val="24"/>
        </w:rPr>
      </w:pPr>
      <w:r w:rsidRPr="00D37E43">
        <w:rPr>
          <w:rFonts w:ascii="Arial" w:hAnsi="Arial" w:cs="Arial"/>
          <w:sz w:val="24"/>
          <w:szCs w:val="24"/>
        </w:rPr>
        <w:t>Shaft diameter shall also consider factors of straightness and runout at shaft end. In the assembled condition, the maximum shaft runout at the free end shall be limited to 1.0 mm per meter of overhung length of shaft (measured from nearest bearing/seal face end).</w:t>
      </w:r>
    </w:p>
    <w:p w14:paraId="26F39870" w14:textId="44BA7146" w:rsidR="001F5289" w:rsidRPr="00D37E43" w:rsidRDefault="001F5289" w:rsidP="008A381A">
      <w:pPr>
        <w:pStyle w:val="ListParagraph"/>
        <w:numPr>
          <w:ilvl w:val="0"/>
          <w:numId w:val="52"/>
        </w:numPr>
        <w:spacing w:before="120" w:after="120" w:line="276" w:lineRule="auto"/>
        <w:jc w:val="both"/>
        <w:rPr>
          <w:rFonts w:ascii="Arial" w:hAnsi="Arial" w:cs="Arial"/>
          <w:sz w:val="24"/>
          <w:szCs w:val="24"/>
        </w:rPr>
      </w:pPr>
      <w:r w:rsidRPr="00D37E43">
        <w:rPr>
          <w:rFonts w:ascii="Arial" w:hAnsi="Arial" w:cs="Arial"/>
          <w:sz w:val="24"/>
          <w:szCs w:val="24"/>
        </w:rPr>
        <w:t>There shall be a separation margin of minimum 20% between the critical speed (dry/wet) and any operating speed.</w:t>
      </w:r>
    </w:p>
    <w:p w14:paraId="6A2BD80D" w14:textId="4C59365E" w:rsidR="001F5289" w:rsidRPr="00D37E43" w:rsidRDefault="001F5289" w:rsidP="006F2528">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Impellers</w:t>
      </w:r>
    </w:p>
    <w:p w14:paraId="2F0C62FC" w14:textId="6C537B90" w:rsidR="001F5289" w:rsidRPr="00D37E43" w:rsidRDefault="001F5289" w:rsidP="008A381A">
      <w:pPr>
        <w:pStyle w:val="ListParagraph"/>
        <w:numPr>
          <w:ilvl w:val="0"/>
          <w:numId w:val="48"/>
        </w:numPr>
        <w:spacing w:before="120" w:after="120" w:line="276" w:lineRule="auto"/>
        <w:jc w:val="both"/>
        <w:rPr>
          <w:rFonts w:ascii="Arial" w:hAnsi="Arial" w:cs="Arial"/>
          <w:sz w:val="24"/>
          <w:szCs w:val="24"/>
        </w:rPr>
      </w:pPr>
      <w:r w:rsidRPr="00D37E43">
        <w:rPr>
          <w:rFonts w:ascii="Arial" w:hAnsi="Arial" w:cs="Arial"/>
          <w:sz w:val="24"/>
          <w:szCs w:val="24"/>
        </w:rPr>
        <w:t>Impellers with small diameter shall be of one piece construction. Impellers with large diameter blades shall be of bolted construction.</w:t>
      </w:r>
    </w:p>
    <w:p w14:paraId="093E257B" w14:textId="59B82E89" w:rsidR="001F5289" w:rsidRPr="00D37E43" w:rsidRDefault="001F5289" w:rsidP="008A381A">
      <w:pPr>
        <w:pStyle w:val="ListParagraph"/>
        <w:numPr>
          <w:ilvl w:val="0"/>
          <w:numId w:val="48"/>
        </w:numPr>
        <w:spacing w:before="120" w:after="120" w:line="276" w:lineRule="auto"/>
        <w:jc w:val="both"/>
        <w:rPr>
          <w:rFonts w:ascii="Arial" w:hAnsi="Arial" w:cs="Arial"/>
          <w:sz w:val="24"/>
          <w:szCs w:val="24"/>
        </w:rPr>
      </w:pPr>
      <w:r w:rsidRPr="00D37E43">
        <w:rPr>
          <w:rFonts w:ascii="Arial" w:hAnsi="Arial" w:cs="Arial"/>
          <w:sz w:val="24"/>
          <w:szCs w:val="24"/>
        </w:rPr>
        <w:t>Wherever possible the impellers shall be mounted on the taper bore of the shaft by means of key. Care shall be taken that both tapers match each other. A lock nut with cotter pin shall be provided to safeguard against loosening during operation.</w:t>
      </w:r>
    </w:p>
    <w:p w14:paraId="3030A18C" w14:textId="78151903" w:rsidR="001F5289" w:rsidRPr="00D37E43" w:rsidRDefault="001F5289" w:rsidP="006F2528">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Bearing Housing and Bearings</w:t>
      </w:r>
    </w:p>
    <w:p w14:paraId="54B244BC" w14:textId="0C60F60F" w:rsidR="001F5289" w:rsidRPr="00D37E43" w:rsidRDefault="001F5289" w:rsidP="008A381A">
      <w:pPr>
        <w:pStyle w:val="ListParagraph"/>
        <w:numPr>
          <w:ilvl w:val="0"/>
          <w:numId w:val="49"/>
        </w:numPr>
        <w:spacing w:before="120" w:after="120" w:line="276" w:lineRule="auto"/>
        <w:jc w:val="both"/>
        <w:rPr>
          <w:rFonts w:ascii="Arial" w:hAnsi="Arial" w:cs="Arial"/>
          <w:sz w:val="24"/>
          <w:szCs w:val="24"/>
        </w:rPr>
      </w:pPr>
      <w:r w:rsidRPr="00D37E43">
        <w:rPr>
          <w:rFonts w:ascii="Arial" w:hAnsi="Arial" w:cs="Arial"/>
          <w:sz w:val="24"/>
          <w:szCs w:val="24"/>
        </w:rPr>
        <w:t xml:space="preserve">The bearing housing shall be designed with a span suitable for the maximum radial cum thrust loadings used for the design of the shaft. The </w:t>
      </w:r>
      <w:r w:rsidRPr="00D37E43">
        <w:rPr>
          <w:rFonts w:ascii="Arial" w:hAnsi="Arial" w:cs="Arial"/>
          <w:sz w:val="24"/>
          <w:szCs w:val="24"/>
        </w:rPr>
        <w:lastRenderedPageBreak/>
        <w:t>housing shall be bolted to the mounting stool and be provided with a precision machined step facing to make a corresponding facing on the stool for the purpose of maintaining alignment and interchangeability.</w:t>
      </w:r>
    </w:p>
    <w:p w14:paraId="5603C812" w14:textId="137146E4" w:rsidR="001F5289" w:rsidRPr="00D37E43" w:rsidRDefault="001F5289" w:rsidP="008A381A">
      <w:pPr>
        <w:pStyle w:val="ListParagraph"/>
        <w:numPr>
          <w:ilvl w:val="0"/>
          <w:numId w:val="49"/>
        </w:numPr>
        <w:spacing w:before="120" w:after="120" w:line="276" w:lineRule="auto"/>
        <w:jc w:val="both"/>
        <w:rPr>
          <w:rFonts w:ascii="Arial" w:hAnsi="Arial" w:cs="Arial"/>
          <w:sz w:val="24"/>
          <w:szCs w:val="24"/>
        </w:rPr>
      </w:pPr>
      <w:r w:rsidRPr="00D37E43">
        <w:rPr>
          <w:rFonts w:ascii="Arial" w:hAnsi="Arial" w:cs="Arial"/>
          <w:sz w:val="24"/>
          <w:szCs w:val="24"/>
        </w:rPr>
        <w:t xml:space="preserve">All bearings shall be designed for the maximum radial cum thrust loadings and any shock loadings expected during operation. The bearings shall have a </w:t>
      </w:r>
      <w:r w:rsidR="00D67C80" w:rsidRPr="00D37E43">
        <w:rPr>
          <w:rFonts w:ascii="Arial" w:hAnsi="Arial" w:cs="Arial"/>
          <w:sz w:val="24"/>
          <w:szCs w:val="24"/>
        </w:rPr>
        <w:t>trouble-free</w:t>
      </w:r>
      <w:r w:rsidRPr="00D37E43">
        <w:rPr>
          <w:rFonts w:ascii="Arial" w:hAnsi="Arial" w:cs="Arial"/>
          <w:sz w:val="24"/>
          <w:szCs w:val="24"/>
        </w:rPr>
        <w:t xml:space="preserve"> operating life of 30,000 hours minimum.</w:t>
      </w:r>
    </w:p>
    <w:p w14:paraId="6A1F4A54" w14:textId="65753B14" w:rsidR="001F5289" w:rsidRPr="00D37E43" w:rsidRDefault="001F5289" w:rsidP="006F2528">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Steady Bearings &amp; Baffles</w:t>
      </w:r>
    </w:p>
    <w:p w14:paraId="4D737904" w14:textId="344C9C86" w:rsidR="001F5289" w:rsidRPr="00D37E43" w:rsidRDefault="001F5289" w:rsidP="008A381A">
      <w:pPr>
        <w:pStyle w:val="ListParagraph"/>
        <w:numPr>
          <w:ilvl w:val="0"/>
          <w:numId w:val="50"/>
        </w:numPr>
        <w:spacing w:before="120" w:after="120" w:line="276" w:lineRule="auto"/>
        <w:jc w:val="both"/>
        <w:rPr>
          <w:rFonts w:ascii="Arial" w:hAnsi="Arial" w:cs="Arial"/>
          <w:sz w:val="24"/>
          <w:szCs w:val="24"/>
        </w:rPr>
      </w:pPr>
      <w:r w:rsidRPr="00D37E43">
        <w:rPr>
          <w:rFonts w:ascii="Arial" w:hAnsi="Arial" w:cs="Arial"/>
          <w:sz w:val="24"/>
          <w:szCs w:val="24"/>
        </w:rPr>
        <w:t>The design of the agitator shall not incorporate the use of a steady bearing at the shaft end.</w:t>
      </w:r>
    </w:p>
    <w:p w14:paraId="61F67BFF" w14:textId="19081BB4" w:rsidR="001F5289" w:rsidRPr="00D37E43" w:rsidRDefault="001F5289" w:rsidP="008A381A">
      <w:pPr>
        <w:pStyle w:val="ListParagraph"/>
        <w:numPr>
          <w:ilvl w:val="0"/>
          <w:numId w:val="50"/>
        </w:numPr>
        <w:spacing w:before="120" w:after="120" w:line="276" w:lineRule="auto"/>
        <w:jc w:val="both"/>
        <w:rPr>
          <w:rFonts w:ascii="Arial" w:hAnsi="Arial" w:cs="Arial"/>
          <w:sz w:val="24"/>
          <w:szCs w:val="24"/>
        </w:rPr>
      </w:pPr>
      <w:r w:rsidRPr="00D37E43">
        <w:rPr>
          <w:rFonts w:ascii="Arial" w:hAnsi="Arial" w:cs="Arial"/>
          <w:sz w:val="24"/>
          <w:szCs w:val="24"/>
        </w:rPr>
        <w:t>If antivortex-baffles are required, vendor shall design and furnish the complete details (in terms of dimensions, number, location, orientation) including its supports.</w:t>
      </w:r>
    </w:p>
    <w:p w14:paraId="47FFD4E8" w14:textId="71C2BC9A" w:rsidR="001F5289" w:rsidRPr="00D37E43" w:rsidRDefault="001F5289" w:rsidP="006F2528">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Materials</w:t>
      </w:r>
    </w:p>
    <w:p w14:paraId="3C979801" w14:textId="6FBE3687" w:rsidR="001F5289" w:rsidRPr="00D37E43" w:rsidRDefault="001F5289" w:rsidP="008A381A">
      <w:pPr>
        <w:pStyle w:val="ListParagraph"/>
        <w:numPr>
          <w:ilvl w:val="0"/>
          <w:numId w:val="51"/>
        </w:numPr>
        <w:spacing w:before="120" w:after="120" w:line="276" w:lineRule="auto"/>
        <w:jc w:val="both"/>
        <w:rPr>
          <w:rFonts w:ascii="Arial" w:hAnsi="Arial" w:cs="Arial"/>
          <w:sz w:val="24"/>
          <w:szCs w:val="24"/>
        </w:rPr>
      </w:pPr>
      <w:r w:rsidRPr="00D37E43">
        <w:rPr>
          <w:rFonts w:ascii="Arial" w:hAnsi="Arial" w:cs="Arial"/>
          <w:sz w:val="24"/>
          <w:szCs w:val="24"/>
        </w:rPr>
        <w:t>Vendor shall indicate the materials of construction for the various parts on the data sheet.</w:t>
      </w:r>
    </w:p>
    <w:p w14:paraId="1EAF4265" w14:textId="77777777" w:rsidR="001F5289" w:rsidRPr="00D37E43" w:rsidRDefault="001F5289" w:rsidP="008A381A">
      <w:pPr>
        <w:pStyle w:val="ListParagraph"/>
        <w:numPr>
          <w:ilvl w:val="0"/>
          <w:numId w:val="51"/>
        </w:numPr>
        <w:spacing w:before="120" w:after="120" w:line="276" w:lineRule="auto"/>
        <w:jc w:val="both"/>
        <w:rPr>
          <w:rFonts w:ascii="Arial" w:hAnsi="Arial" w:cs="Arial"/>
          <w:sz w:val="24"/>
          <w:szCs w:val="24"/>
        </w:rPr>
      </w:pPr>
      <w:r w:rsidRPr="00D37E43">
        <w:rPr>
          <w:rFonts w:ascii="Arial" w:hAnsi="Arial" w:cs="Arial"/>
          <w:sz w:val="24"/>
          <w:szCs w:val="24"/>
        </w:rPr>
        <w:t>However, the vendor shall adhere to the materials as specified by the purchaser in the data sheets or elsewhere in specification and shall quote accordingly. IS, BS, ASTM or other international standards shall be used to specify exact material designations.</w:t>
      </w:r>
    </w:p>
    <w:p w14:paraId="4492E2F9" w14:textId="2A90CE2D" w:rsidR="001F5289" w:rsidRPr="00D37E43" w:rsidRDefault="001F5289" w:rsidP="008A381A">
      <w:pPr>
        <w:pStyle w:val="ListParagraph"/>
        <w:numPr>
          <w:ilvl w:val="0"/>
          <w:numId w:val="51"/>
        </w:numPr>
        <w:spacing w:before="120" w:after="120" w:line="276" w:lineRule="auto"/>
        <w:jc w:val="both"/>
        <w:rPr>
          <w:rFonts w:ascii="Arial" w:hAnsi="Arial" w:cs="Arial"/>
          <w:sz w:val="24"/>
          <w:szCs w:val="24"/>
        </w:rPr>
      </w:pPr>
      <w:r w:rsidRPr="00D37E43">
        <w:rPr>
          <w:rFonts w:ascii="Arial" w:hAnsi="Arial" w:cs="Arial"/>
          <w:sz w:val="24"/>
          <w:szCs w:val="24"/>
        </w:rPr>
        <w:t>Castings used for any part of agitator assembly ordered under these specifications shall be sound and free of shrink or blow holes, scale, blisters and other similar casting defects.</w:t>
      </w:r>
    </w:p>
    <w:p w14:paraId="521A52D5" w14:textId="08A0E76A" w:rsidR="001F5289" w:rsidRPr="00D37E43" w:rsidRDefault="001F5289" w:rsidP="008A381A">
      <w:pPr>
        <w:pStyle w:val="ListParagraph"/>
        <w:numPr>
          <w:ilvl w:val="0"/>
          <w:numId w:val="51"/>
        </w:numPr>
        <w:spacing w:before="120" w:after="120" w:line="276" w:lineRule="auto"/>
        <w:jc w:val="both"/>
        <w:rPr>
          <w:rFonts w:ascii="Arial" w:hAnsi="Arial" w:cs="Arial"/>
          <w:sz w:val="24"/>
          <w:szCs w:val="24"/>
        </w:rPr>
      </w:pPr>
      <w:r w:rsidRPr="00D37E43">
        <w:rPr>
          <w:rFonts w:ascii="Arial" w:hAnsi="Arial" w:cs="Arial"/>
          <w:sz w:val="24"/>
          <w:szCs w:val="24"/>
        </w:rPr>
        <w:t>Material test certificates (chemical analysis and mechanical properties) shall be supplied for impeller, shaft, mounting flange and coupling.</w:t>
      </w:r>
    </w:p>
    <w:p w14:paraId="56E89031" w14:textId="1A9914C3" w:rsidR="001F5289" w:rsidRPr="00D37E43" w:rsidRDefault="001F5289" w:rsidP="006F2528">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Inspection &amp; Testing</w:t>
      </w:r>
    </w:p>
    <w:p w14:paraId="32F08756" w14:textId="79B68DC4" w:rsidR="001F5289" w:rsidRPr="00D37E43" w:rsidRDefault="001F5289" w:rsidP="008A381A">
      <w:pPr>
        <w:pStyle w:val="ListParagraph"/>
        <w:numPr>
          <w:ilvl w:val="0"/>
          <w:numId w:val="47"/>
        </w:numPr>
        <w:spacing w:before="120" w:after="120" w:line="276" w:lineRule="auto"/>
        <w:ind w:hanging="180"/>
        <w:jc w:val="both"/>
        <w:rPr>
          <w:rFonts w:ascii="Arial" w:hAnsi="Arial" w:cs="Arial"/>
          <w:sz w:val="24"/>
          <w:szCs w:val="24"/>
        </w:rPr>
      </w:pPr>
      <w:r w:rsidRPr="00D37E43">
        <w:rPr>
          <w:rFonts w:ascii="Arial" w:hAnsi="Arial" w:cs="Arial"/>
          <w:sz w:val="24"/>
          <w:szCs w:val="24"/>
        </w:rPr>
        <w:t>All agitator units shall be tested at vendor's shop in Air and water. All tests to be witnessed by Employer or his representative.</w:t>
      </w:r>
    </w:p>
    <w:p w14:paraId="5084B86C" w14:textId="39BD9F35" w:rsidR="001F5289" w:rsidRPr="00D37E43" w:rsidRDefault="001F5289" w:rsidP="008A381A">
      <w:pPr>
        <w:pStyle w:val="ListParagraph"/>
        <w:numPr>
          <w:ilvl w:val="0"/>
          <w:numId w:val="47"/>
        </w:numPr>
        <w:spacing w:before="120" w:after="120" w:line="276" w:lineRule="auto"/>
        <w:ind w:hanging="180"/>
        <w:jc w:val="both"/>
        <w:rPr>
          <w:rFonts w:ascii="Arial" w:hAnsi="Arial" w:cs="Arial"/>
          <w:sz w:val="24"/>
          <w:szCs w:val="24"/>
        </w:rPr>
      </w:pPr>
      <w:r w:rsidRPr="00D37E43">
        <w:rPr>
          <w:rFonts w:ascii="Arial" w:hAnsi="Arial" w:cs="Arial"/>
          <w:sz w:val="24"/>
          <w:szCs w:val="24"/>
        </w:rPr>
        <w:t>The vendor shall notify the purchaser / Employer not less than 10 days prior to the date of inspection or test.</w:t>
      </w:r>
    </w:p>
    <w:p w14:paraId="0EA3DA55" w14:textId="2B2AEBE5" w:rsidR="001F5289" w:rsidRPr="00D37E43" w:rsidRDefault="001F5289" w:rsidP="008A381A">
      <w:pPr>
        <w:pStyle w:val="ListParagraph"/>
        <w:numPr>
          <w:ilvl w:val="0"/>
          <w:numId w:val="47"/>
        </w:numPr>
        <w:spacing w:before="120" w:after="120" w:line="276" w:lineRule="auto"/>
        <w:ind w:hanging="180"/>
        <w:jc w:val="both"/>
        <w:rPr>
          <w:rFonts w:ascii="Arial" w:hAnsi="Arial" w:cs="Arial"/>
          <w:sz w:val="24"/>
          <w:szCs w:val="24"/>
        </w:rPr>
      </w:pPr>
      <w:r w:rsidRPr="00D37E43">
        <w:rPr>
          <w:rFonts w:ascii="Arial" w:hAnsi="Arial" w:cs="Arial"/>
          <w:sz w:val="24"/>
          <w:szCs w:val="24"/>
        </w:rPr>
        <w:t>Acceptance of shop tests shall neither be considered a waiver of satisfactory operation in field nor does inspection relieve the manufacturer of his responsibilities in any way whatsoever.</w:t>
      </w:r>
    </w:p>
    <w:p w14:paraId="3EFBB337" w14:textId="70FC2F44" w:rsidR="001F5289" w:rsidRPr="00D37E43" w:rsidRDefault="001F5289" w:rsidP="008A381A">
      <w:pPr>
        <w:pStyle w:val="ListParagraph"/>
        <w:numPr>
          <w:ilvl w:val="0"/>
          <w:numId w:val="47"/>
        </w:numPr>
        <w:spacing w:before="120" w:after="120" w:line="276" w:lineRule="auto"/>
        <w:ind w:hanging="180"/>
        <w:jc w:val="both"/>
        <w:rPr>
          <w:rFonts w:ascii="Arial" w:hAnsi="Arial" w:cs="Arial"/>
          <w:sz w:val="24"/>
          <w:szCs w:val="24"/>
        </w:rPr>
      </w:pPr>
      <w:r w:rsidRPr="00D37E43">
        <w:rPr>
          <w:rFonts w:ascii="Arial" w:hAnsi="Arial" w:cs="Arial"/>
          <w:sz w:val="24"/>
          <w:szCs w:val="24"/>
        </w:rPr>
        <w:t>No surfaces or parts are to be painted until the inspection is completed.</w:t>
      </w:r>
    </w:p>
    <w:p w14:paraId="591711A2" w14:textId="1ED41AEC" w:rsidR="001F5289" w:rsidRPr="00D37E43" w:rsidRDefault="001F5289" w:rsidP="008A381A">
      <w:pPr>
        <w:pStyle w:val="ListParagraph"/>
        <w:numPr>
          <w:ilvl w:val="0"/>
          <w:numId w:val="47"/>
        </w:numPr>
        <w:spacing w:before="120" w:after="120" w:line="276" w:lineRule="auto"/>
        <w:ind w:hanging="180"/>
        <w:jc w:val="both"/>
        <w:rPr>
          <w:rFonts w:ascii="Arial" w:hAnsi="Arial" w:cs="Arial"/>
          <w:sz w:val="24"/>
          <w:szCs w:val="24"/>
        </w:rPr>
      </w:pPr>
      <w:r w:rsidRPr="00D37E43">
        <w:rPr>
          <w:rFonts w:ascii="Arial" w:hAnsi="Arial" w:cs="Arial"/>
          <w:sz w:val="24"/>
          <w:szCs w:val="24"/>
        </w:rPr>
        <w:t>Mechanical Run Test (in air)</w:t>
      </w:r>
    </w:p>
    <w:p w14:paraId="650C46B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Each agitator unit shall be given a 4 hour mechanical run test in air at vendor’s shop. Agitator unit shall be mounted in the same manner as it will operate in the field. During this test, the record shall be made of:</w:t>
      </w:r>
    </w:p>
    <w:p w14:paraId="2301FD01" w14:textId="5F45FA12" w:rsidR="001F5289" w:rsidRPr="00D37E43" w:rsidRDefault="001F5289" w:rsidP="008A381A">
      <w:pPr>
        <w:pStyle w:val="ListParagraph"/>
        <w:numPr>
          <w:ilvl w:val="0"/>
          <w:numId w:val="46"/>
        </w:numPr>
        <w:spacing w:before="120" w:after="120" w:line="276" w:lineRule="auto"/>
        <w:jc w:val="both"/>
        <w:rPr>
          <w:rFonts w:ascii="Arial" w:hAnsi="Arial" w:cs="Arial"/>
          <w:sz w:val="24"/>
          <w:szCs w:val="24"/>
        </w:rPr>
      </w:pPr>
      <w:r w:rsidRPr="00D37E43">
        <w:rPr>
          <w:rFonts w:ascii="Arial" w:hAnsi="Arial" w:cs="Arial"/>
          <w:sz w:val="24"/>
          <w:szCs w:val="24"/>
        </w:rPr>
        <w:t>Shaft run out at the free end.</w:t>
      </w:r>
    </w:p>
    <w:p w14:paraId="1E53C204" w14:textId="1A976B58" w:rsidR="001F5289" w:rsidRPr="00D37E43" w:rsidRDefault="001F5289" w:rsidP="008A381A">
      <w:pPr>
        <w:pStyle w:val="ListParagraph"/>
        <w:numPr>
          <w:ilvl w:val="0"/>
          <w:numId w:val="46"/>
        </w:numPr>
        <w:spacing w:before="120" w:after="120" w:line="276" w:lineRule="auto"/>
        <w:jc w:val="both"/>
        <w:rPr>
          <w:rFonts w:ascii="Arial" w:hAnsi="Arial" w:cs="Arial"/>
          <w:sz w:val="24"/>
          <w:szCs w:val="24"/>
        </w:rPr>
      </w:pPr>
      <w:r w:rsidRPr="00D37E43">
        <w:rPr>
          <w:rFonts w:ascii="Arial" w:hAnsi="Arial" w:cs="Arial"/>
          <w:sz w:val="24"/>
          <w:szCs w:val="24"/>
        </w:rPr>
        <w:t>Gear box oil temperature and temperature of bearing housing in stool. The temperature of gear box oil shall not exceed ambient plus 40ºC and that of bearing housing shall not exceed room temperature plus 20ºC after the temperatures have stabilized.</w:t>
      </w:r>
    </w:p>
    <w:p w14:paraId="0E46E534" w14:textId="3DFDCA8A" w:rsidR="001F5289" w:rsidRPr="00D37E43" w:rsidRDefault="001F5289" w:rsidP="008A381A">
      <w:pPr>
        <w:pStyle w:val="ListParagraph"/>
        <w:numPr>
          <w:ilvl w:val="0"/>
          <w:numId w:val="46"/>
        </w:numPr>
        <w:spacing w:before="120" w:after="120" w:line="276" w:lineRule="auto"/>
        <w:jc w:val="both"/>
        <w:rPr>
          <w:rFonts w:ascii="Arial" w:hAnsi="Arial" w:cs="Arial"/>
          <w:sz w:val="24"/>
          <w:szCs w:val="24"/>
        </w:rPr>
      </w:pPr>
      <w:r w:rsidRPr="00D37E43">
        <w:rPr>
          <w:rFonts w:ascii="Arial" w:hAnsi="Arial" w:cs="Arial"/>
          <w:sz w:val="24"/>
          <w:szCs w:val="24"/>
        </w:rPr>
        <w:t>Noise levels shall be checked at 1 meter distance, so that noise level shall not exceed 85 dBA.</w:t>
      </w:r>
    </w:p>
    <w:p w14:paraId="50D3B5E2" w14:textId="4C4FD31E" w:rsidR="001F5289" w:rsidRPr="00D37E43" w:rsidRDefault="001F5289" w:rsidP="008A381A">
      <w:pPr>
        <w:pStyle w:val="ListParagraph"/>
        <w:numPr>
          <w:ilvl w:val="0"/>
          <w:numId w:val="46"/>
        </w:numPr>
        <w:spacing w:before="120" w:after="120" w:line="276" w:lineRule="auto"/>
        <w:jc w:val="both"/>
        <w:rPr>
          <w:rFonts w:ascii="Arial" w:hAnsi="Arial" w:cs="Arial"/>
          <w:sz w:val="24"/>
          <w:szCs w:val="24"/>
        </w:rPr>
      </w:pPr>
      <w:r w:rsidRPr="00D37E43">
        <w:rPr>
          <w:rFonts w:ascii="Arial" w:hAnsi="Arial" w:cs="Arial"/>
          <w:sz w:val="24"/>
          <w:szCs w:val="24"/>
        </w:rPr>
        <w:t>Agitator shaft RPM and motor RPM.</w:t>
      </w:r>
    </w:p>
    <w:p w14:paraId="64F58F9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vi) Mechanical Run Test (in water)</w:t>
      </w:r>
    </w:p>
    <w:p w14:paraId="3B91A02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agitator unit shall be given a load test in water at the vendor’s shop. The duration of this test shall be 4 hours unless agreed otherwise between the Purchaser and the vendor. The following parameters shall be recorded during the test:</w:t>
      </w:r>
    </w:p>
    <w:p w14:paraId="5CBA5A13" w14:textId="7F809CA5" w:rsidR="001F5289" w:rsidRPr="00D37E43" w:rsidRDefault="001F5289" w:rsidP="008A381A">
      <w:pPr>
        <w:pStyle w:val="ListParagraph"/>
        <w:numPr>
          <w:ilvl w:val="0"/>
          <w:numId w:val="45"/>
        </w:numPr>
        <w:spacing w:before="120" w:after="120" w:line="276" w:lineRule="auto"/>
        <w:jc w:val="both"/>
        <w:rPr>
          <w:rFonts w:ascii="Arial" w:hAnsi="Arial" w:cs="Arial"/>
          <w:sz w:val="24"/>
          <w:szCs w:val="24"/>
        </w:rPr>
      </w:pPr>
      <w:r w:rsidRPr="00D37E43">
        <w:rPr>
          <w:rFonts w:ascii="Arial" w:hAnsi="Arial" w:cs="Arial"/>
          <w:sz w:val="24"/>
          <w:szCs w:val="24"/>
        </w:rPr>
        <w:t>Gear box bearing oil temperature and temperature of bearing housing in stool. The temperature of gear box oil shall not exceed ambient plus 40ºC and that of bearing housing shall not exceed room temperature plus 20ºC after the temperatures have stabilized.</w:t>
      </w:r>
    </w:p>
    <w:p w14:paraId="741E7D8A" w14:textId="040655F7" w:rsidR="001F5289" w:rsidRPr="00D37E43" w:rsidRDefault="001F5289" w:rsidP="008A381A">
      <w:pPr>
        <w:pStyle w:val="ListParagraph"/>
        <w:numPr>
          <w:ilvl w:val="0"/>
          <w:numId w:val="45"/>
        </w:numPr>
        <w:spacing w:before="120" w:after="120" w:line="276" w:lineRule="auto"/>
        <w:jc w:val="both"/>
        <w:rPr>
          <w:rFonts w:ascii="Arial" w:hAnsi="Arial" w:cs="Arial"/>
          <w:sz w:val="24"/>
          <w:szCs w:val="24"/>
        </w:rPr>
      </w:pPr>
      <w:r w:rsidRPr="00D37E43">
        <w:rPr>
          <w:rFonts w:ascii="Arial" w:hAnsi="Arial" w:cs="Arial"/>
          <w:sz w:val="24"/>
          <w:szCs w:val="24"/>
        </w:rPr>
        <w:t>Bearing housing vibrations. Maximum acceptable vibration velocity is 6 mm/sec.</w:t>
      </w:r>
    </w:p>
    <w:p w14:paraId="50C313E3" w14:textId="021C8720" w:rsidR="001F5289" w:rsidRPr="00D37E43" w:rsidRDefault="001F5289" w:rsidP="008A381A">
      <w:pPr>
        <w:pStyle w:val="ListParagraph"/>
        <w:numPr>
          <w:ilvl w:val="0"/>
          <w:numId w:val="45"/>
        </w:numPr>
        <w:spacing w:before="120" w:after="120" w:line="276" w:lineRule="auto"/>
        <w:jc w:val="both"/>
        <w:rPr>
          <w:rFonts w:ascii="Arial" w:hAnsi="Arial" w:cs="Arial"/>
          <w:sz w:val="24"/>
          <w:szCs w:val="24"/>
        </w:rPr>
      </w:pPr>
      <w:r w:rsidRPr="00D37E43">
        <w:rPr>
          <w:rFonts w:ascii="Arial" w:hAnsi="Arial" w:cs="Arial"/>
          <w:sz w:val="24"/>
          <w:szCs w:val="24"/>
        </w:rPr>
        <w:t>Noise levels shall be checked at 1 meter distance, so that noise level shall not exceed 85 dBA.</w:t>
      </w:r>
    </w:p>
    <w:p w14:paraId="66DED5F0" w14:textId="1B78986A" w:rsidR="001F5289" w:rsidRPr="00D37E43" w:rsidRDefault="001F5289" w:rsidP="008A381A">
      <w:pPr>
        <w:pStyle w:val="ListParagraph"/>
        <w:numPr>
          <w:ilvl w:val="0"/>
          <w:numId w:val="45"/>
        </w:numPr>
        <w:spacing w:before="120" w:after="120" w:line="276" w:lineRule="auto"/>
        <w:jc w:val="both"/>
        <w:rPr>
          <w:rFonts w:ascii="Arial" w:hAnsi="Arial" w:cs="Arial"/>
          <w:sz w:val="24"/>
          <w:szCs w:val="24"/>
        </w:rPr>
      </w:pPr>
      <w:r w:rsidRPr="00D37E43">
        <w:rPr>
          <w:rFonts w:ascii="Arial" w:hAnsi="Arial" w:cs="Arial"/>
          <w:sz w:val="24"/>
          <w:szCs w:val="24"/>
        </w:rPr>
        <w:t>Electrical power input to the motor.</w:t>
      </w:r>
    </w:p>
    <w:p w14:paraId="0DC2364D" w14:textId="7C7BE06A" w:rsidR="001F5289" w:rsidRPr="00D37E43" w:rsidRDefault="001F5289" w:rsidP="008A381A">
      <w:pPr>
        <w:pStyle w:val="ListParagraph"/>
        <w:numPr>
          <w:ilvl w:val="0"/>
          <w:numId w:val="45"/>
        </w:numPr>
        <w:spacing w:before="120" w:after="120" w:line="276" w:lineRule="auto"/>
        <w:jc w:val="both"/>
        <w:rPr>
          <w:rFonts w:ascii="Arial" w:hAnsi="Arial" w:cs="Arial"/>
          <w:sz w:val="24"/>
          <w:szCs w:val="24"/>
        </w:rPr>
      </w:pPr>
      <w:r w:rsidRPr="00D37E43">
        <w:rPr>
          <w:rFonts w:ascii="Arial" w:hAnsi="Arial" w:cs="Arial"/>
          <w:sz w:val="24"/>
          <w:szCs w:val="24"/>
        </w:rPr>
        <w:t>Agitator shaft RPM and motor RPM.</w:t>
      </w:r>
    </w:p>
    <w:p w14:paraId="6EA9E0D7" w14:textId="19711C3E" w:rsidR="001F5289" w:rsidRPr="00D37E43" w:rsidRDefault="001F5289" w:rsidP="006F2528">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Preparation for Shipment</w:t>
      </w:r>
    </w:p>
    <w:p w14:paraId="06239324" w14:textId="1502106B" w:rsidR="001F5289" w:rsidRPr="00D37E43" w:rsidRDefault="001F5289" w:rsidP="008A381A">
      <w:pPr>
        <w:pStyle w:val="ListParagraph"/>
        <w:numPr>
          <w:ilvl w:val="0"/>
          <w:numId w:val="44"/>
        </w:numPr>
        <w:spacing w:before="120" w:after="120" w:line="276" w:lineRule="auto"/>
        <w:jc w:val="both"/>
        <w:rPr>
          <w:rFonts w:ascii="Arial" w:hAnsi="Arial" w:cs="Arial"/>
          <w:sz w:val="24"/>
          <w:szCs w:val="24"/>
        </w:rPr>
      </w:pPr>
      <w:r w:rsidRPr="00D37E43">
        <w:rPr>
          <w:rFonts w:ascii="Arial" w:hAnsi="Arial" w:cs="Arial"/>
          <w:sz w:val="24"/>
          <w:szCs w:val="24"/>
        </w:rPr>
        <w:t>After completion of inspection and tests all exposed machined surfaces and all internal parts shall be thoroughly coated with a rust preventive. All exterior parts of the unit, except machined surfaces, shall receive one coat of primer and one coat of synthetic enamel of approved make.</w:t>
      </w:r>
    </w:p>
    <w:p w14:paraId="1DD08972" w14:textId="0B3CA11B" w:rsidR="001F5289" w:rsidRPr="00D37E43" w:rsidRDefault="001F5289" w:rsidP="008A381A">
      <w:pPr>
        <w:pStyle w:val="ListParagraph"/>
        <w:numPr>
          <w:ilvl w:val="0"/>
          <w:numId w:val="44"/>
        </w:numPr>
        <w:spacing w:before="120" w:after="120" w:line="276" w:lineRule="auto"/>
        <w:jc w:val="both"/>
        <w:rPr>
          <w:rFonts w:ascii="Arial" w:hAnsi="Arial" w:cs="Arial"/>
          <w:sz w:val="24"/>
          <w:szCs w:val="24"/>
        </w:rPr>
      </w:pPr>
      <w:r w:rsidRPr="00D37E43">
        <w:rPr>
          <w:rFonts w:ascii="Arial" w:hAnsi="Arial" w:cs="Arial"/>
          <w:sz w:val="24"/>
          <w:szCs w:val="24"/>
        </w:rPr>
        <w:t xml:space="preserve">All untapped openings shall be provided with 4mm thick metal closures with full rubber gaskets and bolted with not less than 4 bolts. Tapped openings not otherwise closed shall be plugged. The end of small piping may be </w:t>
      </w:r>
      <w:r w:rsidRPr="00D37E43">
        <w:rPr>
          <w:rFonts w:ascii="Arial" w:hAnsi="Arial" w:cs="Arial"/>
          <w:sz w:val="24"/>
          <w:szCs w:val="24"/>
        </w:rPr>
        <w:lastRenderedPageBreak/>
        <w:t>closed with tape.</w:t>
      </w:r>
    </w:p>
    <w:p w14:paraId="6435AB2F" w14:textId="2FFD402F" w:rsidR="001F5289" w:rsidRPr="00D37E43" w:rsidRDefault="001F5289" w:rsidP="008A381A">
      <w:pPr>
        <w:pStyle w:val="ListParagraph"/>
        <w:numPr>
          <w:ilvl w:val="0"/>
          <w:numId w:val="44"/>
        </w:numPr>
        <w:spacing w:before="120" w:after="120" w:line="276" w:lineRule="auto"/>
        <w:jc w:val="both"/>
        <w:rPr>
          <w:rFonts w:ascii="Arial" w:hAnsi="Arial" w:cs="Arial"/>
          <w:sz w:val="24"/>
          <w:szCs w:val="24"/>
        </w:rPr>
      </w:pPr>
      <w:r w:rsidRPr="00D37E43">
        <w:rPr>
          <w:rFonts w:ascii="Arial" w:hAnsi="Arial" w:cs="Arial"/>
          <w:sz w:val="24"/>
          <w:szCs w:val="24"/>
        </w:rPr>
        <w:t>The agitator shall be supplied with a name plate containing the following information</w:t>
      </w:r>
    </w:p>
    <w:p w14:paraId="79F522E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Manufacturer’s Name</w:t>
      </w:r>
    </w:p>
    <w:p w14:paraId="4C4A042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Type and Serial Number of Unit</w:t>
      </w:r>
    </w:p>
    <w:p w14:paraId="4E8DA05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Rotational Speed</w:t>
      </w:r>
    </w:p>
    <w:p w14:paraId="2A4CD31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Direction of Rotation</w:t>
      </w:r>
    </w:p>
    <w:p w14:paraId="604BF18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KW Rating</w:t>
      </w:r>
    </w:p>
    <w:p w14:paraId="5C7C9FE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Tag number of equipment</w:t>
      </w:r>
    </w:p>
    <w:p w14:paraId="340F4A0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P.O. Number</w:t>
      </w:r>
    </w:p>
    <w:p w14:paraId="49985BC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name plate shall be of stainless steel and relevant information shall be punched onto the same.</w:t>
      </w:r>
    </w:p>
    <w:p w14:paraId="75054AE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equipment and spare parts shall be suitably packed, fastened to avoid damage during transit and crated for shipment and outdoor storage for a period of 6 months. Lifting, unpacking and handling instructions shall be securely attached to the exterior of the largest packing in a well marked weather proof container. The upright position, lifting points, gross weight and dimensions shall be clearly marked on each package. Each package shall clearly identify the equipment contained therein.</w:t>
      </w:r>
    </w:p>
    <w:p w14:paraId="6716DAC0" w14:textId="1AAD4369"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Special requirements for CS&amp;FRP Tanks</w:t>
      </w:r>
    </w:p>
    <w:p w14:paraId="72D2F45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Equipment containing internal pressure shall be checked for uplift. Holding down bolts shall be provided wherever necessary.</w:t>
      </w:r>
    </w:p>
    <w:p w14:paraId="21F5238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Where any vacuum conditions are specified, the vessels shall be designed for full vacuum.</w:t>
      </w:r>
    </w:p>
    <w:p w14:paraId="546084D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Corrosion allowance of total 3 mm minimum on bolt diameters shall be considered for all anchor bolts. Bolt holes for nozzle flanges shall straddle the horizontal and vertical centre-lines in elevation and the north /south centre-lines in plan, unless otherwise stated.</w:t>
      </w:r>
    </w:p>
    <w:p w14:paraId="15D5696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thickness of the Corrosion barrier or the Thermoplastic lining shall not be included in the thickness calculation, to withstand Design conditions.</w:t>
      </w:r>
    </w:p>
    <w:p w14:paraId="37385AF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Access and Inspection Openings All Equipment shall be provided with at least one Man way, except, where the dimensions of the Tank do not permit as per CODE or practically not possible.</w:t>
      </w:r>
    </w:p>
    <w:p w14:paraId="0806C6C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All Man ways shall be 600 mm NB, unless otherwise specified. Where no Man way is provided, the Tank shall include suitable inspection openings, so situated that all internal surfaces may be conveniently cleaned and inspected.</w:t>
      </w:r>
    </w:p>
    <w:p w14:paraId="0705266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Man ways, Hand holes and other blanked off nozzles shall be furnished complete with cover, backing rings, bolting and gaskets.</w:t>
      </w:r>
    </w:p>
    <w:p w14:paraId="6B9EE9E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Blank covers above 200 mm NB shall be provided by 2 handles and a lifting lug.</w:t>
      </w:r>
    </w:p>
    <w:p w14:paraId="4A80FEE4" w14:textId="0A34FC55"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Internals Removable internals shall be designed to pass through the Man ways. For Vessels/Tanks below 900mm internal diameter, Internals shall be designed to permit removal without internal access. All Internals shall be </w:t>
      </w:r>
      <w:r w:rsidR="009F1B9B" w:rsidRPr="00D37E43">
        <w:rPr>
          <w:rFonts w:ascii="Arial" w:hAnsi="Arial" w:cs="Arial"/>
          <w:sz w:val="24"/>
          <w:szCs w:val="24"/>
        </w:rPr>
        <w:t>self-venting</w:t>
      </w:r>
      <w:r w:rsidRPr="00D37E43">
        <w:rPr>
          <w:rFonts w:ascii="Arial" w:hAnsi="Arial" w:cs="Arial"/>
          <w:sz w:val="24"/>
          <w:szCs w:val="24"/>
        </w:rPr>
        <w:t xml:space="preserve"> and self-draining, unless otherwise specified. All Internals shall be installed &amp; supplied by the Vessel vendor, unless otherwise specified.</w:t>
      </w:r>
    </w:p>
    <w:p w14:paraId="51BF49E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Vessel End Closures Dished Ends shall be provided as per requirements of Code. Flat covers may be used for atmospheric vessels, as required.</w:t>
      </w:r>
    </w:p>
    <w:p w14:paraId="3283951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Girth Flanges Girth flanges shall be designed by Vendor in accordance with BS EN 13121.Recommended bolting torques shall be provided by the Vendor and shown on the manufacturing drawings.</w:t>
      </w:r>
    </w:p>
    <w:p w14:paraId="7CFB493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Nozzles Unless otherwise specified, the minimum Nozzle size on any equipment shall be 50 mm NB</w:t>
      </w:r>
    </w:p>
    <w:p w14:paraId="4F3526E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Nozzle Flanges For CS tanks all nozzle flanges shall be as per IS: 803 /API 650 /ASME 16.5 / ASME 16.47. For FRP tanks nozzle flanges, the Outside diameter, BCD, Nos. &amp; Size of Bolts for flanges shall meet the requirements of ASME 16.5. Other details shall be as per BS EN 13121. The flanges shall be of the flat face type, including steel flanges to be joined to FRP flanges.</w:t>
      </w:r>
    </w:p>
    <w:p w14:paraId="5D8ACBF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External attachments The FRP vendor shall furnish all insulation support rings, pipe supports, platform and ladder clips, lifting lugs and other attachments, as required.</w:t>
      </w:r>
    </w:p>
    <w:p w14:paraId="30C0952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thickness of the Corrosion barrier or the Thermoplastic lining shall not be included in the thickness calculation, to withstand Design condition.</w:t>
      </w:r>
    </w:p>
    <w:p w14:paraId="6727F19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tanks shall be fitted with spiral stairways to reach the top to access the level instruments and other accessories. Had rail for safety shall be installed around the tank top edge.</w:t>
      </w:r>
    </w:p>
    <w:p w14:paraId="026CB6BB" w14:textId="7D15F260"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Steel tank welding fabrication shall be done using low hydrogen electrode adequately backed to drive away </w:t>
      </w:r>
      <w:r w:rsidR="00F20145" w:rsidRPr="00D37E43">
        <w:rPr>
          <w:rFonts w:ascii="Arial" w:hAnsi="Arial" w:cs="Arial"/>
          <w:sz w:val="24"/>
          <w:szCs w:val="24"/>
        </w:rPr>
        <w:t>moisture. Automatic</w:t>
      </w:r>
      <w:r w:rsidRPr="00D37E43">
        <w:rPr>
          <w:rFonts w:ascii="Arial" w:hAnsi="Arial" w:cs="Arial"/>
          <w:sz w:val="24"/>
          <w:szCs w:val="24"/>
        </w:rPr>
        <w:t xml:space="preserve"> or </w:t>
      </w:r>
      <w:r w:rsidR="00F20145" w:rsidRPr="00D37E43">
        <w:rPr>
          <w:rFonts w:ascii="Arial" w:hAnsi="Arial" w:cs="Arial"/>
          <w:sz w:val="24"/>
          <w:szCs w:val="24"/>
        </w:rPr>
        <w:t>semi-automatic</w:t>
      </w:r>
      <w:r w:rsidRPr="00D37E43">
        <w:rPr>
          <w:rFonts w:ascii="Arial" w:hAnsi="Arial" w:cs="Arial"/>
          <w:sz w:val="24"/>
          <w:szCs w:val="24"/>
        </w:rPr>
        <w:t xml:space="preserve"> welding is preferable to improve </w:t>
      </w:r>
      <w:r w:rsidR="00F20145" w:rsidRPr="00D37E43">
        <w:rPr>
          <w:rFonts w:ascii="Arial" w:hAnsi="Arial" w:cs="Arial"/>
          <w:sz w:val="24"/>
          <w:szCs w:val="24"/>
        </w:rPr>
        <w:t>quality.</w:t>
      </w:r>
    </w:p>
    <w:p w14:paraId="1FAADB3C" w14:textId="71701A5F"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lastRenderedPageBreak/>
        <w:t>Materials for FRP</w:t>
      </w:r>
    </w:p>
    <w:p w14:paraId="78A94238" w14:textId="0A26617E" w:rsidR="001F5289" w:rsidRPr="00D37E43" w:rsidRDefault="001F5289" w:rsidP="00F20145">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Resins</w:t>
      </w:r>
    </w:p>
    <w:p w14:paraId="105E62BF" w14:textId="5F396541"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resins selected shall be of a suitable commercial grade that complies with the </w:t>
      </w:r>
      <w:r w:rsidR="009F1B9B" w:rsidRPr="00D37E43">
        <w:rPr>
          <w:rFonts w:ascii="Arial" w:hAnsi="Arial" w:cs="Arial"/>
          <w:sz w:val="24"/>
          <w:szCs w:val="24"/>
        </w:rPr>
        <w:t>technical</w:t>
      </w:r>
      <w:r w:rsidRPr="00D37E43">
        <w:rPr>
          <w:rFonts w:ascii="Arial" w:hAnsi="Arial" w:cs="Arial"/>
          <w:sz w:val="24"/>
          <w:szCs w:val="24"/>
        </w:rPr>
        <w:t xml:space="preserve"> requirements of the application. The recommendations of the Resin Suppliers for the use of hardeners, catalysts and accelerators shall be followed. The Resin shall be compatible, over the full design temperature range, with the fluid being contained.</w:t>
      </w:r>
    </w:p>
    <w:p w14:paraId="0FFEEB5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Polyester, Vinyl Ester, Epoxy &amp; Furnace resins are the commonly used resins. Exposure to UV radiation may cause local resin degradation and fibre bloom. It can result in loose fibres on the surface of the laminate. Hence, the protection against UV shall be provided by the use of a surface veil, or by pigments in the resin, where the resin system is not UV inhibiting in itself. Paraffin wax may be used to prevent air inhibition of cure. Pigments &amp; Surface veils may also be added for colour, earthing requirements etc.</w:t>
      </w:r>
    </w:p>
    <w:p w14:paraId="41982E8B" w14:textId="34EAE576" w:rsidR="001F5289" w:rsidRPr="00D37E43" w:rsidRDefault="001F5289" w:rsidP="00F20145">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Reinforcement</w:t>
      </w:r>
    </w:p>
    <w:p w14:paraId="063E699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Reinforcing material shall be a suitable grade of Glass Fibre having a glass finish compatible with the resin system used &amp; shall comply with BS EN 13121 &amp; it’s associated Codes.</w:t>
      </w:r>
    </w:p>
    <w:p w14:paraId="23653FDD" w14:textId="027C765F" w:rsidR="001F5289" w:rsidRPr="00D37E43" w:rsidRDefault="001F5289" w:rsidP="00F20145">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Chemical Barrier</w:t>
      </w:r>
    </w:p>
    <w:p w14:paraId="7E4FC6B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material selection process shall ensure that the material is compatible with the service fluids to which it is exposed over the full design temperature range so that the mechanical, physical and chemical properties of the FRP structural wall satisfy the design requirements throughout the intended lifetime.</w:t>
      </w:r>
    </w:p>
    <w:p w14:paraId="55884F7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Manufacturer shall supply chemical resistance data for the relevant service fluids and the specific material, quoting the highest known service temperature that the material has been subjected to and, if available, the service life that has been achieved under the service conditions. The chemical resistance information shall state whether the material has been laboratory tested according to ASTM C 581 (or other equivalent standard) and shall state the life expectancy for the intended service.</w:t>
      </w:r>
    </w:p>
    <w:p w14:paraId="695DB6E3" w14:textId="2737FEA7" w:rsidR="001F5289" w:rsidRPr="00D37E43" w:rsidRDefault="001F5289" w:rsidP="00F20145">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Thermoplastic lining</w:t>
      </w:r>
    </w:p>
    <w:p w14:paraId="2658133D" w14:textId="04B63A7E"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Thermoplastic materials such as Unplasticised polyvinyl chloride (UPVC), Polypropylene</w:t>
      </w:r>
      <w:r w:rsidR="00F20145" w:rsidRPr="00D37E43">
        <w:rPr>
          <w:rFonts w:ascii="Arial" w:hAnsi="Arial" w:cs="Arial"/>
          <w:sz w:val="24"/>
          <w:szCs w:val="24"/>
        </w:rPr>
        <w:t xml:space="preserve"> </w:t>
      </w:r>
      <w:r w:rsidRPr="00D37E43">
        <w:rPr>
          <w:rFonts w:ascii="Arial" w:hAnsi="Arial" w:cs="Arial"/>
          <w:sz w:val="24"/>
          <w:szCs w:val="24"/>
        </w:rPr>
        <w:t>(PP), Polyvinylidenefluoride (PVDF), Ethylenechlorotrifluoroethylene (ECTFE), Fluorinated ethylene propylene copolymer (FEP) may be used as Liner materials in accordance with BS EN 13121.</w:t>
      </w:r>
    </w:p>
    <w:p w14:paraId="027EF31A" w14:textId="5D703434"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In general, the minimum thickness of PVC lining shall not be less than 3.0 mm. In case of</w:t>
      </w:r>
      <w:r w:rsidR="00F20145" w:rsidRPr="00D37E43">
        <w:rPr>
          <w:rFonts w:ascii="Arial" w:hAnsi="Arial" w:cs="Arial"/>
          <w:sz w:val="24"/>
          <w:szCs w:val="24"/>
        </w:rPr>
        <w:t xml:space="preserve"> </w:t>
      </w:r>
      <w:r w:rsidRPr="00D37E43">
        <w:rPr>
          <w:rFonts w:ascii="Arial" w:hAnsi="Arial" w:cs="Arial"/>
          <w:sz w:val="24"/>
          <w:szCs w:val="24"/>
        </w:rPr>
        <w:t>other thermoplastic materials, the minimum thickness shall be 2 mm, except in the case of pipes &amp; branches of 100 mm diameter or less, where the minimum thickness shall be 1.7 mm.</w:t>
      </w:r>
    </w:p>
    <w:p w14:paraId="5B40D1C2" w14:textId="3E1348A4" w:rsidR="001F5289" w:rsidRPr="00D37E43" w:rsidRDefault="001F5289" w:rsidP="00F20145">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Thermoset lining</w:t>
      </w:r>
    </w:p>
    <w:p w14:paraId="60BBEAD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To achieve the optimum chemical barrier properties, the Thermoset lining shall consist of the following:</w:t>
      </w:r>
    </w:p>
    <w:p w14:paraId="01013D30" w14:textId="4466CD8A"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 Surface layer - A resin-rich surface layer reinforced with C glass or ECR glass surfacing</w:t>
      </w:r>
      <w:r w:rsidR="00F20145" w:rsidRPr="00D37E43">
        <w:rPr>
          <w:rFonts w:ascii="Arial" w:hAnsi="Arial" w:cs="Arial"/>
          <w:sz w:val="24"/>
          <w:szCs w:val="24"/>
        </w:rPr>
        <w:t xml:space="preserve"> </w:t>
      </w:r>
      <w:r w:rsidRPr="00D37E43">
        <w:rPr>
          <w:rFonts w:ascii="Arial" w:hAnsi="Arial" w:cs="Arial"/>
          <w:sz w:val="24"/>
          <w:szCs w:val="24"/>
        </w:rPr>
        <w:t>mat, synthetic fibres or other suitable material, with a thickness between 0.3 mm and 0.70 mm.</w:t>
      </w:r>
    </w:p>
    <w:p w14:paraId="1C495B6D" w14:textId="7D3DC4D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(b) Backing layer - A backing layer normally containing a minimum of 1.2 kg/m2 chopped</w:t>
      </w:r>
      <w:r w:rsidR="00F20145" w:rsidRPr="00D37E43">
        <w:rPr>
          <w:rFonts w:ascii="Arial" w:hAnsi="Arial" w:cs="Arial"/>
          <w:sz w:val="24"/>
          <w:szCs w:val="24"/>
        </w:rPr>
        <w:t xml:space="preserve"> </w:t>
      </w:r>
      <w:r w:rsidRPr="00D37E43">
        <w:rPr>
          <w:rFonts w:ascii="Arial" w:hAnsi="Arial" w:cs="Arial"/>
          <w:sz w:val="24"/>
          <w:szCs w:val="24"/>
        </w:rPr>
        <w:t>glass strand or chopped strand mat with a soluble binder with between 25 % and 35 % glass content by mass.</w:t>
      </w:r>
    </w:p>
    <w:p w14:paraId="45451AE2" w14:textId="121D543E" w:rsidR="001F5289" w:rsidRPr="00D37E43" w:rsidRDefault="001F5289" w:rsidP="00F20145">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External layer</w:t>
      </w:r>
    </w:p>
    <w:p w14:paraId="22AADBA4" w14:textId="0365E04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Laminate construction shall be provided with a gel coat, i.e. Resin-rich outer layer that</w:t>
      </w:r>
      <w:r w:rsidR="00F20145" w:rsidRPr="00D37E43">
        <w:rPr>
          <w:rFonts w:ascii="Arial" w:hAnsi="Arial" w:cs="Arial"/>
          <w:sz w:val="24"/>
          <w:szCs w:val="24"/>
        </w:rPr>
        <w:t xml:space="preserve"> </w:t>
      </w:r>
      <w:r w:rsidRPr="00D37E43">
        <w:rPr>
          <w:rFonts w:ascii="Arial" w:hAnsi="Arial" w:cs="Arial"/>
          <w:sz w:val="24"/>
          <w:szCs w:val="24"/>
        </w:rPr>
        <w:t>may or may not be reinforced with fibres or tissue, and a thickness between 0.30 mm and 0.70</w:t>
      </w:r>
      <w:r w:rsidR="00F20145" w:rsidRPr="00D37E43">
        <w:rPr>
          <w:rFonts w:ascii="Arial" w:hAnsi="Arial" w:cs="Arial"/>
          <w:sz w:val="24"/>
          <w:szCs w:val="24"/>
        </w:rPr>
        <w:t xml:space="preserve"> </w:t>
      </w:r>
      <w:r w:rsidRPr="00D37E43">
        <w:rPr>
          <w:rFonts w:ascii="Arial" w:hAnsi="Arial" w:cs="Arial"/>
          <w:sz w:val="24"/>
          <w:szCs w:val="24"/>
        </w:rPr>
        <w:t>mm. The gel coat shall contain UV inhibitor, Fire retardant, Paraffin wax, Pigment etc., as required. Suitability of the wax addition shall be verified by the resin manufacturer.</w:t>
      </w:r>
    </w:p>
    <w:p w14:paraId="0FB8F29B" w14:textId="7D530F5E" w:rsidR="001F5289" w:rsidRPr="00D37E43" w:rsidRDefault="001F5289" w:rsidP="00F20145">
      <w:pPr>
        <w:pStyle w:val="ListParagraph"/>
        <w:numPr>
          <w:ilvl w:val="2"/>
          <w:numId w:val="1"/>
        </w:numPr>
        <w:spacing w:before="120" w:after="120"/>
        <w:ind w:left="1440" w:hanging="1440"/>
        <w:jc w:val="both"/>
        <w:rPr>
          <w:rFonts w:ascii="Arial" w:hAnsi="Arial" w:cs="Arial"/>
          <w:sz w:val="24"/>
          <w:szCs w:val="24"/>
        </w:rPr>
      </w:pPr>
      <w:r w:rsidRPr="00D37E43">
        <w:rPr>
          <w:rFonts w:ascii="Arial" w:hAnsi="Arial" w:cs="Arial"/>
          <w:sz w:val="24"/>
          <w:szCs w:val="24"/>
        </w:rPr>
        <w:t xml:space="preserve">Studs/bolts and nuts for all nozzles fitted with blind flanges shall conform to ASTM A-193 Gr. B7/A 194 Gr. 2H, unless otherwise specified. All Studs/Bolts shall be threaded for the full length &amp; shall protrude 2 mm maximum beyond the nut. Washers shall be provided under all nuts &amp; bolt heads. External bolting threads shall be coated with </w:t>
      </w:r>
      <w:r w:rsidR="00F20145" w:rsidRPr="00D37E43">
        <w:rPr>
          <w:rFonts w:ascii="Arial" w:hAnsi="Arial" w:cs="Arial"/>
          <w:sz w:val="24"/>
          <w:szCs w:val="24"/>
        </w:rPr>
        <w:t>graphite-based</w:t>
      </w:r>
      <w:r w:rsidRPr="00D37E43">
        <w:rPr>
          <w:rFonts w:ascii="Arial" w:hAnsi="Arial" w:cs="Arial"/>
          <w:sz w:val="24"/>
          <w:szCs w:val="24"/>
        </w:rPr>
        <w:t xml:space="preserve"> lubricant for easy maintenance &amp; avoiding damage to the Equipment.</w:t>
      </w:r>
    </w:p>
    <w:p w14:paraId="453FD77C" w14:textId="297C4B01" w:rsidR="001F5289" w:rsidRPr="00D37E43" w:rsidRDefault="001F5289" w:rsidP="00F20145">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Gaskets</w:t>
      </w:r>
    </w:p>
    <w:p w14:paraId="3D3A8C3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G-St type gaskets (Steel ring reinforced elastomer) with hardness in the range between 60° and 70° Shore A are recommended, to achieve reliable flange sealing, even with relatively low bolt tensioning. The Gasket material shall match the pressure, temperature &amp; chemical resistance capabilities.</w:t>
      </w:r>
    </w:p>
    <w:p w14:paraId="0A21B722" w14:textId="738BF7AE" w:rsidR="001F5289" w:rsidRPr="00D37E43" w:rsidRDefault="001F5289" w:rsidP="00F20145">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Bolts and nuts for all Structural shall conform to IS: 1363.</w:t>
      </w:r>
    </w:p>
    <w:p w14:paraId="4A7B39B7" w14:textId="0B453FC1" w:rsidR="001F5289" w:rsidRPr="00D37E43" w:rsidRDefault="001F5289" w:rsidP="00F20145">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Hold down Bolts shall conform to IS 2062, unless otherwise specified. Minimum size of the Bolts shall be M24. All Anchor bolts shall be hot dip galvanized.</w:t>
      </w:r>
    </w:p>
    <w:p w14:paraId="7461FB51" w14:textId="42A793EF"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Tolerances</w:t>
      </w:r>
    </w:p>
    <w:p w14:paraId="6DF34A7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Fabrication/Dimensional tolerances of FRP tanks shall be as per BS EN </w:t>
      </w:r>
      <w:r w:rsidRPr="00D37E43">
        <w:rPr>
          <w:rFonts w:ascii="Arial" w:hAnsi="Arial" w:cs="Arial"/>
          <w:sz w:val="24"/>
          <w:szCs w:val="24"/>
        </w:rPr>
        <w:lastRenderedPageBreak/>
        <w:t>13121: 2008 + A1: 2010 incorporating Corrigendum May 2011. Contractor is obligated / required to confirm and that the equipment shall meet the Tolerance requirements of the applicable Standard/Code.</w:t>
      </w:r>
    </w:p>
    <w:p w14:paraId="297C6A69" w14:textId="77B2270E"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Mandatory Spare Parts</w:t>
      </w:r>
    </w:p>
    <w:p w14:paraId="250AF405" w14:textId="4A20CDA1"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Contractor shall supply mandatory spares as listed below considering the following </w:t>
      </w:r>
      <w:r w:rsidR="00F20145" w:rsidRPr="00D37E43">
        <w:rPr>
          <w:rFonts w:ascii="Arial" w:hAnsi="Arial" w:cs="Arial"/>
          <w:sz w:val="24"/>
          <w:szCs w:val="24"/>
        </w:rPr>
        <w:t>points: -</w:t>
      </w:r>
    </w:p>
    <w:p w14:paraId="293CE237" w14:textId="6278580B" w:rsidR="001F5289" w:rsidRPr="00D37E43" w:rsidRDefault="001F5289" w:rsidP="008A381A">
      <w:pPr>
        <w:pStyle w:val="ListParagraph"/>
        <w:numPr>
          <w:ilvl w:val="2"/>
          <w:numId w:val="43"/>
        </w:numPr>
        <w:spacing w:before="120" w:after="120" w:line="276" w:lineRule="auto"/>
        <w:ind w:left="1800"/>
        <w:jc w:val="both"/>
        <w:rPr>
          <w:rFonts w:ascii="Arial" w:hAnsi="Arial" w:cs="Arial"/>
          <w:sz w:val="24"/>
          <w:szCs w:val="24"/>
        </w:rPr>
      </w:pPr>
      <w:r w:rsidRPr="00D37E43">
        <w:rPr>
          <w:rFonts w:ascii="Arial" w:hAnsi="Arial" w:cs="Arial"/>
          <w:sz w:val="24"/>
          <w:szCs w:val="24"/>
        </w:rPr>
        <w:t>The quantity of spares mentioned below are bare minimum and the Contractor should supply the required spares for smooth Operation and Maintenance.</w:t>
      </w:r>
    </w:p>
    <w:p w14:paraId="04F57651" w14:textId="3DD682B3" w:rsidR="001F5289" w:rsidRPr="00D37E43" w:rsidRDefault="001F5289" w:rsidP="008A381A">
      <w:pPr>
        <w:pStyle w:val="ListParagraph"/>
        <w:numPr>
          <w:ilvl w:val="2"/>
          <w:numId w:val="43"/>
        </w:numPr>
        <w:spacing w:before="120" w:after="120" w:line="276" w:lineRule="auto"/>
        <w:ind w:left="1800"/>
        <w:jc w:val="both"/>
        <w:rPr>
          <w:rFonts w:ascii="Arial" w:hAnsi="Arial" w:cs="Arial"/>
          <w:sz w:val="24"/>
          <w:szCs w:val="24"/>
        </w:rPr>
      </w:pPr>
      <w:r w:rsidRPr="00D37E43">
        <w:rPr>
          <w:rFonts w:ascii="Arial" w:hAnsi="Arial" w:cs="Arial"/>
          <w:sz w:val="24"/>
          <w:szCs w:val="24"/>
        </w:rPr>
        <w:t>Spare parts shall be identical in all respects to the parts fitted on the main equipment, including dimensions, material of construction, testing &amp; heat treatment.</w:t>
      </w:r>
    </w:p>
    <w:p w14:paraId="4C68D5B7" w14:textId="6960EBA9" w:rsidR="001F5289" w:rsidRPr="00D37E43" w:rsidRDefault="001F5289" w:rsidP="008A381A">
      <w:pPr>
        <w:pStyle w:val="ListParagraph"/>
        <w:numPr>
          <w:ilvl w:val="2"/>
          <w:numId w:val="43"/>
        </w:numPr>
        <w:spacing w:before="120" w:after="120" w:line="276" w:lineRule="auto"/>
        <w:ind w:left="1800"/>
        <w:jc w:val="both"/>
        <w:rPr>
          <w:rFonts w:ascii="Arial" w:hAnsi="Arial" w:cs="Arial"/>
          <w:sz w:val="24"/>
          <w:szCs w:val="24"/>
        </w:rPr>
      </w:pPr>
      <w:r w:rsidRPr="00D37E43">
        <w:rPr>
          <w:rFonts w:ascii="Arial" w:hAnsi="Arial" w:cs="Arial"/>
          <w:sz w:val="24"/>
          <w:szCs w:val="24"/>
        </w:rPr>
        <w:t>Wherever percentage is mentioned, the Contractor shall supply next rounded figure.</w:t>
      </w:r>
    </w:p>
    <w:p w14:paraId="42AE9AF3" w14:textId="463D9C0B" w:rsidR="001F5289" w:rsidRPr="00D37E43" w:rsidRDefault="001F5289" w:rsidP="008A381A">
      <w:pPr>
        <w:pStyle w:val="ListParagraph"/>
        <w:numPr>
          <w:ilvl w:val="2"/>
          <w:numId w:val="43"/>
        </w:numPr>
        <w:spacing w:before="120" w:after="120" w:line="276" w:lineRule="auto"/>
        <w:ind w:left="1800"/>
        <w:jc w:val="both"/>
        <w:rPr>
          <w:rFonts w:ascii="Arial" w:hAnsi="Arial" w:cs="Arial"/>
          <w:sz w:val="24"/>
          <w:szCs w:val="24"/>
        </w:rPr>
      </w:pPr>
      <w:r w:rsidRPr="00D37E43">
        <w:rPr>
          <w:rFonts w:ascii="Arial" w:hAnsi="Arial" w:cs="Arial"/>
          <w:sz w:val="24"/>
          <w:szCs w:val="24"/>
        </w:rPr>
        <w:t>Mandatory spares shall be procured along with the main equipment. These spares include only those spares, which are critical for equipment and require longer delivery periods.</w:t>
      </w:r>
    </w:p>
    <w:p w14:paraId="7750521E" w14:textId="4498302E" w:rsidR="001F5289" w:rsidRPr="00D37E43" w:rsidRDefault="001F5289" w:rsidP="008A381A">
      <w:pPr>
        <w:pStyle w:val="ListParagraph"/>
        <w:numPr>
          <w:ilvl w:val="2"/>
          <w:numId w:val="43"/>
        </w:numPr>
        <w:spacing w:before="120" w:after="120" w:line="276" w:lineRule="auto"/>
        <w:ind w:left="1800"/>
        <w:jc w:val="both"/>
        <w:rPr>
          <w:rFonts w:ascii="Arial" w:hAnsi="Arial" w:cs="Arial"/>
          <w:sz w:val="24"/>
          <w:szCs w:val="24"/>
        </w:rPr>
      </w:pPr>
      <w:r w:rsidRPr="00D37E43">
        <w:rPr>
          <w:rFonts w:ascii="Arial" w:hAnsi="Arial" w:cs="Arial"/>
          <w:sz w:val="24"/>
          <w:szCs w:val="24"/>
        </w:rPr>
        <w:t>The word `Set' means the quantity required for full replacement of that part in one machine.</w:t>
      </w:r>
    </w:p>
    <w:p w14:paraId="5BAD843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Static Equipment</w:t>
      </w:r>
      <w:r w:rsidRPr="00D37E43">
        <w:rPr>
          <w:rFonts w:ascii="Arial" w:hAnsi="Arial" w:cs="Arial"/>
          <w:sz w:val="24"/>
          <w:szCs w:val="24"/>
        </w:rPr>
        <w:tab/>
      </w:r>
    </w:p>
    <w:p w14:paraId="2AB7001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Pressure Vessels &amp; Storage Tanks</w:t>
      </w:r>
      <w:r w:rsidRPr="00D37E43">
        <w:rPr>
          <w:rFonts w:ascii="Arial" w:hAnsi="Arial" w:cs="Arial"/>
          <w:sz w:val="24"/>
          <w:szCs w:val="24"/>
        </w:rPr>
        <w:tab/>
      </w:r>
    </w:p>
    <w:p w14:paraId="498B235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Bolting for internal flanges of each nozzle </w:t>
      </w:r>
      <w:r w:rsidRPr="00D37E43">
        <w:rPr>
          <w:rFonts w:ascii="Arial" w:hAnsi="Arial" w:cs="Arial"/>
          <w:sz w:val="24"/>
          <w:szCs w:val="24"/>
        </w:rPr>
        <w:tab/>
        <w:t>One set for each nozzle</w:t>
      </w:r>
    </w:p>
    <w:p w14:paraId="7ADADBB8" w14:textId="063C5FEE"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Bolting for Blinded nozzles (Such as manholes, hand holes etc., </w:t>
      </w:r>
      <w:r w:rsidRPr="00D37E43">
        <w:rPr>
          <w:rFonts w:ascii="Arial" w:hAnsi="Arial" w:cs="Arial"/>
          <w:sz w:val="24"/>
          <w:szCs w:val="24"/>
        </w:rPr>
        <w:tab/>
        <w:t>10% (min.) 2 sets for each</w:t>
      </w:r>
      <w:r w:rsidR="00F20145" w:rsidRPr="00D37E43">
        <w:rPr>
          <w:rFonts w:ascii="Arial" w:hAnsi="Arial" w:cs="Arial"/>
          <w:sz w:val="24"/>
          <w:szCs w:val="24"/>
        </w:rPr>
        <w:t xml:space="preserve"> </w:t>
      </w:r>
      <w:r w:rsidRPr="00D37E43">
        <w:rPr>
          <w:rFonts w:ascii="Arial" w:hAnsi="Arial" w:cs="Arial"/>
          <w:sz w:val="24"/>
          <w:szCs w:val="24"/>
        </w:rPr>
        <w:t>size)</w:t>
      </w:r>
    </w:p>
    <w:p w14:paraId="392C0A1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Gasket for internal flanges of each nozzle </w:t>
      </w:r>
      <w:r w:rsidRPr="00D37E43">
        <w:rPr>
          <w:rFonts w:ascii="Arial" w:hAnsi="Arial" w:cs="Arial"/>
          <w:sz w:val="24"/>
          <w:szCs w:val="24"/>
        </w:rPr>
        <w:tab/>
        <w:t>200%</w:t>
      </w:r>
    </w:p>
    <w:p w14:paraId="698B217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Gaskets for Blinded nozzles (Such as manholes, hand holes etc.,</w:t>
      </w:r>
      <w:r w:rsidRPr="00D37E43">
        <w:rPr>
          <w:rFonts w:ascii="Arial" w:hAnsi="Arial" w:cs="Arial"/>
          <w:sz w:val="24"/>
          <w:szCs w:val="24"/>
        </w:rPr>
        <w:tab/>
        <w:t>200%</w:t>
      </w:r>
    </w:p>
    <w:p w14:paraId="1990A72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Agitators</w:t>
      </w:r>
      <w:r w:rsidRPr="00D37E43">
        <w:rPr>
          <w:rFonts w:ascii="Arial" w:hAnsi="Arial" w:cs="Arial"/>
          <w:sz w:val="24"/>
          <w:szCs w:val="24"/>
        </w:rPr>
        <w:tab/>
      </w:r>
    </w:p>
    <w:p w14:paraId="5D696ED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Bearings for agitator </w:t>
      </w:r>
      <w:r w:rsidRPr="00D37E43">
        <w:rPr>
          <w:rFonts w:ascii="Arial" w:hAnsi="Arial" w:cs="Arial"/>
          <w:sz w:val="24"/>
          <w:szCs w:val="24"/>
        </w:rPr>
        <w:tab/>
        <w:t>One set per type</w:t>
      </w:r>
    </w:p>
    <w:p w14:paraId="30CE089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Bolting for agitator mounting nozzle, if any </w:t>
      </w:r>
      <w:r w:rsidRPr="00D37E43">
        <w:rPr>
          <w:rFonts w:ascii="Arial" w:hAnsi="Arial" w:cs="Arial"/>
          <w:sz w:val="24"/>
          <w:szCs w:val="24"/>
        </w:rPr>
        <w:tab/>
        <w:t>10% (min.) 2 sets for each</w:t>
      </w:r>
    </w:p>
    <w:p w14:paraId="6B2D7F6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Gasket for agitator mounting nozzle, if any </w:t>
      </w:r>
      <w:r w:rsidRPr="00D37E43">
        <w:rPr>
          <w:rFonts w:ascii="Arial" w:hAnsi="Arial" w:cs="Arial"/>
          <w:sz w:val="24"/>
          <w:szCs w:val="24"/>
        </w:rPr>
        <w:tab/>
        <w:t>200% for each joint</w:t>
      </w:r>
    </w:p>
    <w:p w14:paraId="4B7E2CE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p>
    <w:p w14:paraId="428D454D" w14:textId="76795105"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Specifications of Carbon Steel Plates for Pressure Vessels</w:t>
      </w:r>
    </w:p>
    <w:p w14:paraId="40A87B55" w14:textId="5E541328" w:rsidR="001F5289" w:rsidRPr="00D37E43" w:rsidRDefault="001F5289" w:rsidP="0083722D">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lastRenderedPageBreak/>
        <w:t>Chemical Analysis</w:t>
      </w:r>
    </w:p>
    <w:p w14:paraId="1A9035F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Plates used shall conform to latest issue of specification SA-20 with additional requirements mentioned herein.</w:t>
      </w:r>
    </w:p>
    <w:p w14:paraId="2973D0AD" w14:textId="72DE614D" w:rsidR="001F5289" w:rsidRPr="00D37E43" w:rsidRDefault="001F5289" w:rsidP="008A381A">
      <w:pPr>
        <w:pStyle w:val="ListParagraph"/>
        <w:numPr>
          <w:ilvl w:val="0"/>
          <w:numId w:val="42"/>
        </w:numPr>
        <w:spacing w:before="120" w:after="120" w:line="276" w:lineRule="auto"/>
        <w:jc w:val="both"/>
        <w:rPr>
          <w:rFonts w:ascii="Arial" w:hAnsi="Arial" w:cs="Arial"/>
          <w:sz w:val="24"/>
          <w:szCs w:val="24"/>
        </w:rPr>
      </w:pPr>
      <w:r w:rsidRPr="00D37E43">
        <w:rPr>
          <w:rFonts w:ascii="Arial" w:hAnsi="Arial" w:cs="Arial"/>
          <w:sz w:val="24"/>
          <w:szCs w:val="24"/>
        </w:rPr>
        <w:t>One product analysis of each heat shall be carried out and reported. Chemical analysis shall be as per applicable specifications with carbon content not exceeding 0.23%.</w:t>
      </w:r>
    </w:p>
    <w:p w14:paraId="5B19454D" w14:textId="5847BF88" w:rsidR="001F5289" w:rsidRPr="00D37E43" w:rsidRDefault="001F5289" w:rsidP="008A381A">
      <w:pPr>
        <w:pStyle w:val="ListParagraph"/>
        <w:numPr>
          <w:ilvl w:val="0"/>
          <w:numId w:val="42"/>
        </w:numPr>
        <w:spacing w:before="120" w:after="120" w:line="276" w:lineRule="auto"/>
        <w:jc w:val="both"/>
        <w:rPr>
          <w:rFonts w:ascii="Arial" w:hAnsi="Arial" w:cs="Arial"/>
          <w:sz w:val="24"/>
          <w:szCs w:val="24"/>
        </w:rPr>
      </w:pPr>
      <w:r w:rsidRPr="00D37E43">
        <w:rPr>
          <w:rFonts w:ascii="Arial" w:hAnsi="Arial" w:cs="Arial"/>
          <w:sz w:val="24"/>
          <w:szCs w:val="24"/>
        </w:rPr>
        <w:t>Only normalised plates free from injurious defects with workmanlike finish shall be used. Reconditioning/repair of plates by welding shall not be permitted.</w:t>
      </w:r>
    </w:p>
    <w:p w14:paraId="73848D9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Additionally, one of following requirements for carbon equivalents (Ceq) based on heat analysis shall be satisfied.</w:t>
      </w:r>
    </w:p>
    <w:p w14:paraId="3F39966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Ceq = C + Mn/6+(Cr + Mo + V)/5+(Cu+Ni)/15 &lt; 0.43 ...(A) ( This shall be applicable for restricted chemistry requirements or for supplementary requirements of S19 &amp; S21 of specification SA-20).</w:t>
      </w:r>
    </w:p>
    <w:p w14:paraId="1F4CBE1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Ceq = C + Mn/6 &lt; 0.42 ...(B) ( This shall be used when applicable material specify C and Mn only)</w:t>
      </w:r>
    </w:p>
    <w:p w14:paraId="5E2496A6" w14:textId="53B7D81A" w:rsidR="001F5289" w:rsidRPr="00D37E43" w:rsidRDefault="001F5289" w:rsidP="0083722D">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Ultrasonic Examinations of Plates</w:t>
      </w:r>
    </w:p>
    <w:p w14:paraId="3CB43D8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Plates having thickness 16 mm or more shall be examined ultrasonically as per specification SA-435.</w:t>
      </w:r>
    </w:p>
    <w:p w14:paraId="69A9ABCD" w14:textId="51702790" w:rsidR="001F5289" w:rsidRPr="00D37E43" w:rsidRDefault="001F5289" w:rsidP="0083722D">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Simulated Heat Treatment of Test Coupons</w:t>
      </w:r>
    </w:p>
    <w:p w14:paraId="2D30BB0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Plates intended for hot rolling/ forming shall go through </w:t>
      </w:r>
    </w:p>
    <w:p w14:paraId="4184CAEC" w14:textId="289EAA75" w:rsidR="001F5289" w:rsidRPr="00D37E43" w:rsidRDefault="001F5289" w:rsidP="008A381A">
      <w:pPr>
        <w:pStyle w:val="ListParagraph"/>
        <w:numPr>
          <w:ilvl w:val="0"/>
          <w:numId w:val="41"/>
        </w:numPr>
        <w:spacing w:before="120" w:after="120" w:line="276" w:lineRule="auto"/>
        <w:jc w:val="both"/>
        <w:rPr>
          <w:rFonts w:ascii="Arial" w:hAnsi="Arial" w:cs="Arial"/>
          <w:sz w:val="24"/>
          <w:szCs w:val="24"/>
        </w:rPr>
      </w:pPr>
      <w:r w:rsidRPr="00D37E43">
        <w:rPr>
          <w:rFonts w:ascii="Arial" w:hAnsi="Arial" w:cs="Arial"/>
          <w:sz w:val="24"/>
          <w:szCs w:val="24"/>
        </w:rPr>
        <w:t xml:space="preserve">One normalising (Recommended Normalising Cycle consisting of (i) Soaking Temperature of  900º C to 1000º C, (ii) Holding time of 60 minutes per 25 mm thickness with a minimum holding time of 30 minutes, (iii) Cooling in still air ) </w:t>
      </w:r>
    </w:p>
    <w:p w14:paraId="1E699A7A" w14:textId="69FE24F1" w:rsidR="001F5289" w:rsidRPr="00D37E43" w:rsidRDefault="001F5289" w:rsidP="008A381A">
      <w:pPr>
        <w:pStyle w:val="ListParagraph"/>
        <w:numPr>
          <w:ilvl w:val="0"/>
          <w:numId w:val="41"/>
        </w:numPr>
        <w:spacing w:before="120" w:after="120" w:line="276" w:lineRule="auto"/>
        <w:jc w:val="both"/>
        <w:rPr>
          <w:rFonts w:ascii="Arial" w:hAnsi="Arial" w:cs="Arial"/>
          <w:sz w:val="24"/>
          <w:szCs w:val="24"/>
        </w:rPr>
      </w:pPr>
      <w:r w:rsidRPr="00D37E43">
        <w:rPr>
          <w:rFonts w:ascii="Arial" w:hAnsi="Arial" w:cs="Arial"/>
          <w:sz w:val="24"/>
          <w:szCs w:val="24"/>
        </w:rPr>
        <w:t>one stress reliving as per UCS-56 of ASME Sec. VIII Div.1 complying with UCS-85 of ASME Sec. VIII Div.1</w:t>
      </w:r>
    </w:p>
    <w:p w14:paraId="5457EC85" w14:textId="04AC1E99" w:rsidR="001F5289" w:rsidRPr="00D37E43" w:rsidRDefault="001F5289" w:rsidP="0083722D">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Material Certificates shall conform to EN 10204 Type 3.1 and shall be submitted to Employer.</w:t>
      </w:r>
    </w:p>
    <w:p w14:paraId="4C199EFB" w14:textId="0A26ACC9" w:rsidR="001F5289" w:rsidRPr="00D37E43" w:rsidRDefault="001F5289" w:rsidP="0083722D">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Material for Internal Lining/Painting</w:t>
      </w:r>
    </w:p>
    <w:p w14:paraId="0DF4D5E8" w14:textId="27D2934A" w:rsidR="001F5289" w:rsidRPr="00D37E43" w:rsidRDefault="001F5289" w:rsidP="0083722D">
      <w:pPr>
        <w:pStyle w:val="ListParagraph"/>
        <w:numPr>
          <w:ilvl w:val="3"/>
          <w:numId w:val="1"/>
        </w:numPr>
        <w:spacing w:before="120" w:after="120"/>
        <w:ind w:left="1440" w:hanging="1440"/>
        <w:rPr>
          <w:rFonts w:ascii="Arial" w:hAnsi="Arial" w:cs="Arial"/>
          <w:sz w:val="24"/>
          <w:szCs w:val="24"/>
        </w:rPr>
      </w:pPr>
      <w:r w:rsidRPr="00D37E43">
        <w:rPr>
          <w:rFonts w:ascii="Arial" w:hAnsi="Arial" w:cs="Arial"/>
          <w:sz w:val="24"/>
          <w:szCs w:val="24"/>
        </w:rPr>
        <w:t>Rubber Lining</w:t>
      </w:r>
    </w:p>
    <w:p w14:paraId="04BEED2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Application of rubber lining on inside of vessels, shall be done as per IS 4682. Part-I. All weld joints to be ground smooth &amp; finish before application of rubber lining.</w:t>
      </w:r>
    </w:p>
    <w:p w14:paraId="2B9C38F9" w14:textId="653174DD" w:rsidR="001F5289" w:rsidRPr="00D37E43" w:rsidRDefault="001F5289" w:rsidP="0083722D">
      <w:pPr>
        <w:pStyle w:val="ListParagraph"/>
        <w:numPr>
          <w:ilvl w:val="3"/>
          <w:numId w:val="1"/>
        </w:numPr>
        <w:spacing w:before="120" w:after="120"/>
        <w:ind w:left="1440" w:hanging="1440"/>
        <w:rPr>
          <w:rFonts w:ascii="Arial" w:hAnsi="Arial" w:cs="Arial"/>
          <w:sz w:val="24"/>
          <w:szCs w:val="24"/>
        </w:rPr>
      </w:pPr>
      <w:r w:rsidRPr="00D37E43">
        <w:rPr>
          <w:rFonts w:ascii="Arial" w:hAnsi="Arial" w:cs="Arial"/>
          <w:sz w:val="24"/>
          <w:szCs w:val="24"/>
        </w:rPr>
        <w:lastRenderedPageBreak/>
        <w:t>FRP Lining</w:t>
      </w:r>
    </w:p>
    <w:p w14:paraId="23427975" w14:textId="60BDDAFC"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Wherever FRP lining on inside of equipment is specified the resin used shall be vinyl ester, equivalent or better to suit the intended service. The steel surface shall be abrasive blasted as per SSPC-SP-10 and anchor profile of surface shall be 38 to 75 </w:t>
      </w:r>
      <w:r w:rsidR="0083722D" w:rsidRPr="00D37E43">
        <w:rPr>
          <w:rFonts w:ascii="Arial" w:hAnsi="Arial" w:cs="Arial"/>
          <w:sz w:val="24"/>
          <w:szCs w:val="24"/>
        </w:rPr>
        <w:t>microns</w:t>
      </w:r>
      <w:r w:rsidRPr="00D37E43">
        <w:rPr>
          <w:rFonts w:ascii="Arial" w:hAnsi="Arial" w:cs="Arial"/>
          <w:sz w:val="24"/>
          <w:szCs w:val="24"/>
        </w:rPr>
        <w:t>. Primer coat of polyamide cured epoxy (</w:t>
      </w:r>
      <w:r w:rsidR="0083722D" w:rsidRPr="00D37E43">
        <w:rPr>
          <w:rFonts w:ascii="Arial" w:hAnsi="Arial" w:cs="Arial"/>
          <w:sz w:val="24"/>
          <w:szCs w:val="24"/>
        </w:rPr>
        <w:t>25-to-75-micron</w:t>
      </w:r>
      <w:r w:rsidRPr="00D37E43">
        <w:rPr>
          <w:rFonts w:ascii="Arial" w:hAnsi="Arial" w:cs="Arial"/>
          <w:sz w:val="24"/>
          <w:szCs w:val="24"/>
        </w:rPr>
        <w:t xml:space="preserve"> DFT) shall be immediately applied after cleaning to prevent rust formation before application of FRP lining.</w:t>
      </w:r>
    </w:p>
    <w:p w14:paraId="483A3E8B" w14:textId="25FF0697" w:rsidR="001F5289" w:rsidRPr="00D37E43" w:rsidRDefault="001F5289" w:rsidP="0083722D">
      <w:pPr>
        <w:pStyle w:val="ListParagraph"/>
        <w:numPr>
          <w:ilvl w:val="3"/>
          <w:numId w:val="1"/>
        </w:numPr>
        <w:spacing w:before="120" w:after="120"/>
        <w:ind w:left="1440" w:hanging="1440"/>
        <w:rPr>
          <w:rFonts w:ascii="Arial" w:hAnsi="Arial" w:cs="Arial"/>
          <w:sz w:val="24"/>
          <w:szCs w:val="24"/>
        </w:rPr>
      </w:pPr>
      <w:r w:rsidRPr="00D37E43">
        <w:rPr>
          <w:rFonts w:ascii="Arial" w:hAnsi="Arial" w:cs="Arial"/>
          <w:sz w:val="24"/>
          <w:szCs w:val="24"/>
        </w:rPr>
        <w:t>Painting on Internal Surface</w:t>
      </w:r>
    </w:p>
    <w:p w14:paraId="7D7E2772" w14:textId="43ACA579"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Surface preparation and application of Primer and Painting shall be in accordance with requirements.</w:t>
      </w:r>
    </w:p>
    <w:p w14:paraId="5154EBE5" w14:textId="77777777" w:rsidR="0083722D" w:rsidRPr="00D37E43" w:rsidRDefault="0083722D" w:rsidP="003E7A59">
      <w:pPr>
        <w:pStyle w:val="ListParagraph"/>
        <w:spacing w:before="120" w:after="120" w:line="276" w:lineRule="auto"/>
        <w:ind w:left="1440" w:firstLine="0"/>
        <w:jc w:val="both"/>
        <w:rPr>
          <w:rFonts w:ascii="Arial" w:hAnsi="Arial" w:cs="Arial"/>
          <w:sz w:val="24"/>
          <w:szCs w:val="24"/>
        </w:rPr>
      </w:pPr>
    </w:p>
    <w:p w14:paraId="6BBC2F28" w14:textId="4A903311" w:rsidR="001F5289" w:rsidRPr="00D37E43" w:rsidRDefault="001F5289" w:rsidP="0083722D">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Heads</w:t>
      </w:r>
    </w:p>
    <w:p w14:paraId="2D69FD5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carbon steel cold formed dished heads or knuckles shall be stress relieved. Hot formed dished ends or knuckles which have not been uniformly heated in the normalizing range in the final stages of manufacture shall be normalised. When completed vessel involves Post Weld Heat Treatment (PWHT), heat treatment intended above for cold formed dished heads or knuckles is not applicable.</w:t>
      </w:r>
    </w:p>
    <w:p w14:paraId="56294E38" w14:textId="3DE94FC9" w:rsidR="001F5289" w:rsidRPr="00D37E43" w:rsidRDefault="001F5289" w:rsidP="0083722D">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Flanges</w:t>
      </w:r>
    </w:p>
    <w:p w14:paraId="09AAA31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flanges shall be as per ASME B-16.5. Flanges not covered by ASME B-16.5 shall be to ASME B- 16.47 (Series B) and only weld neck flanges shall be used.</w:t>
      </w:r>
    </w:p>
    <w:p w14:paraId="723FA702" w14:textId="4E7F4B3F" w:rsidR="001F5289" w:rsidRPr="00D37E43" w:rsidRDefault="001F5289" w:rsidP="0083722D">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Manholes/Handholes And Nozzles</w:t>
      </w:r>
    </w:p>
    <w:p w14:paraId="0EF6E905" w14:textId="04E4D313" w:rsidR="001F5289" w:rsidRPr="00D37E43" w:rsidRDefault="001F5289" w:rsidP="008A381A">
      <w:pPr>
        <w:pStyle w:val="ListParagraph"/>
        <w:numPr>
          <w:ilvl w:val="0"/>
          <w:numId w:val="40"/>
        </w:numPr>
        <w:spacing w:before="120" w:after="120" w:line="276" w:lineRule="auto"/>
        <w:jc w:val="both"/>
        <w:rPr>
          <w:rFonts w:ascii="Arial" w:hAnsi="Arial" w:cs="Arial"/>
          <w:sz w:val="24"/>
          <w:szCs w:val="24"/>
        </w:rPr>
      </w:pPr>
      <w:r w:rsidRPr="00D37E43">
        <w:rPr>
          <w:rFonts w:ascii="Arial" w:hAnsi="Arial" w:cs="Arial"/>
          <w:sz w:val="24"/>
          <w:szCs w:val="24"/>
        </w:rPr>
        <w:t>Manholes shall be minimum 450 mm NB unless otherwise specified and Manhole cover shall be provided with a davit or hinge.</w:t>
      </w:r>
    </w:p>
    <w:p w14:paraId="315630DF" w14:textId="5982321A" w:rsidR="001F5289" w:rsidRPr="00D37E43" w:rsidRDefault="001F5289" w:rsidP="008A381A">
      <w:pPr>
        <w:pStyle w:val="ListParagraph"/>
        <w:numPr>
          <w:ilvl w:val="0"/>
          <w:numId w:val="40"/>
        </w:numPr>
        <w:spacing w:before="120" w:after="120" w:line="276" w:lineRule="auto"/>
        <w:jc w:val="both"/>
        <w:rPr>
          <w:rFonts w:ascii="Arial" w:hAnsi="Arial" w:cs="Arial"/>
          <w:sz w:val="24"/>
          <w:szCs w:val="24"/>
        </w:rPr>
      </w:pPr>
      <w:r w:rsidRPr="00D37E43">
        <w:rPr>
          <w:rFonts w:ascii="Arial" w:hAnsi="Arial" w:cs="Arial"/>
          <w:sz w:val="24"/>
          <w:szCs w:val="24"/>
        </w:rPr>
        <w:t>Small vessels shall be provided with two pad type inspection opening of 150 NB. If it is not possible for small vessel up to 300 mm diameter vessel a suitable spool pipe shall be provided in the piping for inspection.</w:t>
      </w:r>
    </w:p>
    <w:p w14:paraId="529D9C80" w14:textId="72C9041B" w:rsidR="001F5289" w:rsidRPr="00D37E43" w:rsidRDefault="001F5289" w:rsidP="008A381A">
      <w:pPr>
        <w:pStyle w:val="ListParagraph"/>
        <w:numPr>
          <w:ilvl w:val="0"/>
          <w:numId w:val="40"/>
        </w:numPr>
        <w:spacing w:before="120" w:after="120" w:line="276" w:lineRule="auto"/>
        <w:jc w:val="both"/>
        <w:rPr>
          <w:rFonts w:ascii="Arial" w:hAnsi="Arial" w:cs="Arial"/>
          <w:sz w:val="24"/>
          <w:szCs w:val="24"/>
        </w:rPr>
      </w:pPr>
      <w:r w:rsidRPr="00D37E43">
        <w:rPr>
          <w:rFonts w:ascii="Arial" w:hAnsi="Arial" w:cs="Arial"/>
          <w:sz w:val="24"/>
          <w:szCs w:val="24"/>
        </w:rPr>
        <w:t>For vessels with diameter less than 900 mm and having removable internals, shell flanges shall be provided.</w:t>
      </w:r>
    </w:p>
    <w:p w14:paraId="0389AAE7" w14:textId="0BE21247" w:rsidR="001F5289" w:rsidRPr="00D37E43" w:rsidRDefault="001F5289" w:rsidP="0083722D">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Welding</w:t>
      </w:r>
    </w:p>
    <w:p w14:paraId="536E0F9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Full penetration weld shall be employed for joining pressure parts. Where both sides are not accessible for welding, root run by tungsten inert gas process or backing strip may be used to ensure full penetration. Backing strip, if used, is </w:t>
      </w:r>
      <w:r w:rsidRPr="00D37E43">
        <w:rPr>
          <w:rFonts w:ascii="Arial" w:hAnsi="Arial" w:cs="Arial"/>
          <w:sz w:val="24"/>
          <w:szCs w:val="24"/>
        </w:rPr>
        <w:lastRenderedPageBreak/>
        <w:t>to be removed after welding, wherever possible.</w:t>
      </w:r>
    </w:p>
    <w:p w14:paraId="405841F6" w14:textId="6C447977" w:rsidR="001F5289" w:rsidRPr="00D37E43" w:rsidRDefault="001F5289" w:rsidP="0083722D">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Pressure Testing</w:t>
      </w:r>
    </w:p>
    <w:p w14:paraId="14E73FC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vessels shall be hydrostatically tested as per the code. In order to safeguard against the risk of brittle fracture during hydrostatic test, temperature of test fluid shall meet the requirements of UG-99 of ASME Sec. VIII Div.1 and shall preferably not be less than 16º C.</w:t>
      </w:r>
    </w:p>
    <w:p w14:paraId="06858A3C" w14:textId="39C5050E" w:rsidR="001F5289" w:rsidRPr="00D37E43" w:rsidRDefault="001F5289" w:rsidP="0083722D">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Radiography/Non Destructive Testing</w:t>
      </w:r>
    </w:p>
    <w:p w14:paraId="4C14DF5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Spot radiography is the minimum requirement for all vessels. When spot radiography is specified, the following requirements shall supplement the requirements specified in ASME Section VIII Division I :</w:t>
      </w:r>
    </w:p>
    <w:p w14:paraId="57C8C147" w14:textId="2665E0C8"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Each category A or B pressure containing welds shall be spot radiographed in accordance with ASME Section VIII Div. 1, para UW-52 as a minimum requirement. Each spot radiograph shall be a minimum of six inches (150 mm) in length and minimum one spot shall be selected in each circumferential and longitudinal seam. Additionally, at least one T-joint in each circumferential and longitudinal seam shall also be selected. Welds from each welding procedure, Welder/Welding </w:t>
      </w:r>
      <w:r w:rsidR="00D37E43" w:rsidRPr="00D37E43">
        <w:rPr>
          <w:rFonts w:ascii="Arial" w:hAnsi="Arial" w:cs="Arial"/>
          <w:sz w:val="24"/>
          <w:szCs w:val="24"/>
        </w:rPr>
        <w:t>Contractor</w:t>
      </w:r>
      <w:r w:rsidRPr="00D37E43">
        <w:rPr>
          <w:rFonts w:ascii="Arial" w:hAnsi="Arial" w:cs="Arial"/>
          <w:sz w:val="24"/>
          <w:szCs w:val="24"/>
        </w:rPr>
        <w:t xml:space="preserve"> shall be examined.</w:t>
      </w:r>
    </w:p>
    <w:p w14:paraId="4BABB53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nozzles fabricated from plate, irrespective of thickness, shall be 100% radiographed. Weld seams of formed ends shall be 100% radiographed after forming and heat treatment, if any. All nozzle to shell welds (Root and Final run) shall be examined by magnetic particle/Dye penetrant test.</w:t>
      </w:r>
    </w:p>
    <w:p w14:paraId="15547C9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29.23.12 Cleaning And Painting</w:t>
      </w:r>
    </w:p>
    <w:p w14:paraId="653D674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Vessels shall be cleaned internally to remove scale, rust, dirt, foreign material by wire brushing. All external surfaces shall be cleaned, primed and painted in accordance with requirement for specified environment.</w:t>
      </w:r>
    </w:p>
    <w:p w14:paraId="7FAF08BE" w14:textId="3F14DC14"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Storage Tanks</w:t>
      </w:r>
    </w:p>
    <w:p w14:paraId="78EF62F2" w14:textId="50C6191E" w:rsidR="001F5289" w:rsidRPr="00D37E43" w:rsidRDefault="001F5289" w:rsidP="007B771E">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Material Specification</w:t>
      </w:r>
    </w:p>
    <w:p w14:paraId="12B3DCEC" w14:textId="3A3E3D96" w:rsidR="001F5289" w:rsidRPr="00D37E43" w:rsidRDefault="001F5289" w:rsidP="008A381A">
      <w:pPr>
        <w:pStyle w:val="ListParagraph"/>
        <w:numPr>
          <w:ilvl w:val="0"/>
          <w:numId w:val="38"/>
        </w:numPr>
        <w:spacing w:before="120" w:after="120" w:line="276" w:lineRule="auto"/>
        <w:jc w:val="both"/>
        <w:rPr>
          <w:rFonts w:ascii="Arial" w:hAnsi="Arial" w:cs="Arial"/>
          <w:sz w:val="24"/>
          <w:szCs w:val="24"/>
        </w:rPr>
      </w:pPr>
      <w:r w:rsidRPr="00D37E43">
        <w:rPr>
          <w:rFonts w:ascii="Arial" w:hAnsi="Arial" w:cs="Arial"/>
          <w:sz w:val="24"/>
          <w:szCs w:val="24"/>
        </w:rPr>
        <w:t>All materials shall be as per applicable codes. Material test certificates/documents shall be submitted to Employer for verification.</w:t>
      </w:r>
    </w:p>
    <w:p w14:paraId="192EF8B8" w14:textId="00CD6E20" w:rsidR="001F5289" w:rsidRPr="00D37E43" w:rsidRDefault="001F5289" w:rsidP="008A381A">
      <w:pPr>
        <w:pStyle w:val="ListParagraph"/>
        <w:numPr>
          <w:ilvl w:val="0"/>
          <w:numId w:val="38"/>
        </w:numPr>
        <w:spacing w:before="120" w:after="120" w:line="276" w:lineRule="auto"/>
        <w:jc w:val="both"/>
        <w:rPr>
          <w:rFonts w:ascii="Arial" w:hAnsi="Arial" w:cs="Arial"/>
          <w:sz w:val="24"/>
          <w:szCs w:val="24"/>
        </w:rPr>
      </w:pPr>
      <w:r w:rsidRPr="00D37E43">
        <w:rPr>
          <w:rFonts w:ascii="Arial" w:hAnsi="Arial" w:cs="Arial"/>
          <w:sz w:val="24"/>
          <w:szCs w:val="24"/>
        </w:rPr>
        <w:t>Plate material conforming to IS: 2062 or as listed in API 650 shall be used. Plates shall be in killed or semi killed condition and shall be guaranteed for weld ability. Product analysis of each heat shall be carried out.</w:t>
      </w:r>
    </w:p>
    <w:p w14:paraId="3A085A0D" w14:textId="640671CD" w:rsidR="001F5289" w:rsidRPr="00D37E43" w:rsidRDefault="001F5289" w:rsidP="008A381A">
      <w:pPr>
        <w:pStyle w:val="ListParagraph"/>
        <w:numPr>
          <w:ilvl w:val="0"/>
          <w:numId w:val="38"/>
        </w:numPr>
        <w:spacing w:before="120" w:after="120" w:line="276" w:lineRule="auto"/>
        <w:jc w:val="both"/>
        <w:rPr>
          <w:rFonts w:ascii="Arial" w:hAnsi="Arial" w:cs="Arial"/>
          <w:sz w:val="24"/>
          <w:szCs w:val="24"/>
        </w:rPr>
      </w:pPr>
      <w:r w:rsidRPr="00D37E43">
        <w:rPr>
          <w:rFonts w:ascii="Arial" w:hAnsi="Arial" w:cs="Arial"/>
          <w:sz w:val="24"/>
          <w:szCs w:val="24"/>
        </w:rPr>
        <w:t xml:space="preserve">All Nozzle flanges shall be forged type. Ring type flange fabricated from plate shall not be used. Pipes for nozzles shall conform to API 5L, IS: </w:t>
      </w:r>
      <w:r w:rsidRPr="00D37E43">
        <w:rPr>
          <w:rFonts w:ascii="Arial" w:hAnsi="Arial" w:cs="Arial"/>
          <w:sz w:val="24"/>
          <w:szCs w:val="24"/>
        </w:rPr>
        <w:lastRenderedPageBreak/>
        <w:t>1978, A-53 or A-106. Pipes for nozzle &amp; heating coil shall be of seamless quality.</w:t>
      </w:r>
    </w:p>
    <w:p w14:paraId="6D7368D4" w14:textId="6648BDCF" w:rsidR="001F5289" w:rsidRPr="00D37E43" w:rsidRDefault="001F5289" w:rsidP="008A381A">
      <w:pPr>
        <w:pStyle w:val="ListParagraph"/>
        <w:numPr>
          <w:ilvl w:val="0"/>
          <w:numId w:val="38"/>
        </w:numPr>
        <w:spacing w:before="120" w:after="120" w:line="276" w:lineRule="auto"/>
        <w:jc w:val="both"/>
        <w:rPr>
          <w:rFonts w:ascii="Arial" w:hAnsi="Arial" w:cs="Arial"/>
          <w:sz w:val="24"/>
          <w:szCs w:val="24"/>
        </w:rPr>
      </w:pPr>
      <w:r w:rsidRPr="00D37E43">
        <w:rPr>
          <w:rFonts w:ascii="Arial" w:hAnsi="Arial" w:cs="Arial"/>
          <w:sz w:val="24"/>
          <w:szCs w:val="24"/>
        </w:rPr>
        <w:t>Manhole necks and nozzle necks of 250 mm NB and above may be fabricated from same plate material as used for shell.</w:t>
      </w:r>
    </w:p>
    <w:p w14:paraId="7F89917C" w14:textId="0FA68891" w:rsidR="001F5289" w:rsidRPr="00D37E43" w:rsidRDefault="001F5289" w:rsidP="008A381A">
      <w:pPr>
        <w:pStyle w:val="ListParagraph"/>
        <w:numPr>
          <w:ilvl w:val="0"/>
          <w:numId w:val="38"/>
        </w:numPr>
        <w:spacing w:before="120" w:after="120" w:line="276" w:lineRule="auto"/>
        <w:jc w:val="both"/>
        <w:rPr>
          <w:rFonts w:ascii="Arial" w:hAnsi="Arial" w:cs="Arial"/>
          <w:sz w:val="24"/>
          <w:szCs w:val="24"/>
        </w:rPr>
      </w:pPr>
      <w:r w:rsidRPr="00D37E43">
        <w:rPr>
          <w:rFonts w:ascii="Arial" w:hAnsi="Arial" w:cs="Arial"/>
          <w:sz w:val="24"/>
          <w:szCs w:val="24"/>
        </w:rPr>
        <w:t>All clips and attachments shall be fabricated from carbon steel plates of weld-able quality.</w:t>
      </w:r>
    </w:p>
    <w:p w14:paraId="5B9F47A5" w14:textId="02D1D867" w:rsidR="001F5289" w:rsidRPr="00D37E43" w:rsidRDefault="001F5289" w:rsidP="008A381A">
      <w:pPr>
        <w:pStyle w:val="ListParagraph"/>
        <w:numPr>
          <w:ilvl w:val="0"/>
          <w:numId w:val="38"/>
        </w:numPr>
        <w:spacing w:before="120" w:after="120" w:line="276" w:lineRule="auto"/>
        <w:jc w:val="both"/>
        <w:rPr>
          <w:rFonts w:ascii="Arial" w:hAnsi="Arial" w:cs="Arial"/>
          <w:sz w:val="24"/>
          <w:szCs w:val="24"/>
        </w:rPr>
      </w:pPr>
      <w:r w:rsidRPr="00D37E43">
        <w:rPr>
          <w:rFonts w:ascii="Arial" w:hAnsi="Arial" w:cs="Arial"/>
          <w:sz w:val="24"/>
          <w:szCs w:val="24"/>
        </w:rPr>
        <w:t>Platforms, spiral stairways/ladders and gangways shall have Electro-forged gratings.</w:t>
      </w:r>
    </w:p>
    <w:p w14:paraId="088C59B0" w14:textId="4767A3F6" w:rsidR="001F5289" w:rsidRPr="00D37E43" w:rsidRDefault="001F5289" w:rsidP="008A381A">
      <w:pPr>
        <w:pStyle w:val="ListParagraph"/>
        <w:numPr>
          <w:ilvl w:val="0"/>
          <w:numId w:val="38"/>
        </w:numPr>
        <w:spacing w:before="120" w:after="120" w:line="276" w:lineRule="auto"/>
        <w:jc w:val="both"/>
        <w:rPr>
          <w:rFonts w:ascii="Arial" w:hAnsi="Arial" w:cs="Arial"/>
          <w:sz w:val="24"/>
          <w:szCs w:val="24"/>
        </w:rPr>
      </w:pPr>
      <w:r w:rsidRPr="00D37E43">
        <w:rPr>
          <w:rFonts w:ascii="Arial" w:hAnsi="Arial" w:cs="Arial"/>
          <w:sz w:val="24"/>
          <w:szCs w:val="24"/>
        </w:rPr>
        <w:t>Studs/bolts and nuts for all nozzles fitted with blind flanges shall conform to ASME A-193 Gr. B7/ A 194 Gr.2H. Bolts and nuts for all Structurals shall conform to IS: 1363.</w:t>
      </w:r>
    </w:p>
    <w:p w14:paraId="0B597920" w14:textId="6E09E537" w:rsidR="001F5289" w:rsidRPr="00D37E43" w:rsidRDefault="001F5289" w:rsidP="008A381A">
      <w:pPr>
        <w:pStyle w:val="ListParagraph"/>
        <w:numPr>
          <w:ilvl w:val="0"/>
          <w:numId w:val="38"/>
        </w:numPr>
        <w:spacing w:before="120" w:after="120" w:line="276" w:lineRule="auto"/>
        <w:jc w:val="both"/>
        <w:rPr>
          <w:rFonts w:ascii="Arial" w:hAnsi="Arial" w:cs="Arial"/>
          <w:sz w:val="24"/>
          <w:szCs w:val="24"/>
        </w:rPr>
      </w:pPr>
      <w:r w:rsidRPr="00D37E43">
        <w:rPr>
          <w:rFonts w:ascii="Arial" w:hAnsi="Arial" w:cs="Arial"/>
          <w:sz w:val="24"/>
          <w:szCs w:val="24"/>
        </w:rPr>
        <w:t>Dimensions for nozzle flanges shall conform to ASME B16.5 for size up to 600 mm NB and to ASME B16.47 Series B for sizes above 600 mm NB. Dimensions for manhole flanges and covers shall be as per the design code.</w:t>
      </w:r>
    </w:p>
    <w:p w14:paraId="02887F58" w14:textId="11FE500E" w:rsidR="001F5289" w:rsidRPr="00D37E43" w:rsidRDefault="001F5289" w:rsidP="0083722D">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Welding Consumables</w:t>
      </w:r>
    </w:p>
    <w:p w14:paraId="498A07B8" w14:textId="0B38A512" w:rsidR="001F5289" w:rsidRPr="00D37E43" w:rsidRDefault="001F5289" w:rsidP="008A381A">
      <w:pPr>
        <w:pStyle w:val="ListParagraph"/>
        <w:numPr>
          <w:ilvl w:val="0"/>
          <w:numId w:val="39"/>
        </w:numPr>
        <w:spacing w:before="120" w:after="120" w:line="276" w:lineRule="auto"/>
        <w:jc w:val="both"/>
        <w:rPr>
          <w:rFonts w:ascii="Arial" w:hAnsi="Arial" w:cs="Arial"/>
          <w:sz w:val="24"/>
          <w:szCs w:val="24"/>
        </w:rPr>
      </w:pPr>
      <w:r w:rsidRPr="00D37E43">
        <w:rPr>
          <w:rFonts w:ascii="Arial" w:hAnsi="Arial" w:cs="Arial"/>
          <w:sz w:val="24"/>
          <w:szCs w:val="24"/>
        </w:rPr>
        <w:t>Selection of welding consumables shall be based on the general chemistry of deposited filler metal which shall be the same as that of the base metal. Welding electrode specification shall conform to Indian Standard IS:814/ASME Boiler and Pressure Vessels Code Section II (C). However, minimum requirement of applicable codes and Appendices shall be adhered to:</w:t>
      </w:r>
    </w:p>
    <w:p w14:paraId="4F56F2E4" w14:textId="17215EFF" w:rsidR="001F5289" w:rsidRPr="00D37E43" w:rsidRDefault="001F5289" w:rsidP="008A381A">
      <w:pPr>
        <w:pStyle w:val="ListParagraph"/>
        <w:numPr>
          <w:ilvl w:val="0"/>
          <w:numId w:val="39"/>
        </w:numPr>
        <w:spacing w:before="120" w:after="120" w:line="276" w:lineRule="auto"/>
        <w:jc w:val="both"/>
        <w:rPr>
          <w:rFonts w:ascii="Arial" w:hAnsi="Arial" w:cs="Arial"/>
          <w:sz w:val="24"/>
          <w:szCs w:val="24"/>
        </w:rPr>
      </w:pPr>
      <w:r w:rsidRPr="00D37E43">
        <w:rPr>
          <w:rFonts w:ascii="Arial" w:hAnsi="Arial" w:cs="Arial"/>
          <w:sz w:val="24"/>
          <w:szCs w:val="24"/>
        </w:rPr>
        <w:t>Low hydrogen electrodes shall be used for all manual metal arc welds of shell courses having a thickness of 12mm and above.</w:t>
      </w:r>
    </w:p>
    <w:p w14:paraId="55B0E586" w14:textId="76462859" w:rsidR="001F5289" w:rsidRPr="00D37E43" w:rsidRDefault="001F5289" w:rsidP="008A381A">
      <w:pPr>
        <w:pStyle w:val="ListParagraph"/>
        <w:numPr>
          <w:ilvl w:val="0"/>
          <w:numId w:val="39"/>
        </w:numPr>
        <w:spacing w:before="120" w:after="120" w:line="276" w:lineRule="auto"/>
        <w:jc w:val="both"/>
        <w:rPr>
          <w:rFonts w:ascii="Arial" w:hAnsi="Arial" w:cs="Arial"/>
          <w:sz w:val="24"/>
          <w:szCs w:val="24"/>
        </w:rPr>
      </w:pPr>
      <w:r w:rsidRPr="00D37E43">
        <w:rPr>
          <w:rFonts w:ascii="Arial" w:hAnsi="Arial" w:cs="Arial"/>
          <w:sz w:val="24"/>
          <w:szCs w:val="24"/>
        </w:rPr>
        <w:t>Low hydrogen electrodes shall be used for attachment welds of shell to bottom or annular plate and annular plate butt joints.</w:t>
      </w:r>
    </w:p>
    <w:p w14:paraId="7E623791" w14:textId="7C86E05E" w:rsidR="001F5289" w:rsidRPr="00D37E43" w:rsidRDefault="001F5289" w:rsidP="008A381A">
      <w:pPr>
        <w:pStyle w:val="ListParagraph"/>
        <w:numPr>
          <w:ilvl w:val="0"/>
          <w:numId w:val="39"/>
        </w:numPr>
        <w:spacing w:before="120" w:after="120" w:line="276" w:lineRule="auto"/>
        <w:jc w:val="both"/>
        <w:rPr>
          <w:rFonts w:ascii="Arial" w:hAnsi="Arial" w:cs="Arial"/>
          <w:sz w:val="24"/>
          <w:szCs w:val="24"/>
        </w:rPr>
      </w:pPr>
      <w:r w:rsidRPr="00D37E43">
        <w:rPr>
          <w:rFonts w:ascii="Arial" w:hAnsi="Arial" w:cs="Arial"/>
          <w:sz w:val="24"/>
          <w:szCs w:val="24"/>
        </w:rPr>
        <w:t>For all other welding, high cellulose/rutile type electrodes as per the AWS classification SFA 5.1 shall be used.</w:t>
      </w:r>
    </w:p>
    <w:p w14:paraId="18FAB97A" w14:textId="7BCB3B8A" w:rsidR="001F5289" w:rsidRPr="00D37E43" w:rsidRDefault="001F5289" w:rsidP="0083722D">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Based on above, fabricator shall furnish brand names of welding consumables to Employer for approval, fabrication And Erection</w:t>
      </w:r>
    </w:p>
    <w:p w14:paraId="65AA4447" w14:textId="7387A00E"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During fabrication, contractor shall provide guy ropes and other means to safeguard </w:t>
      </w:r>
      <w:r w:rsidR="0083722D" w:rsidRPr="00D37E43">
        <w:rPr>
          <w:rFonts w:ascii="Arial" w:hAnsi="Arial" w:cs="Arial"/>
          <w:sz w:val="24"/>
          <w:szCs w:val="24"/>
        </w:rPr>
        <w:t>semi-finished</w:t>
      </w:r>
      <w:r w:rsidRPr="00D37E43">
        <w:rPr>
          <w:rFonts w:ascii="Arial" w:hAnsi="Arial" w:cs="Arial"/>
          <w:sz w:val="24"/>
          <w:szCs w:val="24"/>
        </w:rPr>
        <w:t xml:space="preserve"> storage tanks against damage due to severe winds.</w:t>
      </w:r>
    </w:p>
    <w:p w14:paraId="500A322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welding shall be in accordance with the applicable design code and welding process shall be electric fusion shielded metal arc unless otherwise specified.</w:t>
      </w:r>
    </w:p>
    <w:p w14:paraId="3233049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Welding procedure qualification shall be carried out as per IS: 823/ASME </w:t>
      </w:r>
      <w:r w:rsidRPr="00D37E43">
        <w:rPr>
          <w:rFonts w:ascii="Arial" w:hAnsi="Arial" w:cs="Arial"/>
          <w:sz w:val="24"/>
          <w:szCs w:val="24"/>
        </w:rPr>
        <w:lastRenderedPageBreak/>
        <w:t>Boiler and Pressure Vessels Code Section IX. Welders shall also be qualified in the approved procedure as per the requirements of the Code. These qualification tests shall be arranged by the Contractor at his cost and witnessed by Employer’s representative.</w:t>
      </w:r>
    </w:p>
    <w:p w14:paraId="6A45044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p>
    <w:p w14:paraId="74C2F52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Vertical joints in adjacent shell courses shall be offset by at least 1000mm. Vertical and horizontal joints shall also clear the nozzle welds and reinforcement pad welds and minimum distance between welds shall be as per Code.</w:t>
      </w:r>
    </w:p>
    <w:p w14:paraId="7644E58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Bottom plates of tanks which are resting on pier/grillage for under-tank leak detection shall be of butt welded construction.</w:t>
      </w:r>
    </w:p>
    <w:p w14:paraId="4C26B47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Stiffening ring (wind girder) shall be provided on the tank as per requirements of the code. 15 mm diameter drain holes suitably staggered shall be provided on the horizontal part of the stiffening ring.</w:t>
      </w:r>
    </w:p>
    <w:p w14:paraId="03E681F8" w14:textId="486D2DA0" w:rsidR="001F5289" w:rsidRPr="00D37E43" w:rsidRDefault="001F5289" w:rsidP="0083722D">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Inspection And Testing</w:t>
      </w:r>
    </w:p>
    <w:p w14:paraId="3D14ABC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tanks shall be subject to inspection by Employer’s representative and he shall have free</w:t>
      </w:r>
    </w:p>
    <w:p w14:paraId="5D0FFE3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access to the contractor's shop/work site. The Contractor shall provide all facilities like tools and tackles, instruments and personnel to inspector. Approval of Employer’s representative shall in no way relieve the contractor of his responsibility for proper execution of work. </w:t>
      </w:r>
    </w:p>
    <w:p w14:paraId="4997570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Inspection shall include but not be limited to:</w:t>
      </w:r>
    </w:p>
    <w:p w14:paraId="4DF3388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w:t>
      </w:r>
      <w:r w:rsidRPr="00D37E43">
        <w:rPr>
          <w:rFonts w:ascii="Arial" w:hAnsi="Arial" w:cs="Arial"/>
          <w:sz w:val="24"/>
          <w:szCs w:val="24"/>
        </w:rPr>
        <w:tab/>
        <w:t>Welding procedure and Welder's qualification tests.</w:t>
      </w:r>
    </w:p>
    <w:p w14:paraId="06CBA23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ii.</w:t>
      </w:r>
      <w:r w:rsidRPr="00D37E43">
        <w:rPr>
          <w:rFonts w:ascii="Arial" w:hAnsi="Arial" w:cs="Arial"/>
          <w:sz w:val="24"/>
          <w:szCs w:val="24"/>
        </w:rPr>
        <w:tab/>
        <w:t>Examination of materials of construction.</w:t>
      </w:r>
    </w:p>
    <w:p w14:paraId="4D1A699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iii.</w:t>
      </w:r>
      <w:r w:rsidRPr="00D37E43">
        <w:rPr>
          <w:rFonts w:ascii="Arial" w:hAnsi="Arial" w:cs="Arial"/>
          <w:sz w:val="24"/>
          <w:szCs w:val="24"/>
        </w:rPr>
        <w:tab/>
        <w:t>Pressure testing and certification etc.</w:t>
      </w:r>
    </w:p>
    <w:p w14:paraId="0952021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iv.</w:t>
      </w:r>
      <w:r w:rsidRPr="00D37E43">
        <w:rPr>
          <w:rFonts w:ascii="Arial" w:hAnsi="Arial" w:cs="Arial"/>
          <w:sz w:val="24"/>
          <w:szCs w:val="24"/>
        </w:rPr>
        <w:tab/>
        <w:t>Various non-destructive tests like radiography etc. as per code.</w:t>
      </w:r>
    </w:p>
    <w:p w14:paraId="2A26778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v.</w:t>
      </w:r>
      <w:r w:rsidRPr="00D37E43">
        <w:rPr>
          <w:rFonts w:ascii="Arial" w:hAnsi="Arial" w:cs="Arial"/>
          <w:sz w:val="24"/>
          <w:szCs w:val="24"/>
        </w:rPr>
        <w:tab/>
        <w:t>Checking of dimensions</w:t>
      </w:r>
    </w:p>
    <w:p w14:paraId="20C4741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vi.</w:t>
      </w:r>
      <w:r w:rsidRPr="00D37E43">
        <w:rPr>
          <w:rFonts w:ascii="Arial" w:hAnsi="Arial" w:cs="Arial"/>
          <w:sz w:val="24"/>
          <w:szCs w:val="24"/>
        </w:rPr>
        <w:tab/>
        <w:t>Hardness testing</w:t>
      </w:r>
    </w:p>
    <w:p w14:paraId="2BA5C45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Wherever specified in code, dye penetrant/magnetic particle examination shall be carried out on the welds. Shell weld seam as a minimum, shall be spot radiographed. Extent of radiography and acceptance criteria shall be as per the relevant provisions of the code.</w:t>
      </w:r>
    </w:p>
    <w:p w14:paraId="1168E88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inner fillet of bottom or annular plate to shell weld shall be leak tested with penetrating oil after removal of slag prior to welding of outside fillet weld.</w:t>
      </w:r>
    </w:p>
    <w:p w14:paraId="00ACACF4" w14:textId="4E0C7C38"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 xml:space="preserve">After completion, tank shall be hydrostatically tested by filling water and all weld joints shall be hammered and inspected for any leakage. In case of any </w:t>
      </w:r>
      <w:r w:rsidR="00AA3CCB" w:rsidRPr="00D37E43">
        <w:rPr>
          <w:rFonts w:ascii="Arial" w:hAnsi="Arial" w:cs="Arial"/>
          <w:sz w:val="24"/>
          <w:szCs w:val="24"/>
        </w:rPr>
        <w:t>defect,</w:t>
      </w:r>
      <w:r w:rsidRPr="00D37E43">
        <w:rPr>
          <w:rFonts w:ascii="Arial" w:hAnsi="Arial" w:cs="Arial"/>
          <w:sz w:val="24"/>
          <w:szCs w:val="24"/>
        </w:rPr>
        <w:t xml:space="preserve"> it shall be repaired and retested as per the instructions of Employer’s representative.</w:t>
      </w:r>
    </w:p>
    <w:p w14:paraId="7B73CB6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Tolerances Fabrication tolerances on shell, bottom, foundation, etc. shall be as per applicable code.</w:t>
      </w:r>
    </w:p>
    <w:p w14:paraId="24501D0C" w14:textId="5E0B3635" w:rsidR="001F5289" w:rsidRPr="00D37E43" w:rsidRDefault="001F5289" w:rsidP="0083722D">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Calibration</w:t>
      </w:r>
    </w:p>
    <w:p w14:paraId="30770B8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Strapping and calibration of tanks shall be done in accordance with Indian Standards IS: 2007 and IS:2008. Datum plate shall be welded to tank bottom vertically below the gauge hatch.</w:t>
      </w:r>
    </w:p>
    <w:p w14:paraId="620246C2" w14:textId="03143FDE"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Erection of Static and Rotating Equipment</w:t>
      </w:r>
    </w:p>
    <w:p w14:paraId="0C615EF7" w14:textId="0798B0A2" w:rsidR="001F5289" w:rsidRPr="00D37E43" w:rsidRDefault="001F5289" w:rsidP="00AA3CCB">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General</w:t>
      </w:r>
    </w:p>
    <w:p w14:paraId="0E84DF1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necessary handling equipment, tools, tackles and precision instruments for carrying out</w:t>
      </w:r>
    </w:p>
    <w:p w14:paraId="1A6EE8B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works as specified shall be provided by the Contractor at his cost and must provide all tools and gauges for erection and alignment. Special tools, if any, received as part of machinery, shall also be used by the Contractor for erection purposes, which shall be returned in good condition after use. No loss or damage of the special tools will be allowed and the Contractor shall take the full responsibility. </w:t>
      </w:r>
    </w:p>
    <w:p w14:paraId="2BE1B3C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Equipment Manufacturer's recommendations regarding preservation during storage at site and detailed specifications for the installation along with layout drawings, general arrangement/equipment outline drawings and sub-assembly drawings of the various equipment</w:t>
      </w:r>
    </w:p>
    <w:p w14:paraId="0CB9CAB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and machinery shall be provided by the Contractor to the Erection team during the performance of work. The requirements stipulated in these documents shall be fulfilled by the Erection team in addition to what is stated in this specification. Erection shall be carried out as per the instructions and supervision of Machinery manufacturer's representative, wherever such supervisory services are applicable.</w:t>
      </w:r>
    </w:p>
    <w:p w14:paraId="4EA24231" w14:textId="1BA9F25E" w:rsidR="001F5289" w:rsidRPr="00D37E43" w:rsidRDefault="001F5289" w:rsidP="00AA3CCB">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Preparation for Erection</w:t>
      </w:r>
    </w:p>
    <w:p w14:paraId="41D233B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Contractor shall be responsible for organising the lifting of the equipment in the proper sequence, so that orderly progress of the work is ensured and access routes for erecting the other equipment are kept open.</w:t>
      </w:r>
    </w:p>
    <w:p w14:paraId="3817764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Rigging procedure for all the major lifts (above 10 MT) and at maximum crane capacity shall be submitted by the Contractor for the approval of Employer. </w:t>
      </w:r>
      <w:r w:rsidRPr="00D37E43">
        <w:rPr>
          <w:rFonts w:ascii="Arial" w:hAnsi="Arial" w:cs="Arial"/>
          <w:sz w:val="24"/>
          <w:szCs w:val="24"/>
        </w:rPr>
        <w:lastRenderedPageBreak/>
        <w:t>However, approval to rigging procedure proposed by the Contractor shall not relieve the Contractor from his responsibility in following the proper lifting/erection methods.</w:t>
      </w:r>
    </w:p>
    <w:p w14:paraId="772190D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Orientation of all foundations, elevations, length and disposition of anchor bolts and diameter of holes in the supports saddles shall be checked by the Contractor, well in advance. Minor rectifications including chipping of foundations as the case may be, shall be carried out by the Contractor after obtaining prior approval of the Engineer. The Contractor’s Erection team shall also be provided with the necessary structural drawings and piping layouts etc. wherever required for reference. The Contractor’s Erection team shall crosscheck such piping and structural drawings with actual construction at site and in case of any mismatch inform the Engineer before taking up the erection.</w:t>
      </w:r>
    </w:p>
    <w:p w14:paraId="5DBE0BB3" w14:textId="7BA30223"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During the performance of the work, Contractor’s Erection team shall keep structures, materials or equipment adequately braced by guys, struts or otherwise approved means which shall be supplied and installed by Contractor’s Erection team as required till the installation work is satisfactorily completed. Such guys, </w:t>
      </w:r>
      <w:r w:rsidR="00AA3CCB" w:rsidRPr="00D37E43">
        <w:rPr>
          <w:rFonts w:ascii="Arial" w:hAnsi="Arial" w:cs="Arial"/>
          <w:sz w:val="24"/>
          <w:szCs w:val="24"/>
        </w:rPr>
        <w:t>shoring,</w:t>
      </w:r>
      <w:r w:rsidRPr="00D37E43">
        <w:rPr>
          <w:rFonts w:ascii="Arial" w:hAnsi="Arial" w:cs="Arial"/>
          <w:sz w:val="24"/>
          <w:szCs w:val="24"/>
        </w:rPr>
        <w:t xml:space="preserve"> bracing, strutting, planking supports etc. shall not interfere with the work of other agencies and shall not damage or cause distortion to other works executed by him or other agencies.</w:t>
      </w:r>
    </w:p>
    <w:p w14:paraId="5ED3C770" w14:textId="76C5B543" w:rsidR="001F5289" w:rsidRPr="00D37E43" w:rsidRDefault="001F5289" w:rsidP="00AA3CCB">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Erection of Columns, Tanks, Vessels and Drums etc.</w:t>
      </w:r>
    </w:p>
    <w:p w14:paraId="7D9705BA" w14:textId="4DB44467" w:rsidR="001F5289" w:rsidRPr="00D37E43" w:rsidRDefault="001F5289" w:rsidP="00AA3CCB">
      <w:pPr>
        <w:pStyle w:val="ListParagraph"/>
        <w:numPr>
          <w:ilvl w:val="3"/>
          <w:numId w:val="1"/>
        </w:numPr>
        <w:spacing w:before="120" w:after="120"/>
        <w:ind w:left="1440" w:hanging="1440"/>
        <w:rPr>
          <w:rFonts w:ascii="Arial" w:hAnsi="Arial" w:cs="Arial"/>
          <w:sz w:val="24"/>
          <w:szCs w:val="24"/>
        </w:rPr>
      </w:pPr>
      <w:r w:rsidRPr="00D37E43">
        <w:rPr>
          <w:rFonts w:ascii="Arial" w:hAnsi="Arial" w:cs="Arial"/>
          <w:sz w:val="24"/>
          <w:szCs w:val="24"/>
        </w:rPr>
        <w:t>Scope of work of Contractor’s Erection team</w:t>
      </w:r>
    </w:p>
    <w:p w14:paraId="25C39BF2" w14:textId="7BE9E6F9" w:rsidR="001F5289" w:rsidRPr="00D37E43" w:rsidRDefault="001F5289" w:rsidP="008A381A">
      <w:pPr>
        <w:pStyle w:val="ListParagraph"/>
        <w:numPr>
          <w:ilvl w:val="0"/>
          <w:numId w:val="37"/>
        </w:numPr>
        <w:spacing w:before="120" w:after="120" w:line="276" w:lineRule="auto"/>
        <w:jc w:val="both"/>
        <w:rPr>
          <w:rFonts w:ascii="Arial" w:hAnsi="Arial" w:cs="Arial"/>
          <w:sz w:val="24"/>
          <w:szCs w:val="24"/>
        </w:rPr>
      </w:pPr>
      <w:r w:rsidRPr="00D37E43">
        <w:rPr>
          <w:rFonts w:ascii="Arial" w:hAnsi="Arial" w:cs="Arial"/>
          <w:sz w:val="24"/>
          <w:szCs w:val="24"/>
        </w:rPr>
        <w:t>Preparation of erection scheme and rigging procedure and obtaining its approval from the Engineer wherever necessary.</w:t>
      </w:r>
    </w:p>
    <w:p w14:paraId="5C4251A1" w14:textId="574EE660" w:rsidR="001F5289" w:rsidRPr="00D37E43" w:rsidRDefault="001F5289" w:rsidP="008A381A">
      <w:pPr>
        <w:pStyle w:val="ListParagraph"/>
        <w:numPr>
          <w:ilvl w:val="0"/>
          <w:numId w:val="37"/>
        </w:numPr>
        <w:spacing w:before="120" w:after="120" w:line="276" w:lineRule="auto"/>
        <w:jc w:val="both"/>
        <w:rPr>
          <w:rFonts w:ascii="Arial" w:hAnsi="Arial" w:cs="Arial"/>
          <w:sz w:val="24"/>
          <w:szCs w:val="24"/>
        </w:rPr>
      </w:pPr>
      <w:r w:rsidRPr="00D37E43">
        <w:rPr>
          <w:rFonts w:ascii="Arial" w:hAnsi="Arial" w:cs="Arial"/>
          <w:sz w:val="24"/>
          <w:szCs w:val="24"/>
        </w:rPr>
        <w:t>Withdrawal of equipment from the Contractor's storage point, checking and reporting its conditions, transporting the same to Erection team 's stores of work site including unloading etc.</w:t>
      </w:r>
    </w:p>
    <w:p w14:paraId="77426899" w14:textId="08E8DDE6" w:rsidR="001F5289" w:rsidRPr="00D37E43" w:rsidRDefault="001F5289" w:rsidP="008A381A">
      <w:pPr>
        <w:pStyle w:val="ListParagraph"/>
        <w:numPr>
          <w:ilvl w:val="0"/>
          <w:numId w:val="37"/>
        </w:numPr>
        <w:spacing w:before="120" w:after="120" w:line="276" w:lineRule="auto"/>
        <w:jc w:val="both"/>
        <w:rPr>
          <w:rFonts w:ascii="Arial" w:hAnsi="Arial" w:cs="Arial"/>
          <w:sz w:val="24"/>
          <w:szCs w:val="24"/>
        </w:rPr>
      </w:pPr>
      <w:r w:rsidRPr="00D37E43">
        <w:rPr>
          <w:rFonts w:ascii="Arial" w:hAnsi="Arial" w:cs="Arial"/>
          <w:sz w:val="24"/>
          <w:szCs w:val="24"/>
        </w:rPr>
        <w:t>Erection on foundations furnished by the Contractor including aligning, levelling and grouting.</w:t>
      </w:r>
    </w:p>
    <w:p w14:paraId="49B3B0FD" w14:textId="68957F0B" w:rsidR="001F5289" w:rsidRPr="00D37E43" w:rsidRDefault="001F5289" w:rsidP="008A381A">
      <w:pPr>
        <w:pStyle w:val="ListParagraph"/>
        <w:numPr>
          <w:ilvl w:val="0"/>
          <w:numId w:val="37"/>
        </w:numPr>
        <w:spacing w:before="120" w:after="120" w:line="276" w:lineRule="auto"/>
        <w:jc w:val="both"/>
        <w:rPr>
          <w:rFonts w:ascii="Arial" w:hAnsi="Arial" w:cs="Arial"/>
          <w:sz w:val="24"/>
          <w:szCs w:val="24"/>
        </w:rPr>
      </w:pPr>
      <w:r w:rsidRPr="00D37E43">
        <w:rPr>
          <w:rFonts w:ascii="Arial" w:hAnsi="Arial" w:cs="Arial"/>
          <w:sz w:val="24"/>
          <w:szCs w:val="24"/>
        </w:rPr>
        <w:t>Assembly and fixing of demisters, grids, internal distributors and other internal fittings in Columns, Vessels etc.</w:t>
      </w:r>
    </w:p>
    <w:p w14:paraId="0D99BA0C" w14:textId="4A37B591" w:rsidR="001F5289" w:rsidRPr="00D37E43" w:rsidRDefault="001F5289" w:rsidP="008A381A">
      <w:pPr>
        <w:pStyle w:val="ListParagraph"/>
        <w:numPr>
          <w:ilvl w:val="0"/>
          <w:numId w:val="37"/>
        </w:numPr>
        <w:spacing w:before="120" w:after="120" w:line="276" w:lineRule="auto"/>
        <w:jc w:val="both"/>
        <w:rPr>
          <w:rFonts w:ascii="Arial" w:hAnsi="Arial" w:cs="Arial"/>
          <w:sz w:val="24"/>
          <w:szCs w:val="24"/>
        </w:rPr>
      </w:pPr>
      <w:r w:rsidRPr="00D37E43">
        <w:rPr>
          <w:rFonts w:ascii="Arial" w:hAnsi="Arial" w:cs="Arial"/>
          <w:sz w:val="24"/>
          <w:szCs w:val="24"/>
        </w:rPr>
        <w:t>Filling of Columns, Reactors, Vessels/Drums etc. with Raschig rings, supporting elements, sand, concrete etc. as required.</w:t>
      </w:r>
    </w:p>
    <w:p w14:paraId="5D83138F" w14:textId="563D5D15" w:rsidR="001F5289" w:rsidRPr="00D37E43" w:rsidRDefault="001F5289" w:rsidP="008A381A">
      <w:pPr>
        <w:pStyle w:val="ListParagraph"/>
        <w:numPr>
          <w:ilvl w:val="0"/>
          <w:numId w:val="37"/>
        </w:numPr>
        <w:spacing w:before="120" w:after="120" w:line="276" w:lineRule="auto"/>
        <w:jc w:val="both"/>
        <w:rPr>
          <w:rFonts w:ascii="Arial" w:hAnsi="Arial" w:cs="Arial"/>
          <w:sz w:val="24"/>
          <w:szCs w:val="24"/>
        </w:rPr>
      </w:pPr>
      <w:r w:rsidRPr="00D37E43">
        <w:rPr>
          <w:rFonts w:ascii="Arial" w:hAnsi="Arial" w:cs="Arial"/>
          <w:sz w:val="24"/>
          <w:szCs w:val="24"/>
        </w:rPr>
        <w:t>Welding of washers for equipment erection of pipe davit &amp; minor welding of their parts</w:t>
      </w:r>
    </w:p>
    <w:p w14:paraId="08922D71" w14:textId="77777777" w:rsidR="001F5289" w:rsidRPr="00D37E43" w:rsidRDefault="001F5289" w:rsidP="008A381A">
      <w:pPr>
        <w:pStyle w:val="ListParagraph"/>
        <w:numPr>
          <w:ilvl w:val="0"/>
          <w:numId w:val="37"/>
        </w:numPr>
        <w:spacing w:before="120" w:after="120" w:line="276" w:lineRule="auto"/>
        <w:jc w:val="both"/>
        <w:rPr>
          <w:rFonts w:ascii="Arial" w:hAnsi="Arial" w:cs="Arial"/>
          <w:sz w:val="24"/>
          <w:szCs w:val="24"/>
        </w:rPr>
      </w:pPr>
      <w:r w:rsidRPr="00D37E43">
        <w:rPr>
          <w:rFonts w:ascii="Arial" w:hAnsi="Arial" w:cs="Arial"/>
          <w:sz w:val="24"/>
          <w:szCs w:val="24"/>
        </w:rPr>
        <w:t>as per specifications and instruction of the Engineer.</w:t>
      </w:r>
    </w:p>
    <w:p w14:paraId="6AE60F61" w14:textId="0B28CD91" w:rsidR="001F5289" w:rsidRPr="00D37E43" w:rsidRDefault="001F5289" w:rsidP="008A381A">
      <w:pPr>
        <w:pStyle w:val="ListParagraph"/>
        <w:numPr>
          <w:ilvl w:val="0"/>
          <w:numId w:val="37"/>
        </w:numPr>
        <w:spacing w:before="120" w:after="120" w:line="276" w:lineRule="auto"/>
        <w:jc w:val="both"/>
        <w:rPr>
          <w:rFonts w:ascii="Arial" w:hAnsi="Arial" w:cs="Arial"/>
          <w:sz w:val="24"/>
          <w:szCs w:val="24"/>
        </w:rPr>
      </w:pPr>
      <w:r w:rsidRPr="00D37E43">
        <w:rPr>
          <w:rFonts w:ascii="Arial" w:hAnsi="Arial" w:cs="Arial"/>
          <w:sz w:val="24"/>
          <w:szCs w:val="24"/>
        </w:rPr>
        <w:lastRenderedPageBreak/>
        <w:t>Assembly &amp; erection of Agitator (Mixer) along with drive unit (Motor) including all</w:t>
      </w:r>
    </w:p>
    <w:p w14:paraId="16E8F972" w14:textId="77777777" w:rsidR="001F5289" w:rsidRPr="00D37E43" w:rsidRDefault="001F5289" w:rsidP="008A381A">
      <w:pPr>
        <w:pStyle w:val="ListParagraph"/>
        <w:numPr>
          <w:ilvl w:val="0"/>
          <w:numId w:val="37"/>
        </w:numPr>
        <w:spacing w:before="120" w:after="120" w:line="276" w:lineRule="auto"/>
        <w:jc w:val="both"/>
        <w:rPr>
          <w:rFonts w:ascii="Arial" w:hAnsi="Arial" w:cs="Arial"/>
          <w:sz w:val="24"/>
          <w:szCs w:val="24"/>
        </w:rPr>
      </w:pPr>
      <w:r w:rsidRPr="00D37E43">
        <w:rPr>
          <w:rFonts w:ascii="Arial" w:hAnsi="Arial" w:cs="Arial"/>
          <w:sz w:val="24"/>
          <w:szCs w:val="24"/>
        </w:rPr>
        <w:t>accessories for vessels/drums/reactors (wherever indicated) as per specification drawings &amp; instructions of the Engineer.</w:t>
      </w:r>
    </w:p>
    <w:p w14:paraId="02B651FA" w14:textId="3762EC79" w:rsidR="001F5289" w:rsidRPr="00D37E43" w:rsidRDefault="001F5289" w:rsidP="008A381A">
      <w:pPr>
        <w:pStyle w:val="ListParagraph"/>
        <w:numPr>
          <w:ilvl w:val="0"/>
          <w:numId w:val="37"/>
        </w:numPr>
        <w:spacing w:before="120" w:after="120" w:line="276" w:lineRule="auto"/>
        <w:jc w:val="both"/>
        <w:rPr>
          <w:rFonts w:ascii="Arial" w:hAnsi="Arial" w:cs="Arial"/>
          <w:sz w:val="24"/>
          <w:szCs w:val="24"/>
        </w:rPr>
      </w:pPr>
      <w:r w:rsidRPr="00D37E43">
        <w:rPr>
          <w:rFonts w:ascii="Arial" w:hAnsi="Arial" w:cs="Arial"/>
          <w:sz w:val="24"/>
          <w:szCs w:val="24"/>
        </w:rPr>
        <w:t>Flushing, cleaning and drying of Columns, Vessels/Drums etc.</w:t>
      </w:r>
    </w:p>
    <w:p w14:paraId="277382D8" w14:textId="6916ABA8" w:rsidR="001F5289" w:rsidRPr="00D37E43" w:rsidRDefault="001F5289" w:rsidP="008A381A">
      <w:pPr>
        <w:pStyle w:val="ListParagraph"/>
        <w:numPr>
          <w:ilvl w:val="0"/>
          <w:numId w:val="37"/>
        </w:numPr>
        <w:spacing w:before="120" w:after="120" w:line="276" w:lineRule="auto"/>
        <w:jc w:val="both"/>
        <w:rPr>
          <w:rFonts w:ascii="Arial" w:hAnsi="Arial" w:cs="Arial"/>
          <w:sz w:val="24"/>
          <w:szCs w:val="24"/>
        </w:rPr>
      </w:pPr>
      <w:r w:rsidRPr="00D37E43">
        <w:rPr>
          <w:rFonts w:ascii="Arial" w:hAnsi="Arial" w:cs="Arial"/>
          <w:sz w:val="24"/>
          <w:szCs w:val="24"/>
        </w:rPr>
        <w:t>Completing the equipment in all respects for commissioning the plant as per drawings,</w:t>
      </w:r>
    </w:p>
    <w:p w14:paraId="156F5398" w14:textId="77777777" w:rsidR="001F5289" w:rsidRPr="00D37E43" w:rsidRDefault="001F5289" w:rsidP="008A381A">
      <w:pPr>
        <w:pStyle w:val="ListParagraph"/>
        <w:numPr>
          <w:ilvl w:val="0"/>
          <w:numId w:val="37"/>
        </w:numPr>
        <w:spacing w:before="120" w:after="120" w:line="276" w:lineRule="auto"/>
        <w:jc w:val="both"/>
        <w:rPr>
          <w:rFonts w:ascii="Arial" w:hAnsi="Arial" w:cs="Arial"/>
          <w:sz w:val="24"/>
          <w:szCs w:val="24"/>
        </w:rPr>
      </w:pPr>
      <w:r w:rsidRPr="00D37E43">
        <w:rPr>
          <w:rFonts w:ascii="Arial" w:hAnsi="Arial" w:cs="Arial"/>
          <w:sz w:val="24"/>
          <w:szCs w:val="24"/>
        </w:rPr>
        <w:t>specifications &amp; instructions of the Engineer.</w:t>
      </w:r>
    </w:p>
    <w:p w14:paraId="6AE69E65" w14:textId="25C433BC" w:rsidR="001F5289" w:rsidRPr="00D37E43" w:rsidRDefault="001F5289" w:rsidP="008A381A">
      <w:pPr>
        <w:pStyle w:val="ListParagraph"/>
        <w:numPr>
          <w:ilvl w:val="0"/>
          <w:numId w:val="37"/>
        </w:numPr>
        <w:spacing w:before="120" w:after="120" w:line="276" w:lineRule="auto"/>
        <w:jc w:val="both"/>
        <w:rPr>
          <w:rFonts w:ascii="Arial" w:hAnsi="Arial" w:cs="Arial"/>
          <w:sz w:val="24"/>
          <w:szCs w:val="24"/>
        </w:rPr>
      </w:pPr>
      <w:r w:rsidRPr="00D37E43">
        <w:rPr>
          <w:rFonts w:ascii="Arial" w:hAnsi="Arial" w:cs="Arial"/>
          <w:sz w:val="24"/>
          <w:szCs w:val="24"/>
        </w:rPr>
        <w:t>Any modification in the erected Columns, Reactors, Vessels/Drums to the complete satisfaction of the Engineer.</w:t>
      </w:r>
    </w:p>
    <w:p w14:paraId="2C578107" w14:textId="7768B8D5" w:rsidR="001F5289" w:rsidRPr="00D37E43" w:rsidRDefault="001F5289" w:rsidP="00AA3CCB">
      <w:pPr>
        <w:pStyle w:val="ListParagraph"/>
        <w:numPr>
          <w:ilvl w:val="3"/>
          <w:numId w:val="1"/>
        </w:numPr>
        <w:spacing w:before="120" w:after="120"/>
        <w:ind w:left="1440" w:hanging="1440"/>
        <w:rPr>
          <w:rFonts w:ascii="Arial" w:hAnsi="Arial" w:cs="Arial"/>
          <w:sz w:val="24"/>
          <w:szCs w:val="24"/>
        </w:rPr>
      </w:pPr>
      <w:r w:rsidRPr="00D37E43">
        <w:rPr>
          <w:rFonts w:ascii="Arial" w:hAnsi="Arial" w:cs="Arial"/>
          <w:sz w:val="24"/>
          <w:szCs w:val="24"/>
        </w:rPr>
        <w:t>General Conditions of Erection</w:t>
      </w:r>
    </w:p>
    <w:p w14:paraId="33FDB89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Unless otherwise specified Columns, Vessels, Drums etc. will be generally supplied to the Contractor’s Erection Team in single piece and they will not be required to carry out any assembly or welding. In case column is supplied in multiple pieces and erection of the equipment is not possible in single piece, the Contractor’s Erection Team shall be responsible for lifting the pieces, for aligning, welding and hydrotest etc. in vertical position under the supervision of column Supplier (Fabricator). However, the Contractor shall be responsible for coordination between Erection Team and Fabricator. </w:t>
      </w:r>
    </w:p>
    <w:p w14:paraId="279F6AE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Rigging procedures and erection schemes for all the heavy lifts weighing 10 MT &amp; above shall be prepared by the Contractor and got approved by the Engineer. Approval by the Engineer shall not relieve the Contractor of his responsibilities. The details to be submitted will include the location of equipment from where it will be lifted, location of crane(s), details of crane(s) (like configuration, boom length, operating radius, boom point elevation, clearance underside the boom and the equipment, lifting capacity, counter weights to be deployed, holds on any neighbouring foundations, structures, equipment etc.), the load chart of the crane(s), design of the lifting tackles like spreader beam, D-shackles, wire rope slings etc. Unless the erection scheme and rigging procedures are approved by the Engineer, erection of such equipment shall not be undertaken in any case by the Contractor’s Erection Team.</w:t>
      </w:r>
    </w:p>
    <w:p w14:paraId="29D4BE9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Before starting the erection of Columns, Vessels etc., top surface of the foundations is to be cleared/chipped, roughened to obtain proper bond, while grouting. Also, the sleeves are to be cleaned before erecting the equipment. Line (orientation) and levels are to be marked on all the foundations to facilitate </w:t>
      </w:r>
      <w:r w:rsidRPr="00D37E43">
        <w:rPr>
          <w:rFonts w:ascii="Arial" w:hAnsi="Arial" w:cs="Arial"/>
          <w:sz w:val="24"/>
          <w:szCs w:val="24"/>
        </w:rPr>
        <w:lastRenderedPageBreak/>
        <w:t>checking of alignment. The Contractor’s Erection Team shall also check the correct elevation and orientation of civil, structural foundations, before proceeding with the erection work. Discrepancy, if any, shall be brought to the notice of the Engineer.</w:t>
      </w:r>
    </w:p>
    <w:p w14:paraId="619F7F5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However, minor rectifications and chipping of foundations up to a thickness of 15 mm in foundation height can be carried out at by the Erection Team without furnishing notice to the Engineer. Erection Team shall be responsible for supply of levelling plates, (if required) and shall carry out levelling of equipment as per Contract conditions.</w:t>
      </w:r>
    </w:p>
    <w:p w14:paraId="3EE41A9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While handling, transporting or erecting the equipment, care shall be taken not to damage the nozzles, instrument connections, structural clips etc. The Contractor’s erection team shall also take care of the orientation of the nozzles and other connections of the equipment while erecting the same and ensure compliance with the drawings and specifications. Discrepancy, if any, in the number/orientation of the nozzles, cleats etc. should be brought to the notice of the Engineer before actual erection is started.</w:t>
      </w:r>
    </w:p>
    <w:p w14:paraId="4FDC2C3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Verticality of the Columns, Vessels etc shall be checked with theodolites. After erection, the equipment shall be levelled and properly aligned with necessary shims and wedges supplied by the Contractor, at his cost. After the level, alignment and verticality etc. are checked and approved by the Engineer, the Contractor’s Erection Team shall carry out grouting. The Contractor shall produce recent test certificates of the slings which they will be using for erection work. However, retesting of the slings shall be done at site by the Contractor at his cost, as and when required by the Engineer. The weights of test loads shall be as per IS-807. The test loads shall be supplied by the Contractor at his cost. Tested slings will be punched for test loads and date of testing as directed by the Engineer.</w:t>
      </w:r>
    </w:p>
    <w:p w14:paraId="4C98A69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Contractor’s Erection Team shall also carry out the assembly, erection, levelling and alignment of all types of weir plates, baffles, distributors, collectors, spray nozzles, demisters, grids and other internal fittings etc. Work shall be carried out as per manufacturer's standards/specifications which shall be made available by the Contractor to his erection team at the time of erection. Raschig rings, molecular sieves, intalax saddles packing and other types of tower packings such as sand, catalyst etc. and SS wire mesh shall be loaded into sections of Vessels, Columns as per specifications and drawings.</w:t>
      </w:r>
    </w:p>
    <w:p w14:paraId="173B2D8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packings except clay and lime stone shall be washed with water before filling. Bottom layers, if required, shall be arranged as directed and random filling shall be done afterwards with equipment filled with water. Installation of </w:t>
      </w:r>
      <w:r w:rsidRPr="00D37E43">
        <w:rPr>
          <w:rFonts w:ascii="Arial" w:hAnsi="Arial" w:cs="Arial"/>
          <w:sz w:val="24"/>
          <w:szCs w:val="24"/>
        </w:rPr>
        <w:lastRenderedPageBreak/>
        <w:t>packings, shall be done only after flushing and cleaning of Columns/Vessels and completed to the satisfaction of the Engineer.</w:t>
      </w:r>
    </w:p>
    <w:p w14:paraId="544E122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Contractor’s Erection Team shall carry out minor welding for attachment of prefabricated pipe davit parts such as rain covers, handles etc. with pipe davit, during or after erection of the same as per the manufacturer's specifications.</w:t>
      </w:r>
    </w:p>
    <w:p w14:paraId="521BE71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Contractor’s Erection Team shall execute erection of wooden pillow for saddle support for cold horizontal vessels wherever necessary as required and as per the instructions of the Engineer.</w:t>
      </w:r>
    </w:p>
    <w:p w14:paraId="137C632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Contractor’s Erection Team shall execute assembly &amp; erection of agitator/mixer along with drive unit including all accessories as per supplier's instructions, specification drawings &amp; instructions of the Engineer.</w:t>
      </w:r>
    </w:p>
    <w:p w14:paraId="25F478D4" w14:textId="2B90D0DA" w:rsidR="001F5289" w:rsidRPr="00D37E43" w:rsidRDefault="001F5289" w:rsidP="00AA3CCB">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Flushing &amp; Cleaning of Columns, Vessels, Drums etc.</w:t>
      </w:r>
    </w:p>
    <w:p w14:paraId="2ECC368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After the erection, alignment and grouting of these equipment are complete, flushing and cleaning shall be carried out by the Contractor’s Erection Team as per specifications and instructions of the Engineer.</w:t>
      </w:r>
    </w:p>
    <w:p w14:paraId="6B55C1B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After flushing, cleaning and draining, equipment shall be dried by compressed air at the pressure and for duration decided by the Engineer. The Vessel interior shall be thoroughly inspected to the complete satisfaction of the Engineer before it is finally boxed up. Boxing up of manholes and handholes shall be leak proof. All joints which need remaking, shall be remade. Compressed air for drying shall be arranged by the Contractor.</w:t>
      </w:r>
    </w:p>
    <w:p w14:paraId="53F6A642" w14:textId="2769C35B" w:rsidR="001F5289" w:rsidRPr="00D37E43" w:rsidRDefault="001F5289" w:rsidP="00AA3CCB">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Inspection and Acceptance Limits for Level and Alignment</w:t>
      </w:r>
    </w:p>
    <w:p w14:paraId="3855252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Co-ordinates of foundations/supporting structures/mounting holes etc. shall be checked with respect to the plot plans by the Contractor. Before equipment are placed on foundations, orientations shall be checked with respect to piping drawings.</w:t>
      </w:r>
    </w:p>
    <w:p w14:paraId="357EB6E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When equipment are firmly bolted down but prior to grouting, verticality of all the Columns, vertical vessels etc. shall be checked by using theodolite. Tolerances for equipment after erection shall be as per requirement. The allowable deviation from plumb line shall be 1 mm per metre height, subject to maximum of 15 mm unless otherwise stated on the drawings.</w:t>
      </w:r>
    </w:p>
    <w:p w14:paraId="593AF00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Horizontal Vessels shall be checked for level across machined face of nozzle flanges with</w:t>
      </w:r>
    </w:p>
    <w:p w14:paraId="4516A33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precision level.</w:t>
      </w:r>
    </w:p>
    <w:p w14:paraId="1080660D" w14:textId="19086E7F" w:rsidR="001F5289" w:rsidRPr="00D37E43" w:rsidRDefault="001F5289" w:rsidP="00AA3CCB">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lastRenderedPageBreak/>
        <w:t>Additional requirements for Underground buried vessels</w:t>
      </w:r>
    </w:p>
    <w:p w14:paraId="28D7B7D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Underground vessels for operating temp up to 60°C</w:t>
      </w:r>
    </w:p>
    <w:p w14:paraId="76B5B3D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vessels shall be supplied at site with one coat of inorganic zinc silicate primer duly applied on its external surfaces as per requirement. All other works such as application of coal-tar enamel, as per requirement &amp; wrapping and coating as per requirement shall be carried out by the Contractor’s Erection Team. This shall include necessary materials, tools and tackles to complete the Job in all respect as per the instructions of the Engineer.</w:t>
      </w:r>
    </w:p>
    <w:p w14:paraId="33C1F48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Underground Vessels for operating temp. Above 60°C and up to 300°C</w:t>
      </w:r>
    </w:p>
    <w:p w14:paraId="32CFF2A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vessels shall be supplied at site with one coat of inorganic zinc silicate primer as per requirement duly applied on its external surfaces. The Contractor’s Erection Team shall be required to carry out touch-up and repair of outside primer before erection of equipment.</w:t>
      </w:r>
    </w:p>
    <w:p w14:paraId="6E9DEA2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Contractor’s Erection Team shall do the necessary excavation, wrapping by kraft paper, placing and fixing of Vessels, backfilling and removal of surplus earth at the site as per the directions of the Engineer.</w:t>
      </w:r>
    </w:p>
    <w:p w14:paraId="3B2CDE6B" w14:textId="0CB38BBF"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Erection of Mechanical Equipment</w:t>
      </w:r>
    </w:p>
    <w:p w14:paraId="435D794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Erection team of the Contractor is expected to carry out erection of equipment of the following conditions.</w:t>
      </w:r>
    </w:p>
    <w:p w14:paraId="74025A6D" w14:textId="58DD97F0" w:rsidR="001F5289" w:rsidRPr="00D37E43" w:rsidRDefault="001F5289" w:rsidP="008A381A">
      <w:pPr>
        <w:pStyle w:val="ListParagraph"/>
        <w:numPr>
          <w:ilvl w:val="0"/>
          <w:numId w:val="36"/>
        </w:numPr>
        <w:spacing w:before="120" w:after="120" w:line="276" w:lineRule="auto"/>
        <w:jc w:val="both"/>
        <w:rPr>
          <w:rFonts w:ascii="Arial" w:hAnsi="Arial" w:cs="Arial"/>
          <w:sz w:val="24"/>
          <w:szCs w:val="24"/>
        </w:rPr>
      </w:pPr>
      <w:r w:rsidRPr="00D37E43">
        <w:rPr>
          <w:rFonts w:ascii="Arial" w:hAnsi="Arial" w:cs="Arial"/>
          <w:sz w:val="24"/>
          <w:szCs w:val="24"/>
        </w:rPr>
        <w:t>Single equipment such as filter, static mixer, silencer etc.</w:t>
      </w:r>
    </w:p>
    <w:p w14:paraId="19540C4C" w14:textId="481AA6A2" w:rsidR="001F5289" w:rsidRPr="00D37E43" w:rsidRDefault="001F5289" w:rsidP="008A381A">
      <w:pPr>
        <w:pStyle w:val="ListParagraph"/>
        <w:numPr>
          <w:ilvl w:val="0"/>
          <w:numId w:val="36"/>
        </w:numPr>
        <w:spacing w:before="120" w:after="120" w:line="276" w:lineRule="auto"/>
        <w:jc w:val="both"/>
        <w:rPr>
          <w:rFonts w:ascii="Arial" w:hAnsi="Arial" w:cs="Arial"/>
          <w:sz w:val="24"/>
          <w:szCs w:val="24"/>
        </w:rPr>
      </w:pPr>
      <w:r w:rsidRPr="00D37E43">
        <w:rPr>
          <w:rFonts w:ascii="Arial" w:hAnsi="Arial" w:cs="Arial"/>
          <w:sz w:val="24"/>
          <w:szCs w:val="24"/>
        </w:rPr>
        <w:t>Skid mounted equipment, fully assembled.</w:t>
      </w:r>
    </w:p>
    <w:p w14:paraId="48688D76" w14:textId="41776387" w:rsidR="001F5289" w:rsidRPr="00D37E43" w:rsidRDefault="001F5289" w:rsidP="008A381A">
      <w:pPr>
        <w:pStyle w:val="ListParagraph"/>
        <w:numPr>
          <w:ilvl w:val="0"/>
          <w:numId w:val="36"/>
        </w:numPr>
        <w:spacing w:before="120" w:after="120" w:line="276" w:lineRule="auto"/>
        <w:jc w:val="both"/>
        <w:rPr>
          <w:rFonts w:ascii="Arial" w:hAnsi="Arial" w:cs="Arial"/>
          <w:sz w:val="24"/>
          <w:szCs w:val="24"/>
        </w:rPr>
      </w:pPr>
      <w:r w:rsidRPr="00D37E43">
        <w:rPr>
          <w:rFonts w:ascii="Arial" w:hAnsi="Arial" w:cs="Arial"/>
          <w:sz w:val="24"/>
          <w:szCs w:val="24"/>
        </w:rPr>
        <w:t>Skid mounted equipment with some items supplied loose or as subassemblies involving interconnections also.</w:t>
      </w:r>
    </w:p>
    <w:p w14:paraId="6E07B724" w14:textId="1C32013F" w:rsidR="001F5289" w:rsidRPr="00D37E43" w:rsidRDefault="001F5289" w:rsidP="008A381A">
      <w:pPr>
        <w:pStyle w:val="ListParagraph"/>
        <w:numPr>
          <w:ilvl w:val="0"/>
          <w:numId w:val="36"/>
        </w:numPr>
        <w:spacing w:before="120" w:after="120" w:line="276" w:lineRule="auto"/>
        <w:jc w:val="both"/>
        <w:rPr>
          <w:rFonts w:ascii="Arial" w:hAnsi="Arial" w:cs="Arial"/>
          <w:sz w:val="24"/>
          <w:szCs w:val="24"/>
        </w:rPr>
      </w:pPr>
      <w:r w:rsidRPr="00D37E43">
        <w:rPr>
          <w:rFonts w:ascii="Arial" w:hAnsi="Arial" w:cs="Arial"/>
          <w:sz w:val="24"/>
          <w:szCs w:val="24"/>
        </w:rPr>
        <w:t>System comprising of many equipment, skids with interconnected piping &amp; hook up.</w:t>
      </w:r>
    </w:p>
    <w:p w14:paraId="3909C0A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equipment/machinery erection shall be done by experienced fitters. For this purpose, the Contractor shall employ an experienced erection supervisor and crew who have done similar jobs.</w:t>
      </w:r>
    </w:p>
    <w:p w14:paraId="4630F27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Equipment shall be checked for any damages as a result of transport, handling and defects, if any, shall be reported to the Engineer. Rectification of defects shall be carried out in accordance with approved procedure.</w:t>
      </w:r>
    </w:p>
    <w:p w14:paraId="5ED31F6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Correct procedures for handling of equipment &amp; installation on the foundation shall be followed as given in the manufacturer's manual. In case of non-availability of such procedures, the Contractor shall develop &amp; submit handling procedures for all equipment weighing more than 10 tonnes. The handling </w:t>
      </w:r>
      <w:r w:rsidRPr="00D37E43">
        <w:rPr>
          <w:rFonts w:ascii="Arial" w:hAnsi="Arial" w:cs="Arial"/>
          <w:sz w:val="24"/>
          <w:szCs w:val="24"/>
        </w:rPr>
        <w:lastRenderedPageBreak/>
        <w:t>procedure if required shall be approved by the Engineer.</w:t>
      </w:r>
    </w:p>
    <w:p w14:paraId="6469115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Contractor’s Erection Team shall check the correctness of equipment foundations or supporting structures as per the drawings. Equipment/Skid foot print dimensions shall be verified to match with the foundation. Minor chipping of foundation, pockets if required shall be carried out.</w:t>
      </w:r>
    </w:p>
    <w:p w14:paraId="2DCAABF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accessories like pressure gauges, seal oil, cooling water &amp; Lube oil headers etc., shall be tagged and separately kept in Contractor's stores till erection. All flanged connections and</w:t>
      </w:r>
    </w:p>
    <w:p w14:paraId="5334048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openings shall be kept blanked with dummies, plugs to prevent entry of foreign particles.</w:t>
      </w:r>
    </w:p>
    <w:p w14:paraId="0D9DF10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Equipment shall be installed on the foundations in proper sequence. In case the equipment are delivered in sub-assemblies, the Contractor shall do the assembly work as per manufacturer's instructions.</w:t>
      </w:r>
    </w:p>
    <w:p w14:paraId="7F337DE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Equipment shall be installed in the correct orientation and alignment. After installation and levelling the equipment shall be grouted with the specified grouting applied to the baseplate and support.</w:t>
      </w:r>
    </w:p>
    <w:p w14:paraId="75726FF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Contractor’s Erection Team shall remove all the packing and protective devices used during transport and handling from the equipment such as shock absorbent materials from machined faces, blocking of shafts or rolling bearings &amp; restraining devices from instruments, safety devices and protective equipment.</w:t>
      </w:r>
    </w:p>
    <w:p w14:paraId="423D6D2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After the grouting is set &amp; cured, the foundation bolts shall be checked to make sure that they are in straight and vertical position and properly tightened. Shims, if used, shall be on either side of the foundation bolts.</w:t>
      </w:r>
    </w:p>
    <w:p w14:paraId="4991741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Desiccant, catalyst where supplied loose shall be loaded on to the respective vessels in specified quantities as per the supplier’s instructions. Internals, where supplied loose shall be assembled as per the drawings and manufacturer's instructions. Unless otherwise specified, all the instruments such as pressure gauges, sight glasses, temperature recorders etc. including instrument panels, if any, supplied along with the equipment with necessary connections, shall be installed as part of Equipment erection following manufacturer’s instructions.</w:t>
      </w:r>
    </w:p>
    <w:p w14:paraId="6C1E968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Equipment shall be checked for final cleanliness before boxing up. Any interconnected piping &amp; ducting shall be properly installed and supported. The Contractor’s Erection Team shall connect the gas, steam, air, utility piping, instruments, oil piping etc. as per manufacturer's</w:t>
      </w:r>
    </w:p>
    <w:p w14:paraId="6C81978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drawings, specifications and instructions of the Engineer.</w:t>
      </w:r>
    </w:p>
    <w:p w14:paraId="429EF1D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Safety devices shall be properly installed. Ladders, platforms, walkways shall be correctly installed with handrails, and flooring shall be properly secured. Field welding, where specified shall be in accordance with the specified procedures and Non-destructive Test (NDT) tests where specified shall be carried out. Results of NDT tests shall be recorded.</w:t>
      </w:r>
    </w:p>
    <w:p w14:paraId="66B03F7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Equipment alignment &amp; couplings shall comply with tolerances specified in manufacturer's</w:t>
      </w:r>
    </w:p>
    <w:p w14:paraId="1280605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drawings and manuals. Provisions of dowel pins or similar arrangements for retaining the alignment shall be carried out.</w:t>
      </w:r>
    </w:p>
    <w:p w14:paraId="61FD0A2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After the piping has been connected, the alignment shall be checked by the Contractor’s erection team again, to ensure that piping connections do not induce any undue stresses on the Equipment. After making necessary corrections on the piping, if any, realignment shall be done to ensure that no undue stresses are induced on the equipment.</w:t>
      </w:r>
    </w:p>
    <w:p w14:paraId="437C440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Painting, insulation &amp; fireproofing shall be carried out in accordance with the requirements. Any alterations, deviations made during equipment erection with respect to manufacturer's drawings or instructions shall be duly recorded and approval if required shall be taken from the Engineer.</w:t>
      </w:r>
    </w:p>
    <w:p w14:paraId="1149A42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Any protection of the equipment after installation, if required shall be carried out in accordance of the instructions of the Engineer.</w:t>
      </w:r>
    </w:p>
    <w:p w14:paraId="512BDC3D" w14:textId="1F8920F2" w:rsidR="001F5289" w:rsidRPr="00D37E43" w:rsidRDefault="001F5289" w:rsidP="00010B70">
      <w:pPr>
        <w:pStyle w:val="ListParagraph"/>
        <w:numPr>
          <w:ilvl w:val="1"/>
          <w:numId w:val="1"/>
        </w:numPr>
        <w:spacing w:before="120" w:after="120"/>
        <w:ind w:left="1440" w:hanging="1440"/>
        <w:rPr>
          <w:rFonts w:ascii="Arial" w:hAnsi="Arial" w:cs="Arial"/>
          <w:b/>
          <w:bCs/>
          <w:sz w:val="24"/>
          <w:szCs w:val="24"/>
        </w:rPr>
      </w:pPr>
      <w:r w:rsidRPr="00D37E43">
        <w:rPr>
          <w:rFonts w:ascii="Arial" w:hAnsi="Arial" w:cs="Arial"/>
          <w:b/>
          <w:bCs/>
          <w:sz w:val="24"/>
          <w:szCs w:val="24"/>
        </w:rPr>
        <w:t>Erection of Rotating Equipment</w:t>
      </w:r>
    </w:p>
    <w:p w14:paraId="1AACE91A" w14:textId="7EBDBA79" w:rsidR="001F5289" w:rsidRPr="00D37E43" w:rsidRDefault="001F5289" w:rsidP="00854533">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Scope of Work of Contractor’s erection team</w:t>
      </w:r>
    </w:p>
    <w:p w14:paraId="7677553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term 'Rotating Equipment' includes all pumps, compressors, steam &amp; gas turbines, fans and blowers, diesel engine/steam turbine/gas turbine generator sets along with drivers accessories &amp; auxiliary systems. The scope of work shall consist of transportation of Rotating Equipment and accessories from stores to site, assembly of sub-assemblies/parts, erection of Rotating Equipment on foundations, levelling, aligning and grouting, preparation of Rotating Equipment for trial runs, carrying out no load/trial runs, return of any unused material to the stores and hand over in fit condition for the start- up of the Plant, as per instructions of the Engineer.</w:t>
      </w:r>
    </w:p>
    <w:p w14:paraId="5B0D502F" w14:textId="1DA5B02A" w:rsidR="001F5289" w:rsidRPr="00D37E43" w:rsidRDefault="001F5289" w:rsidP="00854533">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General Conditions of Erection</w:t>
      </w:r>
    </w:p>
    <w:p w14:paraId="28CA0B3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Rotating Equipment erection shall be done by experienced fitters. For this purpose, the Contractor shall employ experienced and suitably qualified erection supervisor and crew who have done similar jobs. </w:t>
      </w:r>
    </w:p>
    <w:p w14:paraId="6A1E202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The Rotating Equipment manufacturer's instructions as available regarding installation and trial runs shall be used during the course of work. Erection shall be carried out as per instructions of the Rotating Equipment manufacturer's representative and under their supervision whenever the manufacturer is present at site. In all other cases instructions of the Engineer, regarding procedure/sequence of erection shall be binding on the Contractor.</w:t>
      </w:r>
    </w:p>
    <w:p w14:paraId="20C3DE0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For all Rotating Equipment, the Contractor’s erection team shall follow the proper sequence for assembly and erection. For Rotating Equipment received along with driver in coupled condition, the coupling bolts shall be dismantled and alignment shall be rechecked. Realignment, if required, shall be done before recoupling.</w:t>
      </w:r>
    </w:p>
    <w:p w14:paraId="1529309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Where drivers and couplings are provided separately, drilling and tapping of holes in the base plates for fixing drivers, fixing of couplings on shafts, after enlarging the pilot bores to the correct size with key way etc. and dowelling including provision of dowel pins, alignment</w:t>
      </w:r>
    </w:p>
    <w:p w14:paraId="683A1BB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screws, jack-up screws or similar arrangements for retaining the alignment shall be carried out as part of erection work. Shims &amp; wedges as required for alignment shall be arranged.</w:t>
      </w:r>
    </w:p>
    <w:p w14:paraId="18456BC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Process and utility (such as cooling water, steam flushing, quenching, lubricating oil, sealing etc.) connections connected with rotating equipment and its auxiliaries shall be fabricated and/or installed as per required drawings, specifications and instructions of the Engineer.</w:t>
      </w:r>
    </w:p>
    <w:p w14:paraId="3A43C12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Piping and accessories supplied with the rotating equipment such as seal oil/Gas system, cooling water system &amp; Lube oil system etc. shall be tagged separately and kept in stores till erection. All flanged connections and openings shall be kept blanked with dummies/plugs to prevent entry of foreign matter.</w:t>
      </w:r>
    </w:p>
    <w:p w14:paraId="5454C5A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local mounted instruments such as pressure gauges, sight glasses, temperature gauges etc and Local instrument panels, if any, with necessary connections, shall be installed as part of rotating equipment erection. After initial alignment, the Rotating Equipment shall be properly grouted. Grouting shall be carried out as per this specification. Wherever grout holes are provided in the base plates, grout shall be filled through them also. Epoxy grout where recommended by the rotating equipment manufacturer, shall be provided as per requirement.</w:t>
      </w:r>
    </w:p>
    <w:p w14:paraId="5330BB5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Alignment between the Driver and driven equipment shall be done without connecting the equipment nozzles to respective piping. After completion of </w:t>
      </w:r>
      <w:r w:rsidRPr="00D37E43">
        <w:rPr>
          <w:rFonts w:ascii="Arial" w:hAnsi="Arial" w:cs="Arial"/>
          <w:sz w:val="24"/>
          <w:szCs w:val="24"/>
        </w:rPr>
        <w:lastRenderedPageBreak/>
        <w:t xml:space="preserve">alignment, the equipment shall be connected to Piping. After the piping has been connected, the alignment shall be rechecked to ensure that piping connections do not induce any undue stresses on the Rotating Equipment. After making necessary corrections on the piping, if any, re-alignment shall be done and it will be ensured that no undue stresses are induced on the Rotating Equipment. </w:t>
      </w:r>
    </w:p>
    <w:p w14:paraId="0F8FE09C" w14:textId="27D4F207" w:rsidR="001F5289" w:rsidRPr="00D37E43" w:rsidRDefault="001F5289" w:rsidP="00854533">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 xml:space="preserve">Special Instructions </w:t>
      </w:r>
    </w:p>
    <w:p w14:paraId="1DA878A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In addition to general instructions for erection as out lined above, the Contractor shall also</w:t>
      </w:r>
    </w:p>
    <w:p w14:paraId="63291FB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follow the following special instructions.</w:t>
      </w:r>
    </w:p>
    <w:p w14:paraId="3BB29E26" w14:textId="6BCBEB01" w:rsidR="001F5289" w:rsidRPr="00D37E43" w:rsidRDefault="001F5289" w:rsidP="00854533">
      <w:pPr>
        <w:pStyle w:val="ListParagraph"/>
        <w:numPr>
          <w:ilvl w:val="3"/>
          <w:numId w:val="1"/>
        </w:numPr>
        <w:spacing w:before="120" w:after="120"/>
        <w:ind w:left="1440" w:hanging="1440"/>
        <w:rPr>
          <w:rFonts w:ascii="Arial" w:hAnsi="Arial" w:cs="Arial"/>
          <w:sz w:val="24"/>
          <w:szCs w:val="24"/>
        </w:rPr>
      </w:pPr>
      <w:r w:rsidRPr="00D37E43">
        <w:rPr>
          <w:rFonts w:ascii="Arial" w:hAnsi="Arial" w:cs="Arial"/>
          <w:sz w:val="24"/>
          <w:szCs w:val="24"/>
        </w:rPr>
        <w:t>Pumps (wherever required)</w:t>
      </w:r>
    </w:p>
    <w:p w14:paraId="4E69FC8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Depending upon the size of equipment, Pump train shall be procured from Manufacturer for erection in any of the following modes :</w:t>
      </w:r>
    </w:p>
    <w:p w14:paraId="5308E5DC" w14:textId="4C41D7EB" w:rsidR="001F5289" w:rsidRPr="00D37E43" w:rsidRDefault="001F5289" w:rsidP="008A381A">
      <w:pPr>
        <w:pStyle w:val="ListParagraph"/>
        <w:numPr>
          <w:ilvl w:val="0"/>
          <w:numId w:val="34"/>
        </w:numPr>
        <w:spacing w:before="120" w:after="120" w:line="276" w:lineRule="auto"/>
        <w:jc w:val="both"/>
        <w:rPr>
          <w:rFonts w:ascii="Arial" w:hAnsi="Arial" w:cs="Arial"/>
          <w:sz w:val="24"/>
          <w:szCs w:val="24"/>
        </w:rPr>
      </w:pPr>
      <w:r w:rsidRPr="00D37E43">
        <w:rPr>
          <w:rFonts w:ascii="Arial" w:hAnsi="Arial" w:cs="Arial"/>
          <w:sz w:val="24"/>
          <w:szCs w:val="24"/>
        </w:rPr>
        <w:t>Pumps with drivers and accessories fully assembled on a common skid (Base plate).</w:t>
      </w:r>
    </w:p>
    <w:p w14:paraId="17671293" w14:textId="15054072" w:rsidR="001F5289" w:rsidRPr="00D37E43" w:rsidRDefault="001F5289" w:rsidP="008A381A">
      <w:pPr>
        <w:pStyle w:val="ListParagraph"/>
        <w:numPr>
          <w:ilvl w:val="0"/>
          <w:numId w:val="34"/>
        </w:numPr>
        <w:spacing w:before="120" w:after="120" w:line="276" w:lineRule="auto"/>
        <w:jc w:val="both"/>
        <w:rPr>
          <w:rFonts w:ascii="Arial" w:hAnsi="Arial" w:cs="Arial"/>
          <w:sz w:val="24"/>
          <w:szCs w:val="24"/>
        </w:rPr>
      </w:pPr>
      <w:r w:rsidRPr="00D37E43">
        <w:rPr>
          <w:rFonts w:ascii="Arial" w:hAnsi="Arial" w:cs="Arial"/>
          <w:sz w:val="24"/>
          <w:szCs w:val="24"/>
        </w:rPr>
        <w:t>Pumps mounted on base plate and couplings and driver supplied loose in separate packs.</w:t>
      </w:r>
    </w:p>
    <w:p w14:paraId="68404939" w14:textId="05860260" w:rsidR="001F5289" w:rsidRPr="00D37E43" w:rsidRDefault="001F5289" w:rsidP="008A381A">
      <w:pPr>
        <w:pStyle w:val="ListParagraph"/>
        <w:numPr>
          <w:ilvl w:val="0"/>
          <w:numId w:val="34"/>
        </w:numPr>
        <w:spacing w:before="120" w:after="120" w:line="276" w:lineRule="auto"/>
        <w:jc w:val="both"/>
        <w:rPr>
          <w:rFonts w:ascii="Arial" w:hAnsi="Arial" w:cs="Arial"/>
          <w:sz w:val="24"/>
          <w:szCs w:val="24"/>
        </w:rPr>
      </w:pPr>
      <w:r w:rsidRPr="00D37E43">
        <w:rPr>
          <w:rFonts w:ascii="Arial" w:hAnsi="Arial" w:cs="Arial"/>
          <w:sz w:val="24"/>
          <w:szCs w:val="24"/>
        </w:rPr>
        <w:t>Various major components such as pump, drivers, couplings, gear boxes &amp; base plates auxiliary systems like lube, seal flush equipment in separate packs.</w:t>
      </w:r>
    </w:p>
    <w:p w14:paraId="0545F5EA" w14:textId="7A72468F" w:rsidR="001F5289" w:rsidRPr="00D37E43" w:rsidRDefault="001F5289" w:rsidP="00854533">
      <w:pPr>
        <w:pStyle w:val="ListParagraph"/>
        <w:numPr>
          <w:ilvl w:val="3"/>
          <w:numId w:val="1"/>
        </w:numPr>
        <w:spacing w:before="120" w:after="120"/>
        <w:ind w:left="1440" w:hanging="1440"/>
        <w:rPr>
          <w:rFonts w:ascii="Arial" w:hAnsi="Arial" w:cs="Arial"/>
          <w:sz w:val="24"/>
          <w:szCs w:val="24"/>
        </w:rPr>
      </w:pPr>
      <w:r w:rsidRPr="00D37E43">
        <w:rPr>
          <w:rFonts w:ascii="Arial" w:hAnsi="Arial" w:cs="Arial"/>
          <w:sz w:val="24"/>
          <w:szCs w:val="24"/>
        </w:rPr>
        <w:t>Reciprocating Type Compressors (wherever required)</w:t>
      </w:r>
    </w:p>
    <w:p w14:paraId="67F7BC3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Reciprocating compressors may be received for erection in knocked down condition in multiple packaged subassemblies such as frame assembly, distance pieces, fly wheels, cylinder block assemblies, valve assemblies etc. and other accessories such as, drivers, couplings, gear boxes (if any), control panels, gauge boards, coolers, lube oil systems, cooling water systems, etc. would be in separate packages.</w:t>
      </w:r>
    </w:p>
    <w:p w14:paraId="25FB87C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Besides the above there would be other packages for loosely supplied items such as instruments, pre-fabricated piping, and piping/tubing in commercial lengths. Lifting devices for erection shall be arranged depending on the weight of packages and elevation of installation.</w:t>
      </w:r>
    </w:p>
    <w:p w14:paraId="3D93DCC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In case of Rotating Equipment received in knocked down condition, the various parts shall be assembled as per instructions of the Engineer and as per manufacturer's instructions. All parts of the Compressor shall be thoroughly cleaned with solvents to remove protective compounds if any, before </w:t>
      </w:r>
      <w:r w:rsidRPr="00D37E43">
        <w:rPr>
          <w:rFonts w:ascii="Arial" w:hAnsi="Arial" w:cs="Arial"/>
          <w:sz w:val="24"/>
          <w:szCs w:val="24"/>
        </w:rPr>
        <w:lastRenderedPageBreak/>
        <w:t>assembly.</w:t>
      </w:r>
    </w:p>
    <w:p w14:paraId="6C8A1DE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compressor, driver and other accessories shall be erected on their respective foundations and the compressor, couplings, gear box and driver shall be aligned and grouted as per the manufacturer's instructions and instructions of the Engineer and the manufacturers supervisor (when present). There-after all process and utility, drain &amp; vent connections shall be completed as per the relevant drawings/instructions of equipment manufacturer and advice of the Engineer.</w:t>
      </w:r>
    </w:p>
    <w:p w14:paraId="09A91B2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Final alignment shall be done after all the piping connections such as water, steam, drains and connection to coolers etc. are made. Tolerances for alignment shall be maintained as specified in the Manufacturer's Instruction Manual. To ensure that piping connections do not induce any undue stresses on the Rotating Equipment, the alignment shall be checked once again after the piping has been connected. Any correction necessary for proper alignment shall be done.</w:t>
      </w:r>
    </w:p>
    <w:p w14:paraId="3784707B" w14:textId="443B959C" w:rsidR="001F5289" w:rsidRPr="00D37E43" w:rsidRDefault="001F5289" w:rsidP="00854533">
      <w:pPr>
        <w:pStyle w:val="ListParagraph"/>
        <w:numPr>
          <w:ilvl w:val="3"/>
          <w:numId w:val="1"/>
        </w:numPr>
        <w:spacing w:before="120" w:after="120"/>
        <w:ind w:left="1440" w:hanging="1440"/>
        <w:rPr>
          <w:rFonts w:ascii="Arial" w:hAnsi="Arial" w:cs="Arial"/>
          <w:sz w:val="24"/>
          <w:szCs w:val="24"/>
        </w:rPr>
      </w:pPr>
      <w:r w:rsidRPr="00D37E43">
        <w:rPr>
          <w:rFonts w:ascii="Arial" w:hAnsi="Arial" w:cs="Arial"/>
          <w:sz w:val="24"/>
          <w:szCs w:val="24"/>
        </w:rPr>
        <w:t>Centrifugal Compressors &amp; Expanders (wherever required)</w:t>
      </w:r>
    </w:p>
    <w:p w14:paraId="6EDBDE1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Centrifugal Compressors are supplied for erection in multiple packages such as,</w:t>
      </w:r>
    </w:p>
    <w:p w14:paraId="03E34C02" w14:textId="06493BBD" w:rsidR="001F5289" w:rsidRPr="00D37E43" w:rsidRDefault="001F5289" w:rsidP="008A381A">
      <w:pPr>
        <w:pStyle w:val="ListParagraph"/>
        <w:numPr>
          <w:ilvl w:val="0"/>
          <w:numId w:val="35"/>
        </w:numPr>
        <w:spacing w:before="120" w:after="120" w:line="276" w:lineRule="auto"/>
        <w:jc w:val="both"/>
        <w:rPr>
          <w:rFonts w:ascii="Arial" w:hAnsi="Arial" w:cs="Arial"/>
          <w:sz w:val="24"/>
          <w:szCs w:val="24"/>
        </w:rPr>
      </w:pPr>
      <w:r w:rsidRPr="00D37E43">
        <w:rPr>
          <w:rFonts w:ascii="Arial" w:hAnsi="Arial" w:cs="Arial"/>
          <w:sz w:val="24"/>
          <w:szCs w:val="24"/>
        </w:rPr>
        <w:t>Compressor casings</w:t>
      </w:r>
    </w:p>
    <w:p w14:paraId="41E798C1" w14:textId="42857091" w:rsidR="001F5289" w:rsidRPr="00D37E43" w:rsidRDefault="001F5289" w:rsidP="008A381A">
      <w:pPr>
        <w:pStyle w:val="ListParagraph"/>
        <w:numPr>
          <w:ilvl w:val="0"/>
          <w:numId w:val="35"/>
        </w:numPr>
        <w:spacing w:before="120" w:after="120" w:line="276" w:lineRule="auto"/>
        <w:jc w:val="both"/>
        <w:rPr>
          <w:rFonts w:ascii="Arial" w:hAnsi="Arial" w:cs="Arial"/>
          <w:sz w:val="24"/>
          <w:szCs w:val="24"/>
        </w:rPr>
      </w:pPr>
      <w:r w:rsidRPr="00D37E43">
        <w:rPr>
          <w:rFonts w:ascii="Arial" w:hAnsi="Arial" w:cs="Arial"/>
          <w:sz w:val="24"/>
          <w:szCs w:val="24"/>
        </w:rPr>
        <w:t>Drivers (Electrical motors, Steam/Gas turbines, (Steam/Gas turbines would be further supplied in multiple packages)</w:t>
      </w:r>
    </w:p>
    <w:p w14:paraId="6CDC0E82" w14:textId="143C3947" w:rsidR="001F5289" w:rsidRPr="00D37E43" w:rsidRDefault="001F5289" w:rsidP="008A381A">
      <w:pPr>
        <w:pStyle w:val="ListParagraph"/>
        <w:numPr>
          <w:ilvl w:val="0"/>
          <w:numId w:val="35"/>
        </w:numPr>
        <w:spacing w:before="120" w:after="120" w:line="276" w:lineRule="auto"/>
        <w:jc w:val="both"/>
        <w:rPr>
          <w:rFonts w:ascii="Arial" w:hAnsi="Arial" w:cs="Arial"/>
          <w:sz w:val="24"/>
          <w:szCs w:val="24"/>
        </w:rPr>
      </w:pPr>
      <w:r w:rsidRPr="00D37E43">
        <w:rPr>
          <w:rFonts w:ascii="Arial" w:hAnsi="Arial" w:cs="Arial"/>
          <w:sz w:val="24"/>
          <w:szCs w:val="24"/>
        </w:rPr>
        <w:t>Base plates (or skids)</w:t>
      </w:r>
    </w:p>
    <w:p w14:paraId="51258EBB" w14:textId="656E2106" w:rsidR="001F5289" w:rsidRPr="00D37E43" w:rsidRDefault="001F5289" w:rsidP="008A381A">
      <w:pPr>
        <w:pStyle w:val="ListParagraph"/>
        <w:numPr>
          <w:ilvl w:val="0"/>
          <w:numId w:val="35"/>
        </w:numPr>
        <w:spacing w:before="120" w:after="120" w:line="276" w:lineRule="auto"/>
        <w:jc w:val="both"/>
        <w:rPr>
          <w:rFonts w:ascii="Arial" w:hAnsi="Arial" w:cs="Arial"/>
          <w:sz w:val="24"/>
          <w:szCs w:val="24"/>
        </w:rPr>
      </w:pPr>
      <w:r w:rsidRPr="00D37E43">
        <w:rPr>
          <w:rFonts w:ascii="Arial" w:hAnsi="Arial" w:cs="Arial"/>
          <w:sz w:val="24"/>
          <w:szCs w:val="24"/>
        </w:rPr>
        <w:t>Lube oil/control oil systems</w:t>
      </w:r>
    </w:p>
    <w:p w14:paraId="28E17F5D" w14:textId="4CF5C0EA" w:rsidR="001F5289" w:rsidRPr="00D37E43" w:rsidRDefault="001F5289" w:rsidP="008A381A">
      <w:pPr>
        <w:pStyle w:val="ListParagraph"/>
        <w:numPr>
          <w:ilvl w:val="0"/>
          <w:numId w:val="35"/>
        </w:numPr>
        <w:spacing w:before="120" w:after="120" w:line="276" w:lineRule="auto"/>
        <w:jc w:val="both"/>
        <w:rPr>
          <w:rFonts w:ascii="Arial" w:hAnsi="Arial" w:cs="Arial"/>
          <w:sz w:val="24"/>
          <w:szCs w:val="24"/>
        </w:rPr>
      </w:pPr>
      <w:r w:rsidRPr="00D37E43">
        <w:rPr>
          <w:rFonts w:ascii="Arial" w:hAnsi="Arial" w:cs="Arial"/>
          <w:sz w:val="24"/>
          <w:szCs w:val="24"/>
        </w:rPr>
        <w:t>Sealing systems</w:t>
      </w:r>
    </w:p>
    <w:p w14:paraId="6DDFEE0C" w14:textId="0AF6B3C4" w:rsidR="001F5289" w:rsidRPr="00D37E43" w:rsidRDefault="001F5289" w:rsidP="008A381A">
      <w:pPr>
        <w:pStyle w:val="ListParagraph"/>
        <w:numPr>
          <w:ilvl w:val="0"/>
          <w:numId w:val="35"/>
        </w:numPr>
        <w:spacing w:before="120" w:after="120" w:line="276" w:lineRule="auto"/>
        <w:jc w:val="both"/>
        <w:rPr>
          <w:rFonts w:ascii="Arial" w:hAnsi="Arial" w:cs="Arial"/>
          <w:sz w:val="24"/>
          <w:szCs w:val="24"/>
        </w:rPr>
      </w:pPr>
      <w:r w:rsidRPr="00D37E43">
        <w:rPr>
          <w:rFonts w:ascii="Arial" w:hAnsi="Arial" w:cs="Arial"/>
          <w:sz w:val="24"/>
          <w:szCs w:val="24"/>
        </w:rPr>
        <w:t>Air filters (for gas turbines &amp; compressors for air service)</w:t>
      </w:r>
    </w:p>
    <w:p w14:paraId="42BC2557" w14:textId="355B291D" w:rsidR="001F5289" w:rsidRPr="00D37E43" w:rsidRDefault="001F5289" w:rsidP="008A381A">
      <w:pPr>
        <w:pStyle w:val="ListParagraph"/>
        <w:numPr>
          <w:ilvl w:val="0"/>
          <w:numId w:val="35"/>
        </w:numPr>
        <w:spacing w:before="120" w:after="120" w:line="276" w:lineRule="auto"/>
        <w:jc w:val="both"/>
        <w:rPr>
          <w:rFonts w:ascii="Arial" w:hAnsi="Arial" w:cs="Arial"/>
          <w:sz w:val="24"/>
          <w:szCs w:val="24"/>
        </w:rPr>
      </w:pPr>
      <w:r w:rsidRPr="00D37E43">
        <w:rPr>
          <w:rFonts w:ascii="Arial" w:hAnsi="Arial" w:cs="Arial"/>
          <w:sz w:val="24"/>
          <w:szCs w:val="24"/>
        </w:rPr>
        <w:t>Temporary strainers</w:t>
      </w:r>
    </w:p>
    <w:p w14:paraId="46F1527F" w14:textId="05451F3F" w:rsidR="001F5289" w:rsidRPr="00D37E43" w:rsidRDefault="001F5289" w:rsidP="008A381A">
      <w:pPr>
        <w:pStyle w:val="ListParagraph"/>
        <w:numPr>
          <w:ilvl w:val="0"/>
          <w:numId w:val="35"/>
        </w:numPr>
        <w:spacing w:before="120" w:after="120" w:line="276" w:lineRule="auto"/>
        <w:jc w:val="both"/>
        <w:rPr>
          <w:rFonts w:ascii="Arial" w:hAnsi="Arial" w:cs="Arial"/>
          <w:sz w:val="24"/>
          <w:szCs w:val="24"/>
        </w:rPr>
      </w:pPr>
      <w:r w:rsidRPr="00D37E43">
        <w:rPr>
          <w:rFonts w:ascii="Arial" w:hAnsi="Arial" w:cs="Arial"/>
          <w:sz w:val="24"/>
          <w:szCs w:val="24"/>
        </w:rPr>
        <w:t>Couplings</w:t>
      </w:r>
    </w:p>
    <w:p w14:paraId="32F6AE73" w14:textId="47CC61F8" w:rsidR="001F5289" w:rsidRPr="00D37E43" w:rsidRDefault="001F5289" w:rsidP="008A381A">
      <w:pPr>
        <w:pStyle w:val="ListParagraph"/>
        <w:numPr>
          <w:ilvl w:val="0"/>
          <w:numId w:val="35"/>
        </w:numPr>
        <w:spacing w:before="120" w:after="120" w:line="276" w:lineRule="auto"/>
        <w:jc w:val="both"/>
        <w:rPr>
          <w:rFonts w:ascii="Arial" w:hAnsi="Arial" w:cs="Arial"/>
          <w:sz w:val="24"/>
          <w:szCs w:val="24"/>
        </w:rPr>
      </w:pPr>
      <w:r w:rsidRPr="00D37E43">
        <w:rPr>
          <w:rFonts w:ascii="Arial" w:hAnsi="Arial" w:cs="Arial"/>
          <w:sz w:val="24"/>
          <w:szCs w:val="24"/>
        </w:rPr>
        <w:t>Gear boxes</w:t>
      </w:r>
    </w:p>
    <w:p w14:paraId="3C8F433A" w14:textId="06D735C6" w:rsidR="001F5289" w:rsidRPr="00D37E43" w:rsidRDefault="001F5289" w:rsidP="008A381A">
      <w:pPr>
        <w:pStyle w:val="ListParagraph"/>
        <w:numPr>
          <w:ilvl w:val="0"/>
          <w:numId w:val="35"/>
        </w:numPr>
        <w:spacing w:before="120" w:after="120" w:line="276" w:lineRule="auto"/>
        <w:jc w:val="both"/>
        <w:rPr>
          <w:rFonts w:ascii="Arial" w:hAnsi="Arial" w:cs="Arial"/>
          <w:sz w:val="24"/>
          <w:szCs w:val="24"/>
        </w:rPr>
      </w:pPr>
      <w:r w:rsidRPr="00D37E43">
        <w:rPr>
          <w:rFonts w:ascii="Arial" w:hAnsi="Arial" w:cs="Arial"/>
          <w:sz w:val="24"/>
          <w:szCs w:val="24"/>
        </w:rPr>
        <w:t>Coolers</w:t>
      </w:r>
    </w:p>
    <w:p w14:paraId="5F12CC8E" w14:textId="093695C5" w:rsidR="001F5289" w:rsidRPr="00D37E43" w:rsidRDefault="001F5289" w:rsidP="008A381A">
      <w:pPr>
        <w:pStyle w:val="ListParagraph"/>
        <w:numPr>
          <w:ilvl w:val="0"/>
          <w:numId w:val="35"/>
        </w:numPr>
        <w:spacing w:before="120" w:after="120" w:line="276" w:lineRule="auto"/>
        <w:jc w:val="both"/>
        <w:rPr>
          <w:rFonts w:ascii="Arial" w:hAnsi="Arial" w:cs="Arial"/>
          <w:sz w:val="24"/>
          <w:szCs w:val="24"/>
        </w:rPr>
      </w:pPr>
      <w:r w:rsidRPr="00D37E43">
        <w:rPr>
          <w:rFonts w:ascii="Arial" w:hAnsi="Arial" w:cs="Arial"/>
          <w:sz w:val="24"/>
          <w:szCs w:val="24"/>
        </w:rPr>
        <w:t>Gauge boards</w:t>
      </w:r>
    </w:p>
    <w:p w14:paraId="6F3E3E2C" w14:textId="0E1C59D2" w:rsidR="001F5289" w:rsidRPr="00D37E43" w:rsidRDefault="001F5289" w:rsidP="008A381A">
      <w:pPr>
        <w:pStyle w:val="ListParagraph"/>
        <w:numPr>
          <w:ilvl w:val="0"/>
          <w:numId w:val="35"/>
        </w:numPr>
        <w:spacing w:before="120" w:after="120" w:line="276" w:lineRule="auto"/>
        <w:jc w:val="both"/>
        <w:rPr>
          <w:rFonts w:ascii="Arial" w:hAnsi="Arial" w:cs="Arial"/>
          <w:sz w:val="24"/>
          <w:szCs w:val="24"/>
        </w:rPr>
      </w:pPr>
      <w:r w:rsidRPr="00D37E43">
        <w:rPr>
          <w:rFonts w:ascii="Arial" w:hAnsi="Arial" w:cs="Arial"/>
          <w:sz w:val="24"/>
          <w:szCs w:val="24"/>
        </w:rPr>
        <w:t>Control panels</w:t>
      </w:r>
    </w:p>
    <w:p w14:paraId="41E40EFA" w14:textId="70AE8A0E" w:rsidR="001F5289" w:rsidRPr="00D37E43" w:rsidRDefault="001F5289" w:rsidP="008A381A">
      <w:pPr>
        <w:pStyle w:val="ListParagraph"/>
        <w:numPr>
          <w:ilvl w:val="0"/>
          <w:numId w:val="35"/>
        </w:numPr>
        <w:spacing w:before="120" w:after="120" w:line="276" w:lineRule="auto"/>
        <w:jc w:val="both"/>
        <w:rPr>
          <w:rFonts w:ascii="Arial" w:hAnsi="Arial" w:cs="Arial"/>
          <w:sz w:val="24"/>
          <w:szCs w:val="24"/>
        </w:rPr>
      </w:pPr>
      <w:r w:rsidRPr="00D37E43">
        <w:rPr>
          <w:rFonts w:ascii="Arial" w:hAnsi="Arial" w:cs="Arial"/>
          <w:sz w:val="24"/>
          <w:szCs w:val="24"/>
        </w:rPr>
        <w:t>Lube &amp; Seal Oil tanks</w:t>
      </w:r>
    </w:p>
    <w:p w14:paraId="651F635C" w14:textId="72F320D6" w:rsidR="001F5289" w:rsidRPr="00D37E43" w:rsidRDefault="001F5289" w:rsidP="008A381A">
      <w:pPr>
        <w:pStyle w:val="ListParagraph"/>
        <w:numPr>
          <w:ilvl w:val="0"/>
          <w:numId w:val="35"/>
        </w:numPr>
        <w:spacing w:before="120" w:after="120" w:line="276" w:lineRule="auto"/>
        <w:jc w:val="both"/>
        <w:rPr>
          <w:rFonts w:ascii="Arial" w:hAnsi="Arial" w:cs="Arial"/>
          <w:sz w:val="24"/>
          <w:szCs w:val="24"/>
        </w:rPr>
      </w:pPr>
      <w:r w:rsidRPr="00D37E43">
        <w:rPr>
          <w:rFonts w:ascii="Arial" w:hAnsi="Arial" w:cs="Arial"/>
          <w:sz w:val="24"/>
          <w:szCs w:val="24"/>
        </w:rPr>
        <w:t>Fire systems (for gas turbines)</w:t>
      </w:r>
    </w:p>
    <w:p w14:paraId="0033B8C3" w14:textId="743FA55B" w:rsidR="001F5289" w:rsidRPr="00D37E43" w:rsidRDefault="001F5289" w:rsidP="008A381A">
      <w:pPr>
        <w:pStyle w:val="ListParagraph"/>
        <w:numPr>
          <w:ilvl w:val="0"/>
          <w:numId w:val="35"/>
        </w:numPr>
        <w:spacing w:before="120" w:after="120" w:line="276" w:lineRule="auto"/>
        <w:jc w:val="both"/>
        <w:rPr>
          <w:rFonts w:ascii="Arial" w:hAnsi="Arial" w:cs="Arial"/>
          <w:sz w:val="24"/>
          <w:szCs w:val="24"/>
        </w:rPr>
      </w:pPr>
      <w:r w:rsidRPr="00D37E43">
        <w:rPr>
          <w:rFonts w:ascii="Arial" w:hAnsi="Arial" w:cs="Arial"/>
          <w:sz w:val="24"/>
          <w:szCs w:val="24"/>
        </w:rPr>
        <w:lastRenderedPageBreak/>
        <w:t>Condensers (for steam turbines)</w:t>
      </w:r>
    </w:p>
    <w:p w14:paraId="5B43B960" w14:textId="48B77863" w:rsidR="001F5289" w:rsidRPr="00D37E43" w:rsidRDefault="001F5289" w:rsidP="008A381A">
      <w:pPr>
        <w:pStyle w:val="ListParagraph"/>
        <w:numPr>
          <w:ilvl w:val="0"/>
          <w:numId w:val="35"/>
        </w:numPr>
        <w:spacing w:before="120" w:after="120" w:line="276" w:lineRule="auto"/>
        <w:jc w:val="both"/>
        <w:rPr>
          <w:rFonts w:ascii="Arial" w:hAnsi="Arial" w:cs="Arial"/>
          <w:sz w:val="24"/>
          <w:szCs w:val="24"/>
        </w:rPr>
      </w:pPr>
      <w:r w:rsidRPr="00D37E43">
        <w:rPr>
          <w:rFonts w:ascii="Arial" w:hAnsi="Arial" w:cs="Arial"/>
          <w:sz w:val="24"/>
          <w:szCs w:val="24"/>
        </w:rPr>
        <w:t>Condensate systems (for steam turbines)</w:t>
      </w:r>
    </w:p>
    <w:p w14:paraId="502B7BFB" w14:textId="41925032" w:rsidR="001F5289" w:rsidRPr="00D37E43" w:rsidRDefault="001F5289" w:rsidP="008A381A">
      <w:pPr>
        <w:pStyle w:val="ListParagraph"/>
        <w:numPr>
          <w:ilvl w:val="0"/>
          <w:numId w:val="35"/>
        </w:numPr>
        <w:spacing w:before="120" w:after="120" w:line="276" w:lineRule="auto"/>
        <w:jc w:val="both"/>
        <w:rPr>
          <w:rFonts w:ascii="Arial" w:hAnsi="Arial" w:cs="Arial"/>
          <w:sz w:val="24"/>
          <w:szCs w:val="24"/>
        </w:rPr>
      </w:pPr>
      <w:r w:rsidRPr="00D37E43">
        <w:rPr>
          <w:rFonts w:ascii="Arial" w:hAnsi="Arial" w:cs="Arial"/>
          <w:sz w:val="24"/>
          <w:szCs w:val="24"/>
        </w:rPr>
        <w:t>Loose supply items</w:t>
      </w:r>
    </w:p>
    <w:p w14:paraId="2F4027D2" w14:textId="251B6D06" w:rsidR="001F5289" w:rsidRPr="00D37E43" w:rsidRDefault="001F5289" w:rsidP="008A381A">
      <w:pPr>
        <w:pStyle w:val="ListParagraph"/>
        <w:numPr>
          <w:ilvl w:val="0"/>
          <w:numId w:val="35"/>
        </w:numPr>
        <w:spacing w:before="120" w:after="120" w:line="276" w:lineRule="auto"/>
        <w:jc w:val="both"/>
        <w:rPr>
          <w:rFonts w:ascii="Arial" w:hAnsi="Arial" w:cs="Arial"/>
          <w:sz w:val="24"/>
          <w:szCs w:val="24"/>
        </w:rPr>
      </w:pPr>
      <w:r w:rsidRPr="00D37E43">
        <w:rPr>
          <w:rFonts w:ascii="Arial" w:hAnsi="Arial" w:cs="Arial"/>
          <w:sz w:val="24"/>
          <w:szCs w:val="24"/>
        </w:rPr>
        <w:t>Pre-fabricated &amp; Commercial lengths piping, tubing.</w:t>
      </w:r>
    </w:p>
    <w:p w14:paraId="4B4482BF" w14:textId="2832575F" w:rsidR="001F5289" w:rsidRPr="00D37E43" w:rsidRDefault="001F5289" w:rsidP="008A381A">
      <w:pPr>
        <w:pStyle w:val="ListParagraph"/>
        <w:numPr>
          <w:ilvl w:val="0"/>
          <w:numId w:val="35"/>
        </w:numPr>
        <w:spacing w:before="120" w:after="120" w:line="276" w:lineRule="auto"/>
        <w:jc w:val="both"/>
        <w:rPr>
          <w:rFonts w:ascii="Arial" w:hAnsi="Arial" w:cs="Arial"/>
          <w:sz w:val="24"/>
          <w:szCs w:val="24"/>
        </w:rPr>
      </w:pPr>
      <w:r w:rsidRPr="00D37E43">
        <w:rPr>
          <w:rFonts w:ascii="Arial" w:hAnsi="Arial" w:cs="Arial"/>
          <w:sz w:val="24"/>
          <w:szCs w:val="24"/>
        </w:rPr>
        <w:t>Other miscellaneous packages</w:t>
      </w:r>
    </w:p>
    <w:p w14:paraId="1E58C2F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Other requirements shall be same as defined in paragraphs of Reciprocating Compressors.</w:t>
      </w:r>
    </w:p>
    <w:p w14:paraId="4E3C2E95" w14:textId="50107CE3" w:rsidR="001F5289" w:rsidRPr="00D37E43" w:rsidRDefault="001F5289" w:rsidP="00854533">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Trial Runs of Machinery</w:t>
      </w:r>
    </w:p>
    <w:p w14:paraId="75D3F47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Any construction defects shall be intimated to the Engineer before start-up. All protective and safety guards shall be installed and rotating equipment shall be checked for free movement by manual barring over. All foundation bolts and alignment shall be checked before starting the trial runs, if damaged, rotating equipment may have to be opened and repaired as directed by the Engineer. Prior to carrying out the trial runs, the rotating equipment will be subjected to necessary checks by the Engineer and the trial runs shall be commenced only after the approval of the Engineer.</w:t>
      </w:r>
    </w:p>
    <w:p w14:paraId="5F55D65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Unless otherwise specified, all the rotating equipment will be subjected to trial runs for a</w:t>
      </w:r>
    </w:p>
    <w:p w14:paraId="7B0BA2A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continuous operation of 72 hours. In case of motor driven rotating equipment, motors shall be decoupled and turned over to Team doing electrical work for testing and no load running of motors. After the no load runs of motors are satisfactorily completed, shall recouple the motors to the rotating equipment and recheck the alignment. The trial run of the rotating equipment shall be started only after the above is completed. The Contractor shall provide, as part of his work, necessary skilled personnel (excluding the operating personnel) for conducting the trial runs round the clock during the trial runs period. The duration of trial run may be extended if it is considered necessary in the opinion of Engineer and the Contractor shall provide personnel for such extended period also. Final inspection of bearing etc. shall be carried out after the Machinery had gone through the trial run and defects, if any, shall be made good for rendering the rotating equipment ready for start-up.</w:t>
      </w:r>
    </w:p>
    <w:p w14:paraId="086D1BC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During the trial runs, readings of bearing temperature, cooling water inlet and outlet temperatures, lube oil inlet/outlet temperature and pressure, rotating equipment discharge pressure and temperature, starting in current, no load/full load current etc. shall be recorded, wherever necessary. Trial reports shall be prepared containing all the above details and submitted to the Engineer as </w:t>
      </w:r>
      <w:r w:rsidRPr="00D37E43">
        <w:rPr>
          <w:rFonts w:ascii="Arial" w:hAnsi="Arial" w:cs="Arial"/>
          <w:sz w:val="24"/>
          <w:szCs w:val="24"/>
        </w:rPr>
        <w:lastRenderedPageBreak/>
        <w:t>part of completion documents.</w:t>
      </w:r>
    </w:p>
    <w:p w14:paraId="5CD01D4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Contractor shall also provide necessary improvised fencing and watch &amp; ward personnel as safety measures during trial runs.</w:t>
      </w:r>
    </w:p>
    <w:p w14:paraId="3700012A" w14:textId="407A2D4A" w:rsidR="001F5289" w:rsidRPr="00D37E43" w:rsidRDefault="001F5289" w:rsidP="00854533">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System Start up</w:t>
      </w:r>
    </w:p>
    <w:p w14:paraId="16396FF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During start-up, the Contractor shall provide necessary skilled personnel as per requirement of the Engineer, to rectify defects noticed in the rotating equipment.</w:t>
      </w:r>
    </w:p>
    <w:p w14:paraId="34892A0D" w14:textId="7CF9CD93" w:rsidR="001F5289" w:rsidRPr="00D37E43" w:rsidRDefault="001F5289" w:rsidP="00854533">
      <w:pPr>
        <w:pStyle w:val="ListParagraph"/>
        <w:numPr>
          <w:ilvl w:val="2"/>
          <w:numId w:val="1"/>
        </w:numPr>
        <w:spacing w:before="120" w:after="120"/>
        <w:ind w:left="1440" w:hanging="1440"/>
        <w:rPr>
          <w:rFonts w:ascii="Arial" w:hAnsi="Arial" w:cs="Arial"/>
          <w:sz w:val="24"/>
          <w:szCs w:val="24"/>
        </w:rPr>
      </w:pPr>
      <w:r w:rsidRPr="00D37E43">
        <w:rPr>
          <w:rFonts w:ascii="Arial" w:hAnsi="Arial" w:cs="Arial"/>
          <w:sz w:val="24"/>
          <w:szCs w:val="24"/>
        </w:rPr>
        <w:t>Equipment Grouting</w:t>
      </w:r>
    </w:p>
    <w:p w14:paraId="0D1F0DF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anchor bolt sleeves/pockets and space under Base plates/machine base frames/shoe plates, etc. shall be grouted with either free flow non shrink cementitious or epoxy grout as per the following categorisation:</w:t>
      </w:r>
    </w:p>
    <w:p w14:paraId="7B677D04" w14:textId="08A45BB0"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w:t>
      </w:r>
      <w:r w:rsidRPr="00D37E43">
        <w:rPr>
          <w:rFonts w:ascii="Arial" w:hAnsi="Arial" w:cs="Arial"/>
          <w:sz w:val="24"/>
          <w:szCs w:val="24"/>
        </w:rPr>
        <w:tab/>
        <w:t xml:space="preserve">Non shrink cementitious </w:t>
      </w:r>
      <w:r w:rsidR="00854533" w:rsidRPr="00D37E43">
        <w:rPr>
          <w:rFonts w:ascii="Arial" w:hAnsi="Arial" w:cs="Arial"/>
          <w:sz w:val="24"/>
          <w:szCs w:val="24"/>
        </w:rPr>
        <w:t>grout: -</w:t>
      </w:r>
      <w:r w:rsidRPr="00D37E43">
        <w:rPr>
          <w:rFonts w:ascii="Arial" w:hAnsi="Arial" w:cs="Arial"/>
          <w:sz w:val="24"/>
          <w:szCs w:val="24"/>
        </w:rPr>
        <w:t xml:space="preserve"> </w:t>
      </w:r>
    </w:p>
    <w:p w14:paraId="4C33FCD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static and rotating equipment, unless covered in B) below, viz Static equipment like tall columns, vertical silo, blender etc. and horizontal vessel, drum, sphere, bullets, filter, heat exchangers, coolers etc. and other similar equipment, steel stack/chimney, furnace etc. Low frequency, medium frequency, high frequency rotating machines like compressors (centrifugal, reciprocating, diaphragm, screw, gear type etc.). Induced draft fan, forced draft fan, air blowers, pumps (centrifugal, reciprocating, diaphragm, gear type etc.), expanders, turbine, generator, diesel generator, air coolers (fin fan cooler) and other similar equipment. Machine like screen vibrator, extractor, centrifuge pulverizer, dryer, drop hammer, ball mill, crushers, bagging machine and general workshop equipment.</w:t>
      </w:r>
    </w:p>
    <w:p w14:paraId="017682D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B)</w:t>
      </w:r>
      <w:r w:rsidRPr="00D37E43">
        <w:rPr>
          <w:rFonts w:ascii="Arial" w:hAnsi="Arial" w:cs="Arial"/>
          <w:sz w:val="24"/>
          <w:szCs w:val="24"/>
        </w:rPr>
        <w:tab/>
        <w:t>Epoxy grout Specifically if requested by the Machine Vendor.</w:t>
      </w:r>
    </w:p>
    <w:p w14:paraId="3A87472E" w14:textId="77777777" w:rsidR="001F5289" w:rsidRPr="00D37E43" w:rsidRDefault="001F5289" w:rsidP="003E7A59">
      <w:pPr>
        <w:pStyle w:val="ListParagraph"/>
        <w:spacing w:before="120" w:after="120" w:line="276" w:lineRule="auto"/>
        <w:ind w:left="1440" w:firstLine="0"/>
        <w:jc w:val="both"/>
        <w:rPr>
          <w:rFonts w:ascii="Arial" w:hAnsi="Arial" w:cs="Arial"/>
          <w:i/>
          <w:iCs/>
          <w:sz w:val="24"/>
          <w:szCs w:val="24"/>
        </w:rPr>
      </w:pPr>
      <w:r w:rsidRPr="00D37E43">
        <w:rPr>
          <w:rFonts w:ascii="Arial" w:hAnsi="Arial" w:cs="Arial"/>
          <w:i/>
          <w:iCs/>
          <w:sz w:val="24"/>
          <w:szCs w:val="24"/>
        </w:rPr>
        <w:t>Grout (Material)</w:t>
      </w:r>
    </w:p>
    <w:p w14:paraId="72C282F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material used for grout shall be supplied by the Contractor. Only approved grout material shall be used. The Contractor shall submit details of grout materials for prior approval of the Engineer. </w:t>
      </w:r>
    </w:p>
    <w:p w14:paraId="2B26CEBE" w14:textId="77777777" w:rsidR="001F5289" w:rsidRPr="00D37E43" w:rsidRDefault="001F5289" w:rsidP="003E7A59">
      <w:pPr>
        <w:pStyle w:val="ListParagraph"/>
        <w:spacing w:before="120" w:after="120" w:line="276" w:lineRule="auto"/>
        <w:ind w:left="1440" w:firstLine="0"/>
        <w:jc w:val="both"/>
        <w:rPr>
          <w:rFonts w:ascii="Arial" w:hAnsi="Arial" w:cs="Arial"/>
          <w:i/>
          <w:iCs/>
          <w:sz w:val="24"/>
          <w:szCs w:val="24"/>
        </w:rPr>
      </w:pPr>
      <w:r w:rsidRPr="00D37E43">
        <w:rPr>
          <w:rFonts w:ascii="Arial" w:hAnsi="Arial" w:cs="Arial"/>
          <w:i/>
          <w:iCs/>
          <w:sz w:val="24"/>
          <w:szCs w:val="24"/>
        </w:rPr>
        <w:t>Non-Shrink Grout</w:t>
      </w:r>
    </w:p>
    <w:p w14:paraId="0AD60B7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Non-shrink grout shall be premix type of cementitious (cement pre-graded fibre and additive) non-shrink, ready to use grout in dry powder form. It shall have free flow property when mixed with required quantity of water. It shall have initial setting time of 30 minutes. </w:t>
      </w:r>
    </w:p>
    <w:p w14:paraId="5083AAA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It shall have the features of a) Nontoxic b) Non corrosive to anchor bolts, base plate/saddle/frame, sliding plate. c) Frost, oil and fire resistant d) Not harmful </w:t>
      </w:r>
      <w:r w:rsidRPr="00D37E43">
        <w:rPr>
          <w:rFonts w:ascii="Arial" w:hAnsi="Arial" w:cs="Arial"/>
          <w:sz w:val="24"/>
          <w:szCs w:val="24"/>
        </w:rPr>
        <w:lastRenderedPageBreak/>
        <w:t xml:space="preserve">to concrete and reinforcing steel e) Require normal curing f) Suitable to use under restraints and grout thickness required g) Expansive to counteract initial shrinkage h) Ensure high early strength without surface crack i) Suitable for temperature of above 0 to 200 deg C   j) Maximum flow distance is compatible to the dimensions of base plate/ saddle/frame k) It should be resisted to the chemicals, gases etc. being handled in equipment/machines l) It should have the physical properties of Min. Compressive strength at 3 days 25 N/mm2 , 7 days 30 N/mm2 and 28 days 40 N/mm2 , Min. Tensile strength at 28 days 3.5 N/mm2 , Min. Bond strength at 7 days 12 N/mm2 , Max. On strained Expansion in 2 hours 4% , Min. Density 2000 kg/m3 </w:t>
      </w:r>
    </w:p>
    <w:p w14:paraId="6636A640" w14:textId="77777777" w:rsidR="001F5289" w:rsidRPr="00D37E43" w:rsidRDefault="001F5289" w:rsidP="003E7A59">
      <w:pPr>
        <w:pStyle w:val="ListParagraph"/>
        <w:spacing w:before="120" w:after="120" w:line="276" w:lineRule="auto"/>
        <w:ind w:left="1440" w:firstLine="0"/>
        <w:jc w:val="both"/>
        <w:rPr>
          <w:rFonts w:ascii="Arial" w:hAnsi="Arial" w:cs="Arial"/>
          <w:i/>
          <w:iCs/>
          <w:sz w:val="24"/>
          <w:szCs w:val="24"/>
        </w:rPr>
      </w:pPr>
      <w:r w:rsidRPr="00D37E43">
        <w:rPr>
          <w:rFonts w:ascii="Arial" w:hAnsi="Arial" w:cs="Arial"/>
          <w:i/>
          <w:iCs/>
          <w:sz w:val="24"/>
          <w:szCs w:val="24"/>
        </w:rPr>
        <w:t>Epoxy Grout</w:t>
      </w:r>
    </w:p>
    <w:p w14:paraId="5994E06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Epoxy grout shall consist of epoxy resin base, hardener and filler component like graded and blended aggregate. Components of epoxy grout shall be of desired grade and mixed in proportion recommended by manufacturer such that it is injectable under base plate/frame/saddle etc., has low viscosity to meet the flow distances according to dimensions of base plate saddle/frame, it is suitable for the desired thickness, it is homogenous, free from</w:t>
      </w:r>
    </w:p>
    <w:p w14:paraId="3F72CD7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segregation, attains high early and high final strength. It shall have minimum Pot life of 30 minutes. It shall have all the features as specified for Non-shrink grout except for expansive properties. It should have the physical properties of Min. compressive strength at 1 day 75 N/mm2, 7 days 85 N/mm2, Min. Flexural strength 7 days 25 N/mm2</w:t>
      </w:r>
    </w:p>
    <w:p w14:paraId="3241A247" w14:textId="77777777" w:rsidR="001F5289" w:rsidRPr="00D37E43" w:rsidRDefault="001F5289" w:rsidP="003E7A59">
      <w:pPr>
        <w:pStyle w:val="ListParagraph"/>
        <w:spacing w:before="120" w:after="120" w:line="276" w:lineRule="auto"/>
        <w:ind w:left="1440" w:firstLine="0"/>
        <w:jc w:val="both"/>
        <w:rPr>
          <w:rFonts w:ascii="Arial" w:hAnsi="Arial" w:cs="Arial"/>
          <w:i/>
          <w:iCs/>
          <w:sz w:val="24"/>
          <w:szCs w:val="24"/>
        </w:rPr>
      </w:pPr>
      <w:r w:rsidRPr="00D37E43">
        <w:rPr>
          <w:rFonts w:ascii="Arial" w:hAnsi="Arial" w:cs="Arial"/>
          <w:i/>
          <w:iCs/>
          <w:sz w:val="24"/>
          <w:szCs w:val="24"/>
        </w:rPr>
        <w:t>Grouting (Placement)</w:t>
      </w:r>
    </w:p>
    <w:p w14:paraId="1AFB5948" w14:textId="77777777" w:rsidR="001F5289" w:rsidRPr="00D37E43" w:rsidRDefault="001F5289" w:rsidP="003E7A59">
      <w:pPr>
        <w:pStyle w:val="ListParagraph"/>
        <w:spacing w:before="120" w:after="120" w:line="276" w:lineRule="auto"/>
        <w:ind w:left="1440" w:firstLine="0"/>
        <w:jc w:val="both"/>
        <w:rPr>
          <w:rFonts w:ascii="Arial" w:hAnsi="Arial" w:cs="Arial"/>
          <w:i/>
          <w:iCs/>
          <w:sz w:val="24"/>
          <w:szCs w:val="24"/>
        </w:rPr>
      </w:pPr>
      <w:r w:rsidRPr="00D37E43">
        <w:rPr>
          <w:rFonts w:ascii="Arial" w:hAnsi="Arial" w:cs="Arial"/>
          <w:i/>
          <w:iCs/>
          <w:sz w:val="24"/>
          <w:szCs w:val="24"/>
        </w:rPr>
        <w:t>Surface Preparation</w:t>
      </w:r>
    </w:p>
    <w:p w14:paraId="379CF0A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Prior to positioning of equipment/machine etc. over concrete pedestal, foundation, slab, beam, etc. all laitance &amp; loose material shall be removed by wire brushing &amp; chipping. The bearing concrete surface shall be sufficiently levelled, hacked with flat chisels to make it rough, clean (using compressed air). Additional chipping, if required, to suit level of base plate and/or minimum thickness of grout shall also be done. In case of use of cementitious grout, surface shall be thoroughly wet. All pockets for anchor bolts shall also be similarly cleaned. Any excess water shall be removed. In case of use of epoxy grout, it shall be ensured that surface/pocket to receive grout is totally dry. After erection, alignment/plumbing of equipment/machine in required level, orientation and plumb and installation of sliding plate.</w:t>
      </w:r>
    </w:p>
    <w:p w14:paraId="1ACA0EA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Forms shall be constructed around and joints made tight to prevent leakage of the grout.</w:t>
      </w:r>
    </w:p>
    <w:p w14:paraId="54A16639" w14:textId="77777777" w:rsidR="001F5289" w:rsidRPr="00D37E43" w:rsidRDefault="001F5289" w:rsidP="003E7A59">
      <w:pPr>
        <w:pStyle w:val="ListParagraph"/>
        <w:spacing w:before="120" w:after="120" w:line="276" w:lineRule="auto"/>
        <w:ind w:left="1440" w:firstLine="0"/>
        <w:jc w:val="both"/>
        <w:rPr>
          <w:rFonts w:ascii="Arial" w:hAnsi="Arial" w:cs="Arial"/>
          <w:i/>
          <w:iCs/>
          <w:sz w:val="24"/>
          <w:szCs w:val="24"/>
        </w:rPr>
      </w:pPr>
      <w:r w:rsidRPr="00D37E43">
        <w:rPr>
          <w:rFonts w:ascii="Arial" w:hAnsi="Arial" w:cs="Arial"/>
          <w:i/>
          <w:iCs/>
          <w:sz w:val="24"/>
          <w:szCs w:val="24"/>
        </w:rPr>
        <w:lastRenderedPageBreak/>
        <w:t>Preparation of Grout</w:t>
      </w:r>
    </w:p>
    <w:p w14:paraId="4EDB8A1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In case of premix type of grout water shall be added in required quantity as specified by supplier and/or Engineer. Any specific instruction of manufacturer will be strictly followed. In case of epoxy grout required quantity of all constituents shall be mixed in proportion recommended by manufacturer/supplier and/or Engineer. All specific requirements of manufacturer/ supplier shall be strictly followed. Required quantity of grout shall be made considering initial setting/pot life of grout. Any grout not used within initial setting time/pot life shall be rejected and in no case used for grouting.</w:t>
      </w:r>
    </w:p>
    <w:p w14:paraId="574CCDEC" w14:textId="77777777" w:rsidR="001F5289" w:rsidRPr="00D37E43" w:rsidRDefault="001F5289" w:rsidP="003E7A59">
      <w:pPr>
        <w:pStyle w:val="ListParagraph"/>
        <w:spacing w:before="120" w:after="120" w:line="276" w:lineRule="auto"/>
        <w:ind w:left="1440" w:firstLine="0"/>
        <w:jc w:val="both"/>
        <w:rPr>
          <w:rFonts w:ascii="Arial" w:hAnsi="Arial" w:cs="Arial"/>
          <w:i/>
          <w:iCs/>
          <w:sz w:val="24"/>
          <w:szCs w:val="24"/>
        </w:rPr>
      </w:pPr>
      <w:r w:rsidRPr="00D37E43">
        <w:rPr>
          <w:rFonts w:ascii="Arial" w:hAnsi="Arial" w:cs="Arial"/>
          <w:i/>
          <w:iCs/>
          <w:sz w:val="24"/>
          <w:szCs w:val="24"/>
        </w:rPr>
        <w:t>Placement of Grout</w:t>
      </w:r>
    </w:p>
    <w:p w14:paraId="3884BA7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Placing of grout shall be taken up only after level, orientation, alignment of equipment/machine has been approved by Engineer and anchor bolts are placed in pocket. In case of epoxy grout the Contractor shall give details of grouting scheme and get approval of Engineer.</w:t>
      </w:r>
    </w:p>
    <w:p w14:paraId="56F2380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grout mixture shall be poured/injected continuously (without interruption till completion) by grouting pump/injecting gun from one side of base plate and spread uniformly with flexible steel strip and rammed with rods till the space is filled solidly and grout mixture carried to the other side of base plate and fill all pockets. Any specific requirement of manufacturer/ supplier shall be strictly followed. Epoxy grout shall be done by or under supervision of manufacturer/supplier and/or agency having adequate experience in this field as per direction of Engineer. Total work shall be done under supervision and direction of Engineer and care shall be taken that alignment of equipment/machine is not disturbed. </w:t>
      </w:r>
    </w:p>
    <w:p w14:paraId="255B50D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Grout mixture shall be allowed to harden for a period of minimum 7 days or as required by manufacturer/supplier of grout and/or as decided by Engineer. At the end of this period, the shims/edges/pack plate may be removed and anchor bolts tightened uniformly. Alignment of equipment/machine shall be rechecked and if found correct, the voids left by the removal of shims/wedges/pack plate (if removed) must be filled up with a similar mixture of grout. In case after checking, serious misalignment is indicated, the grout shall be removed completely and fresh grouting is done after making appropriate correction of alignment.</w:t>
      </w:r>
    </w:p>
    <w:p w14:paraId="4D83E0BF" w14:textId="632F1559"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Minimum thickness of grout shall be 25mm for all types of grout and maximum thickness</w:t>
      </w:r>
      <w:r w:rsidR="00854533" w:rsidRPr="00D37E43">
        <w:rPr>
          <w:rFonts w:ascii="Arial" w:hAnsi="Arial" w:cs="Arial"/>
          <w:sz w:val="24"/>
          <w:szCs w:val="24"/>
        </w:rPr>
        <w:t xml:space="preserve"> </w:t>
      </w:r>
      <w:r w:rsidRPr="00D37E43">
        <w:rPr>
          <w:rFonts w:ascii="Arial" w:hAnsi="Arial" w:cs="Arial"/>
          <w:sz w:val="24"/>
          <w:szCs w:val="24"/>
        </w:rPr>
        <w:t>shall be 40mm for non-shrink grout. For epoxy grout the maximum thickness shall be as per</w:t>
      </w:r>
      <w:r w:rsidR="00854533" w:rsidRPr="00D37E43">
        <w:rPr>
          <w:rFonts w:ascii="Arial" w:hAnsi="Arial" w:cs="Arial"/>
          <w:sz w:val="24"/>
          <w:szCs w:val="24"/>
        </w:rPr>
        <w:t xml:space="preserve"> </w:t>
      </w:r>
      <w:r w:rsidRPr="00D37E43">
        <w:rPr>
          <w:rFonts w:ascii="Arial" w:hAnsi="Arial" w:cs="Arial"/>
          <w:sz w:val="24"/>
          <w:szCs w:val="24"/>
        </w:rPr>
        <w:t xml:space="preserve">manufacturer's recommendation and/or as specified </w:t>
      </w:r>
      <w:r w:rsidRPr="00D37E43">
        <w:rPr>
          <w:rFonts w:ascii="Arial" w:hAnsi="Arial" w:cs="Arial"/>
          <w:sz w:val="24"/>
          <w:szCs w:val="24"/>
        </w:rPr>
        <w:lastRenderedPageBreak/>
        <w:t xml:space="preserve">by Engineer. </w:t>
      </w:r>
    </w:p>
    <w:p w14:paraId="5751CAF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w:t>
      </w:r>
    </w:p>
    <w:p w14:paraId="6E181CD8" w14:textId="77777777" w:rsidR="00854533" w:rsidRPr="00D37E43" w:rsidRDefault="00854533" w:rsidP="003E7A59">
      <w:pPr>
        <w:pStyle w:val="ListParagraph"/>
        <w:spacing w:before="120" w:after="120" w:line="276" w:lineRule="auto"/>
        <w:ind w:left="1440" w:firstLine="0"/>
        <w:jc w:val="both"/>
        <w:rPr>
          <w:rFonts w:ascii="Arial" w:hAnsi="Arial" w:cs="Arial"/>
          <w:sz w:val="24"/>
          <w:szCs w:val="24"/>
        </w:rPr>
        <w:sectPr w:rsidR="00854533" w:rsidRPr="00D37E43" w:rsidSect="00DF6CFA">
          <w:footerReference w:type="default" r:id="rId10"/>
          <w:pgSz w:w="12240" w:h="15840"/>
          <w:pgMar w:top="2016" w:right="1152" w:bottom="1152" w:left="1440" w:header="0" w:footer="706" w:gutter="0"/>
          <w:pgNumType w:start="1"/>
          <w:cols w:space="720"/>
        </w:sectPr>
      </w:pPr>
    </w:p>
    <w:p w14:paraId="77E53050" w14:textId="6D440A3E" w:rsidR="001F5289" w:rsidRPr="00D37E43" w:rsidRDefault="008A3755" w:rsidP="002410E6">
      <w:pPr>
        <w:spacing w:before="120" w:after="120"/>
        <w:ind w:left="1530" w:hanging="1530"/>
        <w:rPr>
          <w:rFonts w:ascii="Arial" w:hAnsi="Arial" w:cs="Arial"/>
          <w:b/>
          <w:bCs/>
        </w:rPr>
      </w:pPr>
      <w:r w:rsidRPr="00D37E43">
        <w:rPr>
          <w:rFonts w:ascii="Arial" w:hAnsi="Arial" w:cs="Arial"/>
          <w:b/>
          <w:bCs/>
        </w:rPr>
        <w:lastRenderedPageBreak/>
        <w:t>B.</w:t>
      </w:r>
      <w:r w:rsidRPr="00D37E43">
        <w:rPr>
          <w:rFonts w:ascii="Arial" w:hAnsi="Arial" w:cs="Arial"/>
          <w:b/>
          <w:bCs/>
        </w:rPr>
        <w:tab/>
      </w:r>
      <w:r w:rsidR="001F5289" w:rsidRPr="00D37E43">
        <w:rPr>
          <w:rFonts w:ascii="Arial" w:hAnsi="Arial" w:cs="Arial"/>
          <w:b/>
          <w:bCs/>
        </w:rPr>
        <w:t>ELECTRICAL</w:t>
      </w:r>
    </w:p>
    <w:p w14:paraId="2E7B5630" w14:textId="53FEE89A" w:rsidR="001F5289" w:rsidRPr="00EA6BEF" w:rsidRDefault="001F5289" w:rsidP="00EA6BEF">
      <w:pPr>
        <w:pStyle w:val="ListParagraph"/>
        <w:numPr>
          <w:ilvl w:val="0"/>
          <w:numId w:val="71"/>
        </w:numPr>
        <w:spacing w:before="120" w:after="120"/>
        <w:ind w:left="1440" w:hanging="1440"/>
        <w:jc w:val="both"/>
        <w:rPr>
          <w:rFonts w:ascii="Arial" w:hAnsi="Arial" w:cs="Arial"/>
          <w:b/>
          <w:bCs/>
          <w:sz w:val="24"/>
          <w:szCs w:val="24"/>
        </w:rPr>
      </w:pPr>
      <w:r w:rsidRPr="00EA6BEF">
        <w:rPr>
          <w:rFonts w:ascii="Arial" w:hAnsi="Arial" w:cs="Arial"/>
          <w:b/>
          <w:bCs/>
          <w:sz w:val="24"/>
          <w:szCs w:val="24"/>
        </w:rPr>
        <w:t>Scope of Work</w:t>
      </w:r>
    </w:p>
    <w:p w14:paraId="4CA64348" w14:textId="5118AE04"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Scope of work under the package covers, the particular requirement for the </w:t>
      </w:r>
      <w:r w:rsidR="002410E6" w:rsidRPr="00D37E43">
        <w:rPr>
          <w:rFonts w:ascii="Arial" w:hAnsi="Arial" w:cs="Arial"/>
          <w:sz w:val="24"/>
          <w:szCs w:val="24"/>
        </w:rPr>
        <w:t>provision of</w:t>
      </w:r>
      <w:r w:rsidRPr="00D37E43">
        <w:rPr>
          <w:rFonts w:ascii="Arial" w:hAnsi="Arial" w:cs="Arial"/>
          <w:sz w:val="24"/>
          <w:szCs w:val="24"/>
        </w:rPr>
        <w:t xml:space="preserve"> all electrical site works complete works in all respects. As per data sheet drawings, specification and standards specified for the </w:t>
      </w:r>
      <w:r w:rsidR="002410E6" w:rsidRPr="00D37E43">
        <w:rPr>
          <w:rFonts w:ascii="Arial" w:hAnsi="Arial" w:cs="Arial"/>
          <w:sz w:val="24"/>
          <w:szCs w:val="24"/>
        </w:rPr>
        <w:t>Improvements of Water T</w:t>
      </w:r>
      <w:r w:rsidRPr="00D37E43">
        <w:rPr>
          <w:rFonts w:ascii="Arial" w:hAnsi="Arial" w:cs="Arial"/>
          <w:sz w:val="24"/>
          <w:szCs w:val="24"/>
        </w:rPr>
        <w:t xml:space="preserve">reatment </w:t>
      </w:r>
      <w:r w:rsidR="002410E6" w:rsidRPr="00D37E43">
        <w:rPr>
          <w:rFonts w:ascii="Arial" w:hAnsi="Arial" w:cs="Arial"/>
          <w:sz w:val="24"/>
          <w:szCs w:val="24"/>
        </w:rPr>
        <w:t>Plant</w:t>
      </w:r>
      <w:r w:rsidRPr="00D37E43">
        <w:rPr>
          <w:rFonts w:ascii="Arial" w:hAnsi="Arial" w:cs="Arial"/>
          <w:sz w:val="24"/>
          <w:szCs w:val="24"/>
        </w:rPr>
        <w:t xml:space="preserve">.  </w:t>
      </w:r>
    </w:p>
    <w:p w14:paraId="217004D0" w14:textId="5AA87036" w:rsidR="001F5289" w:rsidRPr="00D37E43" w:rsidRDefault="001F5289" w:rsidP="008A381A">
      <w:pPr>
        <w:pStyle w:val="ListParagraph"/>
        <w:numPr>
          <w:ilvl w:val="1"/>
          <w:numId w:val="71"/>
        </w:numPr>
        <w:spacing w:before="120" w:after="120"/>
        <w:ind w:left="1440" w:hanging="1440"/>
        <w:jc w:val="both"/>
        <w:rPr>
          <w:rFonts w:ascii="Arial" w:hAnsi="Arial" w:cs="Arial"/>
          <w:sz w:val="24"/>
          <w:szCs w:val="24"/>
        </w:rPr>
      </w:pPr>
      <w:r w:rsidRPr="00D37E43">
        <w:rPr>
          <w:rFonts w:ascii="Arial" w:hAnsi="Arial" w:cs="Arial"/>
          <w:sz w:val="24"/>
          <w:szCs w:val="24"/>
        </w:rPr>
        <w:t>The contract include design, manufacture works, delivery at site, off-loading, erection, testing commissioning and setting to work complete electrical works in all respects as detailed below.</w:t>
      </w:r>
    </w:p>
    <w:p w14:paraId="6175695D" w14:textId="50C6AAF1" w:rsidR="001F5289" w:rsidRPr="00D37E43" w:rsidRDefault="001F5289" w:rsidP="008A381A">
      <w:pPr>
        <w:pStyle w:val="ListParagraph"/>
        <w:numPr>
          <w:ilvl w:val="0"/>
          <w:numId w:val="72"/>
        </w:numPr>
        <w:spacing w:before="120" w:after="120" w:line="276" w:lineRule="auto"/>
        <w:jc w:val="both"/>
        <w:rPr>
          <w:rFonts w:ascii="Arial" w:hAnsi="Arial" w:cs="Arial"/>
          <w:sz w:val="24"/>
          <w:szCs w:val="24"/>
        </w:rPr>
      </w:pPr>
      <w:r w:rsidRPr="00D37E43">
        <w:rPr>
          <w:rFonts w:ascii="Arial" w:hAnsi="Arial" w:cs="Arial"/>
          <w:sz w:val="24"/>
          <w:szCs w:val="24"/>
        </w:rPr>
        <w:t>Transformer</w:t>
      </w:r>
    </w:p>
    <w:p w14:paraId="705811C3" w14:textId="2E8E5D2F" w:rsidR="001F5289" w:rsidRPr="00D37E43" w:rsidRDefault="001F5289" w:rsidP="008A381A">
      <w:pPr>
        <w:pStyle w:val="ListParagraph"/>
        <w:numPr>
          <w:ilvl w:val="0"/>
          <w:numId w:val="72"/>
        </w:numPr>
        <w:spacing w:before="120" w:after="120" w:line="276" w:lineRule="auto"/>
        <w:jc w:val="both"/>
        <w:rPr>
          <w:rFonts w:ascii="Arial" w:hAnsi="Arial" w:cs="Arial"/>
          <w:sz w:val="24"/>
          <w:szCs w:val="24"/>
        </w:rPr>
      </w:pPr>
      <w:r w:rsidRPr="00D37E43">
        <w:rPr>
          <w:rFonts w:ascii="Arial" w:hAnsi="Arial" w:cs="Arial"/>
          <w:sz w:val="24"/>
          <w:szCs w:val="24"/>
        </w:rPr>
        <w:t>High Voltage Control Panel.</w:t>
      </w:r>
    </w:p>
    <w:p w14:paraId="7DAE6524" w14:textId="6BD7F38C" w:rsidR="001F5289" w:rsidRPr="00D37E43" w:rsidRDefault="001F5289" w:rsidP="008A381A">
      <w:pPr>
        <w:pStyle w:val="ListParagraph"/>
        <w:numPr>
          <w:ilvl w:val="0"/>
          <w:numId w:val="72"/>
        </w:numPr>
        <w:spacing w:before="120" w:after="120" w:line="276" w:lineRule="auto"/>
        <w:jc w:val="both"/>
        <w:rPr>
          <w:rFonts w:ascii="Arial" w:hAnsi="Arial" w:cs="Arial"/>
          <w:sz w:val="24"/>
          <w:szCs w:val="24"/>
        </w:rPr>
      </w:pPr>
      <w:r w:rsidRPr="00D37E43">
        <w:rPr>
          <w:rFonts w:ascii="Arial" w:hAnsi="Arial" w:cs="Arial"/>
          <w:sz w:val="24"/>
          <w:szCs w:val="24"/>
        </w:rPr>
        <w:t>Low Voltage switch boards / Control panel</w:t>
      </w:r>
    </w:p>
    <w:p w14:paraId="266B074C" w14:textId="662319A6" w:rsidR="001F5289" w:rsidRPr="00D37E43" w:rsidRDefault="001F5289" w:rsidP="008A381A">
      <w:pPr>
        <w:pStyle w:val="ListParagraph"/>
        <w:numPr>
          <w:ilvl w:val="0"/>
          <w:numId w:val="72"/>
        </w:numPr>
        <w:spacing w:before="120" w:after="120" w:line="276" w:lineRule="auto"/>
        <w:jc w:val="both"/>
        <w:rPr>
          <w:rFonts w:ascii="Arial" w:hAnsi="Arial" w:cs="Arial"/>
          <w:sz w:val="24"/>
          <w:szCs w:val="24"/>
        </w:rPr>
      </w:pPr>
      <w:r w:rsidRPr="00D37E43">
        <w:rPr>
          <w:rFonts w:ascii="Arial" w:hAnsi="Arial" w:cs="Arial"/>
          <w:sz w:val="24"/>
          <w:szCs w:val="24"/>
        </w:rPr>
        <w:t>Construction of new substation to accommodate necessary panels HT and LT</w:t>
      </w:r>
    </w:p>
    <w:p w14:paraId="7303B3C4" w14:textId="561B50F2" w:rsidR="001F5289" w:rsidRPr="00D37E43" w:rsidRDefault="001F5289" w:rsidP="008A381A">
      <w:pPr>
        <w:pStyle w:val="ListParagraph"/>
        <w:numPr>
          <w:ilvl w:val="0"/>
          <w:numId w:val="72"/>
        </w:numPr>
        <w:spacing w:before="120" w:after="120" w:line="276" w:lineRule="auto"/>
        <w:jc w:val="both"/>
        <w:rPr>
          <w:rFonts w:ascii="Arial" w:hAnsi="Arial" w:cs="Arial"/>
          <w:sz w:val="24"/>
          <w:szCs w:val="24"/>
        </w:rPr>
      </w:pPr>
      <w:r w:rsidRPr="00D37E43">
        <w:rPr>
          <w:rFonts w:ascii="Arial" w:hAnsi="Arial" w:cs="Arial"/>
          <w:sz w:val="24"/>
          <w:szCs w:val="24"/>
        </w:rPr>
        <w:t>Power control, instrumentation network HT and LT Cable</w:t>
      </w:r>
    </w:p>
    <w:p w14:paraId="70145924" w14:textId="3C669010" w:rsidR="001F5289" w:rsidRPr="00D37E43" w:rsidRDefault="001F5289" w:rsidP="008A381A">
      <w:pPr>
        <w:pStyle w:val="ListParagraph"/>
        <w:numPr>
          <w:ilvl w:val="0"/>
          <w:numId w:val="72"/>
        </w:numPr>
        <w:spacing w:before="120" w:after="120" w:line="276" w:lineRule="auto"/>
        <w:jc w:val="both"/>
        <w:rPr>
          <w:rFonts w:ascii="Arial" w:hAnsi="Arial" w:cs="Arial"/>
          <w:sz w:val="24"/>
          <w:szCs w:val="24"/>
        </w:rPr>
      </w:pPr>
      <w:r w:rsidRPr="00D37E43">
        <w:rPr>
          <w:rFonts w:ascii="Arial" w:hAnsi="Arial" w:cs="Arial"/>
          <w:sz w:val="24"/>
          <w:szCs w:val="24"/>
        </w:rPr>
        <w:t>Laying termination etc.</w:t>
      </w:r>
    </w:p>
    <w:p w14:paraId="57ACAC7E" w14:textId="4476F2A8" w:rsidR="001F5289" w:rsidRPr="00D37E43" w:rsidRDefault="001F5289" w:rsidP="008A381A">
      <w:pPr>
        <w:pStyle w:val="ListParagraph"/>
        <w:numPr>
          <w:ilvl w:val="0"/>
          <w:numId w:val="72"/>
        </w:numPr>
        <w:spacing w:before="120" w:after="120" w:line="276" w:lineRule="auto"/>
        <w:jc w:val="both"/>
        <w:rPr>
          <w:rFonts w:ascii="Arial" w:hAnsi="Arial" w:cs="Arial"/>
          <w:sz w:val="24"/>
          <w:szCs w:val="24"/>
        </w:rPr>
      </w:pPr>
      <w:r w:rsidRPr="00D37E43">
        <w:rPr>
          <w:rFonts w:ascii="Arial" w:hAnsi="Arial" w:cs="Arial"/>
          <w:sz w:val="24"/>
          <w:szCs w:val="24"/>
        </w:rPr>
        <w:t>Power factor control units</w:t>
      </w:r>
    </w:p>
    <w:p w14:paraId="166245B4" w14:textId="3AE54439" w:rsidR="001F5289" w:rsidRPr="00D37E43" w:rsidRDefault="001F5289" w:rsidP="008A381A">
      <w:pPr>
        <w:pStyle w:val="ListParagraph"/>
        <w:numPr>
          <w:ilvl w:val="0"/>
          <w:numId w:val="72"/>
        </w:numPr>
        <w:spacing w:before="120" w:after="120" w:line="276" w:lineRule="auto"/>
        <w:jc w:val="both"/>
        <w:rPr>
          <w:rFonts w:ascii="Arial" w:hAnsi="Arial" w:cs="Arial"/>
          <w:sz w:val="24"/>
          <w:szCs w:val="24"/>
        </w:rPr>
      </w:pPr>
      <w:r w:rsidRPr="00D37E43">
        <w:rPr>
          <w:rFonts w:ascii="Arial" w:hAnsi="Arial" w:cs="Arial"/>
          <w:sz w:val="24"/>
          <w:szCs w:val="24"/>
        </w:rPr>
        <w:t>Battery units for switch gears</w:t>
      </w:r>
    </w:p>
    <w:p w14:paraId="5318BB65" w14:textId="594F230D" w:rsidR="001F5289" w:rsidRPr="00D37E43" w:rsidRDefault="001F5289" w:rsidP="008A381A">
      <w:pPr>
        <w:pStyle w:val="ListParagraph"/>
        <w:numPr>
          <w:ilvl w:val="0"/>
          <w:numId w:val="72"/>
        </w:numPr>
        <w:spacing w:before="120" w:after="120" w:line="276" w:lineRule="auto"/>
        <w:jc w:val="both"/>
        <w:rPr>
          <w:rFonts w:ascii="Arial" w:hAnsi="Arial" w:cs="Arial"/>
          <w:sz w:val="24"/>
          <w:szCs w:val="24"/>
        </w:rPr>
      </w:pPr>
      <w:r w:rsidRPr="00D37E43">
        <w:rPr>
          <w:rFonts w:ascii="Arial" w:hAnsi="Arial" w:cs="Arial"/>
          <w:sz w:val="24"/>
          <w:szCs w:val="24"/>
        </w:rPr>
        <w:t>Local controlling units including emergency stop and stop, open and close, Push button, control panels</w:t>
      </w:r>
    </w:p>
    <w:p w14:paraId="76D9E396" w14:textId="4CB8267B" w:rsidR="001F5289" w:rsidRPr="00D37E43" w:rsidRDefault="001F5289" w:rsidP="008A381A">
      <w:pPr>
        <w:pStyle w:val="ListParagraph"/>
        <w:numPr>
          <w:ilvl w:val="0"/>
          <w:numId w:val="72"/>
        </w:numPr>
        <w:spacing w:before="120" w:after="120" w:line="276" w:lineRule="auto"/>
        <w:jc w:val="both"/>
        <w:rPr>
          <w:rFonts w:ascii="Arial" w:hAnsi="Arial" w:cs="Arial"/>
          <w:sz w:val="24"/>
          <w:szCs w:val="24"/>
        </w:rPr>
      </w:pPr>
      <w:r w:rsidRPr="00D37E43">
        <w:rPr>
          <w:rFonts w:ascii="Arial" w:hAnsi="Arial" w:cs="Arial"/>
          <w:sz w:val="24"/>
          <w:szCs w:val="24"/>
        </w:rPr>
        <w:t xml:space="preserve">Earthing system and lightening protection installation including soil resistivity checking </w:t>
      </w:r>
    </w:p>
    <w:p w14:paraId="1FFCDFCA" w14:textId="2686D0B2" w:rsidR="001F5289" w:rsidRPr="00D37E43" w:rsidRDefault="001F5289" w:rsidP="008A381A">
      <w:pPr>
        <w:pStyle w:val="ListParagraph"/>
        <w:numPr>
          <w:ilvl w:val="0"/>
          <w:numId w:val="72"/>
        </w:numPr>
        <w:spacing w:before="120" w:after="120" w:line="276" w:lineRule="auto"/>
        <w:jc w:val="both"/>
        <w:rPr>
          <w:rFonts w:ascii="Arial" w:hAnsi="Arial" w:cs="Arial"/>
          <w:sz w:val="24"/>
          <w:szCs w:val="24"/>
        </w:rPr>
      </w:pPr>
      <w:r w:rsidRPr="00D37E43">
        <w:rPr>
          <w:rFonts w:ascii="Arial" w:hAnsi="Arial" w:cs="Arial"/>
          <w:sz w:val="24"/>
          <w:szCs w:val="24"/>
        </w:rPr>
        <w:t>UPS system for required equipment</w:t>
      </w:r>
    </w:p>
    <w:p w14:paraId="43220A3F" w14:textId="4BD4FB0A" w:rsidR="001F5289" w:rsidRPr="00D37E43" w:rsidRDefault="001F5289" w:rsidP="008A381A">
      <w:pPr>
        <w:pStyle w:val="ListParagraph"/>
        <w:numPr>
          <w:ilvl w:val="0"/>
          <w:numId w:val="72"/>
        </w:numPr>
        <w:spacing w:before="120" w:after="120" w:line="276" w:lineRule="auto"/>
        <w:jc w:val="both"/>
        <w:rPr>
          <w:rFonts w:ascii="Arial" w:hAnsi="Arial" w:cs="Arial"/>
          <w:sz w:val="24"/>
          <w:szCs w:val="24"/>
        </w:rPr>
      </w:pPr>
      <w:r w:rsidRPr="00D37E43">
        <w:rPr>
          <w:rFonts w:ascii="Arial" w:hAnsi="Arial" w:cs="Arial"/>
          <w:sz w:val="24"/>
          <w:szCs w:val="24"/>
        </w:rPr>
        <w:t>Provision of Bus - duct to cater specific requirements</w:t>
      </w:r>
    </w:p>
    <w:p w14:paraId="0BEFDFC4" w14:textId="1B3BF0D7" w:rsidR="001F5289" w:rsidRPr="00D37E43" w:rsidRDefault="001F5289" w:rsidP="008A381A">
      <w:pPr>
        <w:pStyle w:val="ListParagraph"/>
        <w:numPr>
          <w:ilvl w:val="0"/>
          <w:numId w:val="72"/>
        </w:numPr>
        <w:spacing w:before="120" w:after="120" w:line="276" w:lineRule="auto"/>
        <w:jc w:val="both"/>
        <w:rPr>
          <w:rFonts w:ascii="Arial" w:hAnsi="Arial" w:cs="Arial"/>
          <w:sz w:val="24"/>
          <w:szCs w:val="24"/>
        </w:rPr>
      </w:pPr>
      <w:r w:rsidRPr="00D37E43">
        <w:rPr>
          <w:rFonts w:ascii="Arial" w:hAnsi="Arial" w:cs="Arial"/>
          <w:sz w:val="24"/>
          <w:szCs w:val="24"/>
        </w:rPr>
        <w:t>Power supply HT and LT from electricity board.</w:t>
      </w:r>
    </w:p>
    <w:p w14:paraId="0C68239E" w14:textId="5B110CB5" w:rsidR="001F5289" w:rsidRPr="00D37E43" w:rsidRDefault="001F5289" w:rsidP="008A381A">
      <w:pPr>
        <w:pStyle w:val="ListParagraph"/>
        <w:numPr>
          <w:ilvl w:val="0"/>
          <w:numId w:val="72"/>
        </w:numPr>
        <w:spacing w:before="120" w:after="120" w:line="276" w:lineRule="auto"/>
        <w:jc w:val="both"/>
        <w:rPr>
          <w:rFonts w:ascii="Arial" w:hAnsi="Arial" w:cs="Arial"/>
          <w:sz w:val="24"/>
          <w:szCs w:val="24"/>
        </w:rPr>
      </w:pPr>
      <w:r w:rsidRPr="00D37E43">
        <w:rPr>
          <w:rFonts w:ascii="Arial" w:hAnsi="Arial" w:cs="Arial"/>
          <w:sz w:val="24"/>
          <w:szCs w:val="24"/>
        </w:rPr>
        <w:t>Electrical Pumps and motors</w:t>
      </w:r>
    </w:p>
    <w:p w14:paraId="1D89F828" w14:textId="3C2FA796" w:rsidR="001F5289" w:rsidRPr="00D37E43" w:rsidRDefault="001F5289" w:rsidP="008A381A">
      <w:pPr>
        <w:pStyle w:val="ListParagraph"/>
        <w:numPr>
          <w:ilvl w:val="0"/>
          <w:numId w:val="72"/>
        </w:numPr>
        <w:spacing w:before="120" w:after="120" w:line="276" w:lineRule="auto"/>
        <w:jc w:val="both"/>
        <w:rPr>
          <w:rFonts w:ascii="Arial" w:hAnsi="Arial" w:cs="Arial"/>
          <w:sz w:val="24"/>
          <w:szCs w:val="24"/>
        </w:rPr>
      </w:pPr>
      <w:r w:rsidRPr="00D37E43">
        <w:rPr>
          <w:rFonts w:ascii="Arial" w:hAnsi="Arial" w:cs="Arial"/>
          <w:sz w:val="24"/>
          <w:szCs w:val="24"/>
        </w:rPr>
        <w:t xml:space="preserve">Lighting </w:t>
      </w:r>
      <w:r w:rsidR="0048227F" w:rsidRPr="00D37E43">
        <w:rPr>
          <w:rFonts w:ascii="Arial" w:hAnsi="Arial" w:cs="Arial"/>
          <w:sz w:val="24"/>
          <w:szCs w:val="24"/>
        </w:rPr>
        <w:t>outdoor</w:t>
      </w:r>
      <w:r w:rsidRPr="00D37E43">
        <w:rPr>
          <w:rFonts w:ascii="Arial" w:hAnsi="Arial" w:cs="Arial"/>
          <w:sz w:val="24"/>
          <w:szCs w:val="24"/>
        </w:rPr>
        <w:t xml:space="preserve"> and indoor as per requirement</w:t>
      </w:r>
    </w:p>
    <w:p w14:paraId="5CC82D40" w14:textId="362B9EE2"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Basic design and detailed Engineering</w:t>
      </w:r>
    </w:p>
    <w:p w14:paraId="067CCB11" w14:textId="12F30926"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Basic engineering calculations i.e., load analysis, short circuit, and voltage drop during motor start-up / re-acceleration, for new cables / systems under supply.</w:t>
      </w:r>
    </w:p>
    <w:p w14:paraId="7C870458" w14:textId="10B2B1A0"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Sizing and selection of electrical equipment.</w:t>
      </w:r>
    </w:p>
    <w:p w14:paraId="62BE9482" w14:textId="32551128"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lastRenderedPageBreak/>
        <w:t>Electrical Equipment and Motor List.</w:t>
      </w:r>
    </w:p>
    <w:p w14:paraId="445438D6" w14:textId="047FF0B2"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Overall single line diagram and single line diagrams for individual switchboards for HT and LT</w:t>
      </w:r>
    </w:p>
    <w:p w14:paraId="6E153C03" w14:textId="7BCC1E7C"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 xml:space="preserve">The rating of the new Transformer has to be finalised by contractor </w:t>
      </w:r>
      <w:r w:rsidR="009F1B9B" w:rsidRPr="00D37E43">
        <w:rPr>
          <w:rFonts w:ascii="Arial" w:hAnsi="Arial" w:cs="Arial"/>
          <w:sz w:val="24"/>
          <w:szCs w:val="24"/>
        </w:rPr>
        <w:t>considering: -</w:t>
      </w:r>
      <w:r w:rsidRPr="00D37E43">
        <w:rPr>
          <w:rFonts w:ascii="Arial" w:hAnsi="Arial" w:cs="Arial"/>
          <w:sz w:val="24"/>
          <w:szCs w:val="24"/>
        </w:rPr>
        <w:t xml:space="preserve"> a) The loads based on the contractor’s engineering. b) Necessary space margin / feeders as per the requirement</w:t>
      </w:r>
    </w:p>
    <w:p w14:paraId="3FAC29DD" w14:textId="5B46BDA4"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Preparation of Electrical and Instrumentation interlock and interface requirements as per process/ operational requirements.</w:t>
      </w:r>
    </w:p>
    <w:p w14:paraId="4ACED6FB" w14:textId="43E6167E"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Preparation of Control, protection and Annunciation schemes.</w:t>
      </w:r>
    </w:p>
    <w:p w14:paraId="7C1A30E6" w14:textId="6CF9B869"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Preparation of substation equipment layout, providing cut outs for complete substation, if necessary.</w:t>
      </w:r>
    </w:p>
    <w:p w14:paraId="13D2DFF8" w14:textId="43248FC7"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The new panels under supply by the contractor shall be sized to accommodate the loads based on the contractor’s engineering.</w:t>
      </w:r>
    </w:p>
    <w:p w14:paraId="1BE6DCAD" w14:textId="6CAC940A"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Sizing calculations for cables, cable trays/ cable trenches including providing cable trays and RCC trenches within substation.</w:t>
      </w:r>
    </w:p>
    <w:p w14:paraId="02AC9971" w14:textId="33B8402A"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Procurement engineering activities including preparation of enquiry specifications, bid evaluation, preparation of purchase specifications, expediting and approval of vendor drawings.</w:t>
      </w:r>
    </w:p>
    <w:p w14:paraId="32872731" w14:textId="3E8260E7"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Area-wise illumination level calculation and preparation of power supply distribution scheme for normal and critical lighting.</w:t>
      </w:r>
    </w:p>
    <w:p w14:paraId="05F763EA" w14:textId="1E51BE49"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 xml:space="preserve">Calculations for plant earthing and lightning protection for new buildings / electrical facilities / and other facilities as necessary. The following philosophy shall be followed by the contractor while designing the earthing </w:t>
      </w:r>
      <w:r w:rsidR="009F1B9B" w:rsidRPr="00D37E43">
        <w:rPr>
          <w:rFonts w:ascii="Arial" w:hAnsi="Arial" w:cs="Arial"/>
          <w:sz w:val="24"/>
          <w:szCs w:val="24"/>
        </w:rPr>
        <w:t>system: -</w:t>
      </w:r>
      <w:r w:rsidRPr="00D37E43">
        <w:rPr>
          <w:rFonts w:ascii="Arial" w:hAnsi="Arial" w:cs="Arial"/>
          <w:sz w:val="24"/>
          <w:szCs w:val="24"/>
        </w:rPr>
        <w:t xml:space="preserve"> i) With respect to field equipment, contractor shall provide new earthing for the new equipment. ii) In general, the new system under supply by contractor scope shall have new independent earthing, to fulfil the requirements, which shall be connected to the existing grid at strategic locations.</w:t>
      </w:r>
    </w:p>
    <w:p w14:paraId="7EC0BBB4" w14:textId="7A19389F"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Preparation of electrical layouts such as equipment layouts, lighting layouts, cabling layouts, earthing layouts, lightning protection layout and fire alarm layouts including equipment installation and cable termination details.</w:t>
      </w:r>
    </w:p>
    <w:p w14:paraId="42EDF555" w14:textId="349E31BC"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Preparation of bill of materials for cabling, lighting, earthing / lightning and miscellaneous items.</w:t>
      </w:r>
    </w:p>
    <w:p w14:paraId="3DE98AFB" w14:textId="33E6CA72"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 xml:space="preserve">Preparation of Cable Schedules, Lighting/ Power panel schedules, </w:t>
      </w:r>
      <w:r w:rsidRPr="00D37E43">
        <w:rPr>
          <w:rFonts w:ascii="Arial" w:hAnsi="Arial" w:cs="Arial"/>
          <w:sz w:val="24"/>
          <w:szCs w:val="24"/>
        </w:rPr>
        <w:lastRenderedPageBreak/>
        <w:t>Interconnection drawings.</w:t>
      </w:r>
    </w:p>
    <w:p w14:paraId="43859580" w14:textId="37F14664"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Preparation of detailed SLD and furnish as per the requirements.</w:t>
      </w:r>
    </w:p>
    <w:p w14:paraId="76C532ED" w14:textId="3E262F0A"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Collection of any data required for estimation / execution of the job through necessary site visits.</w:t>
      </w:r>
    </w:p>
    <w:p w14:paraId="063FAFBA" w14:textId="59E75BC3"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Protection coordination drawings relay setting calculations; relay parameterization for complete power system under supply.</w:t>
      </w:r>
    </w:p>
    <w:p w14:paraId="54452F56" w14:textId="1BB82C79"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Making necessary modification of the relay settings in the existing panel (if required).</w:t>
      </w:r>
    </w:p>
    <w:p w14:paraId="7D35DBFE" w14:textId="038ECF44"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Equipment mentioned are indicative and minimum. Additional switchboards, transformers etc. if required during detail engineering, to meet power distribution of the installations shall be included without any price and time impact to Employer. Further it is contractor’s responsibility to include all other miscellaneous works not mentioned here-in, but required to be done to suit the new system under supply and making the system fully operational meeting the project requirements.</w:t>
      </w:r>
    </w:p>
    <w:p w14:paraId="164592BE" w14:textId="18B204C0"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Wherever new cabling is envisaged, the same shall be accompanied with supply &amp; installation of Cable trays / Trenches, glanding, termination and testing of cables.</w:t>
      </w:r>
    </w:p>
    <w:p w14:paraId="061B330E" w14:textId="006CF133"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Furnish the ratings of major equipment, sub-station size and load list considered.</w:t>
      </w:r>
    </w:p>
    <w:p w14:paraId="5C82641F" w14:textId="6E6DF4E3"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Furnish the shop inspection and testing procedures and QA schedule, Field testing and commissioning procedures.</w:t>
      </w:r>
    </w:p>
    <w:p w14:paraId="1147D068" w14:textId="0B588D9F"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Preparation of as-built drawings on completion of the project for final records.</w:t>
      </w:r>
    </w:p>
    <w:p w14:paraId="0B12E2C7" w14:textId="5F3DD404"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Preparation of operation and maintenance schedule.</w:t>
      </w:r>
    </w:p>
    <w:p w14:paraId="4CF2C039" w14:textId="7DD029B1" w:rsidR="001F5289" w:rsidRPr="00D37E43" w:rsidRDefault="001F5289" w:rsidP="008A381A">
      <w:pPr>
        <w:pStyle w:val="ListParagraph"/>
        <w:numPr>
          <w:ilvl w:val="0"/>
          <w:numId w:val="73"/>
        </w:numPr>
        <w:spacing w:before="120" w:after="120" w:line="276" w:lineRule="auto"/>
        <w:ind w:left="2160" w:hanging="720"/>
        <w:jc w:val="both"/>
        <w:rPr>
          <w:rFonts w:ascii="Arial" w:hAnsi="Arial" w:cs="Arial"/>
          <w:sz w:val="24"/>
          <w:szCs w:val="24"/>
        </w:rPr>
      </w:pPr>
      <w:r w:rsidRPr="00D37E43">
        <w:rPr>
          <w:rFonts w:ascii="Arial" w:hAnsi="Arial" w:cs="Arial"/>
          <w:sz w:val="24"/>
          <w:szCs w:val="24"/>
        </w:rPr>
        <w:t xml:space="preserve">Coordinate with manufacturer of equipment supplied, wherever required, and shall freely and readily supply all technical information for this purpose as and when called </w:t>
      </w:r>
      <w:r w:rsidR="0048227F" w:rsidRPr="00D37E43">
        <w:rPr>
          <w:rFonts w:ascii="Arial" w:hAnsi="Arial" w:cs="Arial"/>
          <w:sz w:val="24"/>
          <w:szCs w:val="24"/>
        </w:rPr>
        <w:t>for. Complete</w:t>
      </w:r>
      <w:r w:rsidRPr="00D37E43">
        <w:rPr>
          <w:rFonts w:ascii="Arial" w:hAnsi="Arial" w:cs="Arial"/>
          <w:sz w:val="24"/>
          <w:szCs w:val="24"/>
        </w:rPr>
        <w:t xml:space="preserve"> design, sizing, selection</w:t>
      </w:r>
    </w:p>
    <w:p w14:paraId="17C53350" w14:textId="6B397A1C"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11 KV HT panel board fitting with VCB draw out type Circuit breakers sizing of capacity of VCB as per load to be connected</w:t>
      </w:r>
    </w:p>
    <w:p w14:paraId="034E3E10" w14:textId="40FDBDDA"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Power Transformer sizing has to be calculated as per local requirement. The transformer shall be 11KV or 33KV on the primary and secondary shall be 430v except for VFD motor.</w:t>
      </w:r>
    </w:p>
    <w:p w14:paraId="6BAF8F8D" w14:textId="61692B09"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11kv/690-700v transformers for VFD motors has to be provided. Sizing has to </w:t>
      </w:r>
      <w:r w:rsidRPr="00D37E43">
        <w:rPr>
          <w:rFonts w:ascii="Arial" w:hAnsi="Arial" w:cs="Arial"/>
          <w:sz w:val="24"/>
          <w:szCs w:val="24"/>
        </w:rPr>
        <w:lastRenderedPageBreak/>
        <w:t>be decided depending on the number of VFD motors are to be operated.</w:t>
      </w:r>
    </w:p>
    <w:p w14:paraId="492306B7" w14:textId="19B6B0B3"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415v/415v distribution transformer for lighting and other equipment’s where variation of voltage is not acceptable. The capacity of transformer has to be decided as per requirement.</w:t>
      </w:r>
    </w:p>
    <w:p w14:paraId="5FC57A03" w14:textId="0B459CCA"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Number of PMCC and MCC panel requirement and the number of switch gears to be provided in each PMC-MCC as per requirement has to be specified.</w:t>
      </w:r>
    </w:p>
    <w:p w14:paraId="35E6B5A2" w14:textId="0B549D28"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ACB, MCCB and MCB depending on the load to be connected has to be provided -50 KA</w:t>
      </w:r>
    </w:p>
    <w:p w14:paraId="2A26609D" w14:textId="25237F5F" w:rsidR="001F5289" w:rsidRPr="00D37E43" w:rsidRDefault="001F5289" w:rsidP="005F3A73">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incoming supply ACB and MCCB shall be 4 pole and others are three pole (TPN) 25KA-30KA</w:t>
      </w:r>
    </w:p>
    <w:p w14:paraId="1D5533B0" w14:textId="437CF4E8"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110V DC / 220V DC supply system comprising parallel redundant battery chargers, battery, DCDB, cell booster for switchgear protection, control and critical lighting.</w:t>
      </w:r>
    </w:p>
    <w:p w14:paraId="68ACB9CE" w14:textId="04DC384F"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Supply / Installation of new 11kV DP structure &amp; GOD switch if necessary.</w:t>
      </w:r>
    </w:p>
    <w:p w14:paraId="45610FFE" w14:textId="19026CBF"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 xml:space="preserve"> Variable frequency drive panel.</w:t>
      </w:r>
    </w:p>
    <w:p w14:paraId="37AF5C4A" w14:textId="604D6840"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MV cables for power, control, lighting, fire alarm system and other special cables as necessary.</w:t>
      </w:r>
    </w:p>
    <w:p w14:paraId="5D7454A1" w14:textId="0A5A1360"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Supply, laying and end termination of incoming cables from new S/S to UPS, from UPS onwards to the UPS consumers via necessary AC / DC Distribution boards, are also included in contractor scope of work.</w:t>
      </w:r>
    </w:p>
    <w:p w14:paraId="52DF84D8" w14:textId="6AA0B0E6"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MV motors with necessary sub-systems as required. MV motors shall be energy efficient high efficiency (eff-1) type.</w:t>
      </w:r>
    </w:p>
    <w:p w14:paraId="63F842EF" w14:textId="1C008979"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 xml:space="preserve">230V AC supply along with associated cabling, for instruments </w:t>
      </w:r>
    </w:p>
    <w:p w14:paraId="462CBD51" w14:textId="31288CEF"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Industrial type safe area control stations with push buttons, selector switches, ammeters, lamps as required, welding receptacles etc.,</w:t>
      </w:r>
    </w:p>
    <w:p w14:paraId="3D6794E2" w14:textId="4926A7B4"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Provision LPBS shall be provided for near the motor transformer etc.</w:t>
      </w:r>
    </w:p>
    <w:p w14:paraId="49C76E61" w14:textId="6F1C6B13"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Necessary Power factor improvement capacitors and panels seizing of APFC panels.</w:t>
      </w:r>
    </w:p>
    <w:p w14:paraId="3FFBEBE3" w14:textId="3826349C"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Aviation lighting if any for tall structures.</w:t>
      </w:r>
    </w:p>
    <w:p w14:paraId="3E953A9C" w14:textId="4568C882"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Complete cable tray work, G.I cable trays, supports, racks, cable trenches as per the requirement.</w:t>
      </w:r>
    </w:p>
    <w:p w14:paraId="7DF646AA" w14:textId="3ED693D9"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Complete earthing including earth pits, earthing grid and loops, equipment earthing, static and lightning protection using grounding cables, strips, wires associated connectors and accessories and connection to existing earth grid as per specification.</w:t>
      </w:r>
    </w:p>
    <w:p w14:paraId="6C01D959" w14:textId="18B6E3CB"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 xml:space="preserve">Complete cabling for Power, Control, lighting and fire alarm system including GI pipes for cable protection above ground and road crossing, floor sleeves, </w:t>
      </w:r>
      <w:r w:rsidRPr="00D37E43">
        <w:rPr>
          <w:rFonts w:ascii="Arial" w:hAnsi="Arial" w:cs="Arial"/>
          <w:sz w:val="24"/>
          <w:szCs w:val="24"/>
        </w:rPr>
        <w:lastRenderedPageBreak/>
        <w:t>supports, cable markers, identification tags, G.I. saddles and all other associated accessories within the plant battery limits as per the tender requirements.</w:t>
      </w:r>
    </w:p>
    <w:p w14:paraId="1DFC1343" w14:textId="371B5885"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All electrical equipment and related items required for various package equipment not mentioned herein, but necessary for commissioning of the plant units.</w:t>
      </w:r>
    </w:p>
    <w:p w14:paraId="6A7BA26A" w14:textId="1D051C04"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 xml:space="preserve">Safety equipment such as, shock hazard charts, first aid boxes, caution boards, discharge rods, </w:t>
      </w:r>
      <w:r w:rsidR="006E5309" w:rsidRPr="00D37E43">
        <w:rPr>
          <w:rFonts w:ascii="Arial" w:hAnsi="Arial" w:cs="Arial"/>
          <w:sz w:val="24"/>
          <w:szCs w:val="24"/>
        </w:rPr>
        <w:t>DCP, CO2</w:t>
      </w:r>
      <w:r w:rsidRPr="00D37E43">
        <w:rPr>
          <w:rFonts w:ascii="Arial" w:hAnsi="Arial" w:cs="Arial"/>
          <w:sz w:val="24"/>
          <w:szCs w:val="24"/>
        </w:rPr>
        <w:t xml:space="preserve"> fire extinguishers, insulating mats, sand buckets,11kV grade hand gloves and other equipment for safety of all electrical equipment and personnel.</w:t>
      </w:r>
    </w:p>
    <w:p w14:paraId="2412BBBD" w14:textId="02A7EFEA"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Tools and tackles for maintenance of all electrical equipment and systems. This shall include following tools &amp; tackles as minimum but not limited to these: Analogue &amp; Digital multi meters, Clip-on meters of different ranges, Allen Keys, Hammers, Complete tool kit for the Electrician comprising of screw drivers, testers, pliers, spanners, cable cutter / stripper, adhesive tapes etc.</w:t>
      </w:r>
    </w:p>
    <w:p w14:paraId="7DB90578" w14:textId="40C05780"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Providing spares for normal operation for all electrical equipment, transformer, pumps etc.,</w:t>
      </w:r>
    </w:p>
    <w:p w14:paraId="3E13B532" w14:textId="00D3EECC"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Contractor shall select the enclosure protection of all the electrical equipment under   supply to suit the service and environmental conditions, where-in the equipment is installed.</w:t>
      </w:r>
    </w:p>
    <w:p w14:paraId="151B0886" w14:textId="0A0ABDDD"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All Civil works required for installation of electrical equipment, supports for cables/ cable trays/ concrete lined trenches for completion of electrical works.</w:t>
      </w:r>
    </w:p>
    <w:p w14:paraId="4922A97D" w14:textId="10519D74"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Painting of all structural steel supports provided for installation of all electrical equipment, associated components, cables, earthing etc.,</w:t>
      </w:r>
    </w:p>
    <w:p w14:paraId="51CCEBB6" w14:textId="2427F04F"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Air-Conditioning in sub-</w:t>
      </w:r>
      <w:r w:rsidR="006E5309" w:rsidRPr="00D37E43">
        <w:rPr>
          <w:rFonts w:ascii="Arial" w:hAnsi="Arial" w:cs="Arial"/>
          <w:sz w:val="24"/>
          <w:szCs w:val="24"/>
        </w:rPr>
        <w:t>station,</w:t>
      </w:r>
      <w:r w:rsidRPr="00D37E43">
        <w:rPr>
          <w:rFonts w:ascii="Arial" w:hAnsi="Arial" w:cs="Arial"/>
          <w:sz w:val="24"/>
          <w:szCs w:val="24"/>
        </w:rPr>
        <w:t xml:space="preserve"> if </w:t>
      </w:r>
      <w:r w:rsidR="006E5309" w:rsidRPr="00D37E43">
        <w:rPr>
          <w:rFonts w:ascii="Arial" w:hAnsi="Arial" w:cs="Arial"/>
          <w:sz w:val="24"/>
          <w:szCs w:val="24"/>
        </w:rPr>
        <w:t>necessary,</w:t>
      </w:r>
      <w:r w:rsidRPr="00D37E43">
        <w:rPr>
          <w:rFonts w:ascii="Arial" w:hAnsi="Arial" w:cs="Arial"/>
          <w:sz w:val="24"/>
          <w:szCs w:val="24"/>
        </w:rPr>
        <w:t xml:space="preserve"> as per the design basis.</w:t>
      </w:r>
    </w:p>
    <w:p w14:paraId="559B5783" w14:textId="271A7BE8"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 xml:space="preserve">Electrics for MOVs. </w:t>
      </w:r>
    </w:p>
    <w:p w14:paraId="4379275D" w14:textId="0B7D2E8D"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 xml:space="preserve">Furnishing datasheets incorporating the </w:t>
      </w:r>
      <w:r w:rsidR="006E5309" w:rsidRPr="00D37E43">
        <w:rPr>
          <w:rFonts w:ascii="Arial" w:hAnsi="Arial" w:cs="Arial"/>
          <w:sz w:val="24"/>
          <w:szCs w:val="24"/>
        </w:rPr>
        <w:t>site-specific</w:t>
      </w:r>
      <w:r w:rsidRPr="00D37E43">
        <w:rPr>
          <w:rFonts w:ascii="Arial" w:hAnsi="Arial" w:cs="Arial"/>
          <w:sz w:val="24"/>
          <w:szCs w:val="24"/>
        </w:rPr>
        <w:t xml:space="preserve"> data for all the required equipment.</w:t>
      </w:r>
    </w:p>
    <w:p w14:paraId="19E7EE68" w14:textId="61E314A8"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 xml:space="preserve">Plant internal and external communication system and public address system </w:t>
      </w:r>
    </w:p>
    <w:p w14:paraId="71B1DA87" w14:textId="0B77841E"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 xml:space="preserve">CCTV vigilance system with cameras covering all the plants with </w:t>
      </w:r>
      <w:r w:rsidR="006E5309" w:rsidRPr="00D37E43">
        <w:rPr>
          <w:rFonts w:ascii="Arial" w:hAnsi="Arial" w:cs="Arial"/>
          <w:sz w:val="24"/>
          <w:szCs w:val="24"/>
        </w:rPr>
        <w:t>360 Deg</w:t>
      </w:r>
      <w:r w:rsidRPr="00D37E43">
        <w:rPr>
          <w:rFonts w:ascii="Arial" w:hAnsi="Arial" w:cs="Arial"/>
          <w:sz w:val="24"/>
          <w:szCs w:val="24"/>
        </w:rPr>
        <w:t xml:space="preserve"> View with lowest Lux level </w:t>
      </w:r>
      <w:r w:rsidR="006E5309" w:rsidRPr="00D37E43">
        <w:rPr>
          <w:rFonts w:ascii="Arial" w:hAnsi="Arial" w:cs="Arial"/>
          <w:sz w:val="24"/>
          <w:szCs w:val="24"/>
        </w:rPr>
        <w:t>possible.</w:t>
      </w:r>
    </w:p>
    <w:p w14:paraId="4F196993" w14:textId="3EDCD809"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Plant Street and fence lighting.</w:t>
      </w:r>
    </w:p>
    <w:p w14:paraId="57FF5170" w14:textId="1522C991"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Statutory Approvals</w:t>
      </w:r>
    </w:p>
    <w:p w14:paraId="78E40FA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contractor shall obtain approvals from the concerned electrical inspectorate for installation drawings and engineering of the electrical system and equipment covered under the contractor’s scope. Any modification or additional requirements of the electrical inspectorate shall have to be carried out by the contractor at his own cost without affecting time schedule. Any </w:t>
      </w:r>
      <w:r w:rsidRPr="00D37E43">
        <w:rPr>
          <w:rFonts w:ascii="Arial" w:hAnsi="Arial" w:cs="Arial"/>
          <w:sz w:val="24"/>
          <w:szCs w:val="24"/>
        </w:rPr>
        <w:lastRenderedPageBreak/>
        <w:t>additional testing, if required, shall be carried out by the contractor without affecting project time schedule at no extra cost.</w:t>
      </w:r>
    </w:p>
    <w:p w14:paraId="05A0A1A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works shall be carried out in accordance with the requirements of:</w:t>
      </w:r>
    </w:p>
    <w:p w14:paraId="7E65FBA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w:t>
      </w:r>
      <w:r w:rsidRPr="00D37E43">
        <w:rPr>
          <w:rFonts w:ascii="Arial" w:hAnsi="Arial" w:cs="Arial"/>
          <w:sz w:val="24"/>
          <w:szCs w:val="24"/>
        </w:rPr>
        <w:tab/>
        <w:t>IE Rules</w:t>
      </w:r>
    </w:p>
    <w:p w14:paraId="2973FEC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ii.</w:t>
      </w:r>
      <w:r w:rsidRPr="00D37E43">
        <w:rPr>
          <w:rFonts w:ascii="Arial" w:hAnsi="Arial" w:cs="Arial"/>
          <w:sz w:val="24"/>
          <w:szCs w:val="24"/>
        </w:rPr>
        <w:tab/>
        <w:t>State Electricity Board</w:t>
      </w:r>
    </w:p>
    <w:p w14:paraId="6202BCB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iii.</w:t>
      </w:r>
      <w:r w:rsidRPr="00D37E43">
        <w:rPr>
          <w:rFonts w:ascii="Arial" w:hAnsi="Arial" w:cs="Arial"/>
          <w:sz w:val="24"/>
          <w:szCs w:val="24"/>
        </w:rPr>
        <w:tab/>
        <w:t>Rules and regulations of Local authorities, and</w:t>
      </w:r>
    </w:p>
    <w:p w14:paraId="1E0F765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iv.</w:t>
      </w:r>
      <w:r w:rsidRPr="00D37E43">
        <w:rPr>
          <w:rFonts w:ascii="Arial" w:hAnsi="Arial" w:cs="Arial"/>
          <w:sz w:val="24"/>
          <w:szCs w:val="24"/>
        </w:rPr>
        <w:tab/>
        <w:t>The standards specified in the I.S.S.</w:t>
      </w:r>
    </w:p>
    <w:p w14:paraId="523B3BE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Contractor is responsible for applying and obtaining necessary statutory approvals and shall ensure workmanship of good quality and shall assign qualified supervisor / engineers and competent labour who are skilled, careful and experienced in carrying out similar works.</w:t>
      </w:r>
    </w:p>
    <w:p w14:paraId="74798038" w14:textId="513DC864"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Any Work not explicitly mentioned but, nevertheless required to fulfil the minimum requirements of the Plant/Project (like a) To suit site facilities and environmental conditions b) to meet the requirement of statutory approving authority c) To ensure equipment and personnel safety and d) achieving the plant process requirements as indicated in the process package shall be deemed to be included in the scope of the contractor with no additional cost/ time implication to the Employer.</w:t>
      </w:r>
    </w:p>
    <w:p w14:paraId="4196EF5E" w14:textId="72A0886F"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All the works to be performed and supplies to be affected as part of the contract shall require specific review of the Engineer. Before proceeding with procurement and/ or order placement, the contractor shall furnish technical data and particulars of his final selected vendor. In case vendor, as proposed by contractor, is found unacceptable, the contractor shall furnish technical data and particulars of other vendors for Engineer’s review.</w:t>
      </w:r>
    </w:p>
    <w:p w14:paraId="332DACCA" w14:textId="544FF4BE"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All drawings/ documents to be submitted for review/ records shall accompany design calculations.</w:t>
      </w:r>
    </w:p>
    <w:p w14:paraId="19600055" w14:textId="30574B9E"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Contractor shall ensure services of manufacturer’s representative as required during testing and commissioning, for the various items under supply, which require the same.</w:t>
      </w:r>
    </w:p>
    <w:p w14:paraId="08970ADE" w14:textId="23E3B099" w:rsidR="001F5289" w:rsidRPr="00D37E43" w:rsidRDefault="001F5289" w:rsidP="008A381A">
      <w:pPr>
        <w:pStyle w:val="ListParagraph"/>
        <w:numPr>
          <w:ilvl w:val="0"/>
          <w:numId w:val="71"/>
        </w:numPr>
        <w:spacing w:before="120" w:after="120"/>
        <w:ind w:left="1440" w:hanging="1440"/>
        <w:rPr>
          <w:rFonts w:ascii="Arial" w:hAnsi="Arial" w:cs="Arial"/>
          <w:b/>
          <w:bCs/>
          <w:sz w:val="24"/>
          <w:szCs w:val="24"/>
        </w:rPr>
      </w:pPr>
      <w:r w:rsidRPr="00D37E43">
        <w:rPr>
          <w:rFonts w:ascii="Arial" w:hAnsi="Arial" w:cs="Arial"/>
          <w:b/>
          <w:bCs/>
          <w:sz w:val="24"/>
          <w:szCs w:val="24"/>
        </w:rPr>
        <w:t>Design Data</w:t>
      </w:r>
    </w:p>
    <w:p w14:paraId="2588AD7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electrical design data defines the design requirements required by the Employer. In case of any conflict the following order of priority shall govern:</w:t>
      </w:r>
    </w:p>
    <w:p w14:paraId="68B5E7C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Statutory requirements</w:t>
      </w:r>
    </w:p>
    <w:p w14:paraId="258A128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This design data document</w:t>
      </w:r>
    </w:p>
    <w:p w14:paraId="3CF61006" w14:textId="6CC8154A" w:rsidR="001F5289" w:rsidRPr="00D37E43" w:rsidRDefault="001F5289" w:rsidP="008A381A">
      <w:pPr>
        <w:pStyle w:val="ListParagraph"/>
        <w:numPr>
          <w:ilvl w:val="1"/>
          <w:numId w:val="71"/>
        </w:numPr>
        <w:spacing w:before="120" w:after="120"/>
        <w:ind w:left="1440" w:hanging="1440"/>
        <w:rPr>
          <w:rFonts w:ascii="Arial" w:hAnsi="Arial" w:cs="Arial"/>
          <w:b/>
          <w:bCs/>
          <w:sz w:val="24"/>
          <w:szCs w:val="24"/>
        </w:rPr>
      </w:pPr>
      <w:r w:rsidRPr="00D37E43">
        <w:rPr>
          <w:rFonts w:ascii="Arial" w:hAnsi="Arial" w:cs="Arial"/>
          <w:b/>
          <w:bCs/>
          <w:sz w:val="24"/>
          <w:szCs w:val="24"/>
        </w:rPr>
        <w:t>Site conditions</w:t>
      </w:r>
    </w:p>
    <w:p w14:paraId="46D1927E" w14:textId="38221643"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Equipment design temperature (IS-9676</w:t>
      </w:r>
      <w:r w:rsidR="006E5309" w:rsidRPr="00D37E43">
        <w:rPr>
          <w:rFonts w:ascii="Arial" w:hAnsi="Arial" w:cs="Arial"/>
          <w:sz w:val="24"/>
          <w:szCs w:val="24"/>
        </w:rPr>
        <w:t>):</w:t>
      </w:r>
      <w:r w:rsidRPr="00D37E43">
        <w:rPr>
          <w:rFonts w:ascii="Arial" w:hAnsi="Arial" w:cs="Arial"/>
          <w:sz w:val="24"/>
          <w:szCs w:val="24"/>
        </w:rPr>
        <w:t xml:space="preserve"> 45 °C</w:t>
      </w:r>
    </w:p>
    <w:p w14:paraId="70EDBD38" w14:textId="4DA6A5D9"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 xml:space="preserve">Minimum/Maximum Ambient </w:t>
      </w:r>
      <w:r w:rsidR="00356E94" w:rsidRPr="00D37E43">
        <w:rPr>
          <w:rFonts w:ascii="Arial" w:hAnsi="Arial" w:cs="Arial"/>
          <w:sz w:val="24"/>
          <w:szCs w:val="24"/>
        </w:rPr>
        <w:t>temp.:</w:t>
      </w:r>
      <w:r w:rsidRPr="00D37E43">
        <w:rPr>
          <w:rFonts w:ascii="Arial" w:hAnsi="Arial" w:cs="Arial"/>
          <w:sz w:val="24"/>
          <w:szCs w:val="24"/>
        </w:rPr>
        <w:t xml:space="preserve"> 18 °C / 45 °C</w:t>
      </w:r>
    </w:p>
    <w:p w14:paraId="6B80F830" w14:textId="51FEE27E"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Soil Resistivity: </w:t>
      </w:r>
      <w:r w:rsidR="00356E94" w:rsidRPr="00D37E43">
        <w:rPr>
          <w:rFonts w:ascii="Arial" w:hAnsi="Arial" w:cs="Arial"/>
          <w:sz w:val="24"/>
          <w:szCs w:val="24"/>
        </w:rPr>
        <w:t>10-ohm</w:t>
      </w:r>
      <w:r w:rsidRPr="00D37E43">
        <w:rPr>
          <w:rFonts w:ascii="Arial" w:hAnsi="Arial" w:cs="Arial"/>
          <w:sz w:val="24"/>
          <w:szCs w:val="24"/>
        </w:rPr>
        <w:t xml:space="preserve"> metre (Uniform)</w:t>
      </w:r>
    </w:p>
    <w:p w14:paraId="4DBE4A8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Minimum temperature. For battery sizing / Electric Tracing: 10 °C</w:t>
      </w:r>
    </w:p>
    <w:p w14:paraId="183E68C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Relative humidity: 80% at 45 °C / 100% at 20°C</w:t>
      </w:r>
    </w:p>
    <w:p w14:paraId="2D46493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Altitude above mean sea level: Less than 1000 m above MSL</w:t>
      </w:r>
    </w:p>
    <w:p w14:paraId="7C72F820" w14:textId="09352916" w:rsidR="001F5289" w:rsidRPr="00D37E43" w:rsidRDefault="001F5289" w:rsidP="008A381A">
      <w:pPr>
        <w:pStyle w:val="ListParagraph"/>
        <w:numPr>
          <w:ilvl w:val="1"/>
          <w:numId w:val="71"/>
        </w:numPr>
        <w:spacing w:before="120" w:after="120"/>
        <w:ind w:left="1440" w:hanging="1440"/>
        <w:rPr>
          <w:rFonts w:ascii="Arial" w:hAnsi="Arial" w:cs="Arial"/>
          <w:b/>
          <w:bCs/>
          <w:sz w:val="24"/>
          <w:szCs w:val="24"/>
        </w:rPr>
      </w:pPr>
      <w:r w:rsidRPr="00D37E43">
        <w:rPr>
          <w:rFonts w:ascii="Arial" w:hAnsi="Arial" w:cs="Arial"/>
          <w:b/>
          <w:bCs/>
          <w:sz w:val="24"/>
          <w:szCs w:val="24"/>
        </w:rPr>
        <w:t>Power Supply Distribution System</w:t>
      </w:r>
    </w:p>
    <w:p w14:paraId="61A5D238" w14:textId="3FA37DD6" w:rsidR="001F5289" w:rsidRPr="00D37E43" w:rsidRDefault="001F5289" w:rsidP="008A381A">
      <w:pPr>
        <w:pStyle w:val="ListParagraph"/>
        <w:numPr>
          <w:ilvl w:val="2"/>
          <w:numId w:val="71"/>
        </w:numPr>
        <w:spacing w:before="120" w:after="120"/>
        <w:ind w:left="1440" w:hanging="1440"/>
        <w:rPr>
          <w:rFonts w:ascii="Arial" w:hAnsi="Arial" w:cs="Arial"/>
          <w:sz w:val="24"/>
          <w:szCs w:val="24"/>
        </w:rPr>
      </w:pPr>
      <w:r w:rsidRPr="00D37E43">
        <w:rPr>
          <w:rFonts w:ascii="Arial" w:hAnsi="Arial" w:cs="Arial"/>
          <w:sz w:val="24"/>
          <w:szCs w:val="24"/>
        </w:rPr>
        <w:t>System Voltage drop</w:t>
      </w:r>
    </w:p>
    <w:p w14:paraId="317E8C1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Under normal service condition the voltage drop at the terminals of the fixed current using equipment shall not be greater than 4% of the nominal voltage of the supply.</w:t>
      </w:r>
    </w:p>
    <w:p w14:paraId="5ED0BE0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Compliance with the voltage drop criteria for motors during the starting period shall not be greater than 10% of the rated voltage. The voltage at the motor terminal shall not be less than 85% of motor rated voltage.</w:t>
      </w:r>
    </w:p>
    <w:p w14:paraId="0916AF1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Voltage – 33KV supply has to be obtained from electricity board </w:t>
      </w:r>
    </w:p>
    <w:p w14:paraId="4647E71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Frequency – 50HZ.</w:t>
      </w:r>
    </w:p>
    <w:p w14:paraId="4F78254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AC. Voltage tolerance - ± 6%</w:t>
      </w:r>
    </w:p>
    <w:p w14:paraId="4F3A23A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AC. Frequency - ± 3%</w:t>
      </w:r>
    </w:p>
    <w:p w14:paraId="04768CD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Neutral earthing – Direct</w:t>
      </w:r>
    </w:p>
    <w:p w14:paraId="5306FA4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Three phase Symmetrical short circuit current maximum minimum to be obtained from APEB</w:t>
      </w:r>
    </w:p>
    <w:p w14:paraId="4DBBBF78" w14:textId="1D739BA8" w:rsidR="001F5289" w:rsidRPr="00D37E43" w:rsidRDefault="001F5289" w:rsidP="008A381A">
      <w:pPr>
        <w:pStyle w:val="ListParagraph"/>
        <w:numPr>
          <w:ilvl w:val="1"/>
          <w:numId w:val="71"/>
        </w:numPr>
        <w:spacing w:before="120" w:after="120"/>
        <w:ind w:left="1440" w:hanging="1440"/>
        <w:rPr>
          <w:rFonts w:ascii="Arial" w:hAnsi="Arial" w:cs="Arial"/>
          <w:b/>
          <w:bCs/>
          <w:sz w:val="24"/>
          <w:szCs w:val="24"/>
        </w:rPr>
      </w:pPr>
      <w:r w:rsidRPr="00D37E43">
        <w:rPr>
          <w:rFonts w:ascii="Arial" w:hAnsi="Arial" w:cs="Arial"/>
          <w:b/>
          <w:bCs/>
          <w:sz w:val="24"/>
          <w:szCs w:val="24"/>
        </w:rPr>
        <w:t>APEB Metering requirement and Power Supply</w:t>
      </w:r>
    </w:p>
    <w:p w14:paraId="36AD445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Contractor shall be responsible for Co-ordinating all designs with APEB along with client Engineer. The high voltage electric supply to the project has to be obtained by dual feeders from APEB 33KV by OH line or by  underground cable. If ring main system is provided through UG cables, the switchgear to be installed by EB has to be ascertained.  EB requirement for installation of switchgears if any from the client has to be assessed. Cables connections from the switchgear of EB has to be provided by the contractor to take supply to the HT panel.</w:t>
      </w:r>
    </w:p>
    <w:p w14:paraId="3023D76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Location of metering equipment’s by EB has to be ascertained</w:t>
      </w:r>
    </w:p>
    <w:p w14:paraId="6A0C93A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p>
    <w:p w14:paraId="7F88DE01" w14:textId="67FDACA0" w:rsidR="001F5289" w:rsidRPr="00D37E43" w:rsidRDefault="001F5289" w:rsidP="008A381A">
      <w:pPr>
        <w:pStyle w:val="ListParagraph"/>
        <w:numPr>
          <w:ilvl w:val="1"/>
          <w:numId w:val="71"/>
        </w:numPr>
        <w:spacing w:before="120" w:after="120"/>
        <w:ind w:left="1440" w:hanging="1440"/>
        <w:jc w:val="both"/>
        <w:rPr>
          <w:rFonts w:ascii="Arial" w:hAnsi="Arial" w:cs="Arial"/>
          <w:sz w:val="24"/>
          <w:szCs w:val="24"/>
        </w:rPr>
      </w:pPr>
      <w:r w:rsidRPr="00D37E43">
        <w:rPr>
          <w:rFonts w:ascii="Arial" w:hAnsi="Arial" w:cs="Arial"/>
          <w:sz w:val="24"/>
          <w:szCs w:val="24"/>
        </w:rPr>
        <w:t>Automatic Power factor connection units to improve the P&gt;F. up to 0.95has to be designed and provided for the complete system.</w:t>
      </w:r>
    </w:p>
    <w:p w14:paraId="40B9CDF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p>
    <w:p w14:paraId="3320460B" w14:textId="5581FC70" w:rsidR="001F5289" w:rsidRPr="00D37E43" w:rsidRDefault="001F5289" w:rsidP="008A381A">
      <w:pPr>
        <w:pStyle w:val="ListParagraph"/>
        <w:numPr>
          <w:ilvl w:val="1"/>
          <w:numId w:val="71"/>
        </w:numPr>
        <w:spacing w:before="120" w:after="120"/>
        <w:ind w:left="1440" w:hanging="1440"/>
        <w:jc w:val="both"/>
        <w:rPr>
          <w:rFonts w:ascii="Arial" w:hAnsi="Arial" w:cs="Arial"/>
          <w:sz w:val="24"/>
          <w:szCs w:val="24"/>
        </w:rPr>
      </w:pPr>
      <w:r w:rsidRPr="00D37E43">
        <w:rPr>
          <w:rFonts w:ascii="Arial" w:hAnsi="Arial" w:cs="Arial"/>
          <w:sz w:val="24"/>
          <w:szCs w:val="24"/>
        </w:rPr>
        <w:t>Protection Co-ordination and protection relays</w:t>
      </w:r>
    </w:p>
    <w:p w14:paraId="782BD362" w14:textId="3EF07C52"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protection devices provided by electricity board as part of this contract shall be in coordination with the contractor. This is required since, any occurrences of fault only the affected section is disconnected from the system.</w:t>
      </w:r>
    </w:p>
    <w:p w14:paraId="44594A11" w14:textId="03508544" w:rsidR="001F5289" w:rsidRPr="00D37E43" w:rsidRDefault="001F5289" w:rsidP="008A381A">
      <w:pPr>
        <w:pStyle w:val="ListParagraph"/>
        <w:numPr>
          <w:ilvl w:val="1"/>
          <w:numId w:val="71"/>
        </w:numPr>
        <w:spacing w:before="120" w:after="120"/>
        <w:ind w:left="1440" w:hanging="1440"/>
        <w:jc w:val="both"/>
        <w:rPr>
          <w:rFonts w:ascii="Arial" w:hAnsi="Arial" w:cs="Arial"/>
          <w:sz w:val="24"/>
          <w:szCs w:val="24"/>
        </w:rPr>
      </w:pPr>
      <w:r w:rsidRPr="00D37E43">
        <w:rPr>
          <w:rFonts w:ascii="Arial" w:hAnsi="Arial" w:cs="Arial"/>
          <w:sz w:val="24"/>
          <w:szCs w:val="24"/>
        </w:rPr>
        <w:t>Technical Requirement</w:t>
      </w:r>
    </w:p>
    <w:p w14:paraId="0402591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HT Vacuum Circuit Breaker and Panel</w:t>
      </w:r>
    </w:p>
    <w:p w14:paraId="0C6E5A5B" w14:textId="25BC312A" w:rsidR="001F5289" w:rsidRPr="00D37E43" w:rsidRDefault="001F5289" w:rsidP="008A381A">
      <w:pPr>
        <w:pStyle w:val="ListParagraph"/>
        <w:numPr>
          <w:ilvl w:val="3"/>
          <w:numId w:val="74"/>
        </w:numPr>
        <w:spacing w:before="120" w:after="120" w:line="276" w:lineRule="auto"/>
        <w:ind w:left="1800"/>
        <w:jc w:val="both"/>
        <w:rPr>
          <w:rFonts w:ascii="Arial" w:hAnsi="Arial" w:cs="Arial"/>
          <w:sz w:val="24"/>
          <w:szCs w:val="24"/>
        </w:rPr>
      </w:pPr>
      <w:r w:rsidRPr="00D37E43">
        <w:rPr>
          <w:rFonts w:ascii="Arial" w:hAnsi="Arial" w:cs="Arial"/>
          <w:sz w:val="24"/>
          <w:szCs w:val="24"/>
        </w:rPr>
        <w:t>Draw out type 11KV – 800A-350MVA Horizontal draw out horizontal isolation vacuum circuit breaker fitted with motor (230V AC) operated spring charged mechanism, shunt trip and closing coils of 110V DC. Mechanical operation counter 4No + 4NC spare auxiliary Contract for customer use. Automatic safety shelter mechanical close/trip knob mechanical ON/OFF indicator</w:t>
      </w:r>
    </w:p>
    <w:p w14:paraId="3CB88B03" w14:textId="3FB6EA74" w:rsidR="001F5289" w:rsidRPr="00D37E43" w:rsidRDefault="001F5289" w:rsidP="008A381A">
      <w:pPr>
        <w:pStyle w:val="ListParagraph"/>
        <w:numPr>
          <w:ilvl w:val="3"/>
          <w:numId w:val="74"/>
        </w:numPr>
        <w:spacing w:before="120" w:after="120" w:line="276" w:lineRule="auto"/>
        <w:ind w:left="1800"/>
        <w:jc w:val="both"/>
        <w:rPr>
          <w:rFonts w:ascii="Arial" w:hAnsi="Arial" w:cs="Arial"/>
          <w:sz w:val="24"/>
          <w:szCs w:val="24"/>
        </w:rPr>
      </w:pPr>
      <w:r w:rsidRPr="00D37E43">
        <w:rPr>
          <w:rFonts w:ascii="Arial" w:hAnsi="Arial" w:cs="Arial"/>
          <w:sz w:val="24"/>
          <w:szCs w:val="24"/>
        </w:rPr>
        <w:t xml:space="preserve">11KV/110V 3 phase 3 limb 150VA per phase. Class 7 resin cast draw out potential transformer complete with HT/LT HRC fuses. </w:t>
      </w:r>
    </w:p>
    <w:p w14:paraId="08754ABD" w14:textId="7DFED5BD" w:rsidR="001F5289" w:rsidRPr="00D37E43" w:rsidRDefault="001F5289" w:rsidP="008A381A">
      <w:pPr>
        <w:pStyle w:val="ListParagraph"/>
        <w:numPr>
          <w:ilvl w:val="3"/>
          <w:numId w:val="74"/>
        </w:numPr>
        <w:spacing w:before="120" w:after="120" w:line="276" w:lineRule="auto"/>
        <w:ind w:left="1800"/>
        <w:jc w:val="both"/>
        <w:rPr>
          <w:rFonts w:ascii="Arial" w:hAnsi="Arial" w:cs="Arial"/>
          <w:sz w:val="24"/>
          <w:szCs w:val="24"/>
        </w:rPr>
      </w:pPr>
      <w:r w:rsidRPr="00D37E43">
        <w:rPr>
          <w:rFonts w:ascii="Arial" w:hAnsi="Arial" w:cs="Arial"/>
          <w:sz w:val="24"/>
          <w:szCs w:val="24"/>
        </w:rPr>
        <w:t xml:space="preserve">Current transformer of suitable amps, ratio – dual </w:t>
      </w:r>
      <w:r w:rsidR="006E5309" w:rsidRPr="00D37E43">
        <w:rPr>
          <w:rFonts w:ascii="Arial" w:hAnsi="Arial" w:cs="Arial"/>
          <w:sz w:val="24"/>
          <w:szCs w:val="24"/>
        </w:rPr>
        <w:t>current –</w:t>
      </w:r>
      <w:r w:rsidRPr="00D37E43">
        <w:rPr>
          <w:rFonts w:ascii="Arial" w:hAnsi="Arial" w:cs="Arial"/>
          <w:sz w:val="24"/>
          <w:szCs w:val="24"/>
        </w:rPr>
        <w:t xml:space="preserve"> 15VA  5P10 for protection and core 2 15VA class 1 for metering.</w:t>
      </w:r>
    </w:p>
    <w:p w14:paraId="670DE6DE" w14:textId="77777777" w:rsidR="00C60F15" w:rsidRPr="00D37E43" w:rsidRDefault="001F5289" w:rsidP="008A381A">
      <w:pPr>
        <w:pStyle w:val="ListParagraph"/>
        <w:numPr>
          <w:ilvl w:val="3"/>
          <w:numId w:val="74"/>
        </w:numPr>
        <w:spacing w:before="120" w:after="120" w:line="276" w:lineRule="auto"/>
        <w:ind w:left="1800"/>
        <w:jc w:val="both"/>
        <w:rPr>
          <w:rFonts w:ascii="Arial" w:hAnsi="Arial" w:cs="Arial"/>
          <w:sz w:val="24"/>
          <w:szCs w:val="24"/>
        </w:rPr>
      </w:pPr>
      <w:r w:rsidRPr="00D37E43">
        <w:rPr>
          <w:rFonts w:ascii="Arial" w:hAnsi="Arial" w:cs="Arial"/>
          <w:sz w:val="24"/>
          <w:szCs w:val="24"/>
        </w:rPr>
        <w:t>Metering</w:t>
      </w:r>
      <w:r w:rsidR="00356E94" w:rsidRPr="00D37E43">
        <w:rPr>
          <w:rFonts w:ascii="Arial" w:hAnsi="Arial" w:cs="Arial"/>
          <w:sz w:val="24"/>
          <w:szCs w:val="24"/>
        </w:rPr>
        <w:t xml:space="preserve">- </w:t>
      </w:r>
    </w:p>
    <w:p w14:paraId="50519138" w14:textId="4DAC538B" w:rsidR="001F5289" w:rsidRPr="00D37E43" w:rsidRDefault="001F5289" w:rsidP="00C60F15">
      <w:pPr>
        <w:pStyle w:val="ListParagraph"/>
        <w:spacing w:before="120" w:after="120" w:line="276" w:lineRule="auto"/>
        <w:ind w:left="1800" w:firstLine="0"/>
        <w:jc w:val="both"/>
        <w:rPr>
          <w:rFonts w:ascii="Arial" w:hAnsi="Arial" w:cs="Arial"/>
          <w:sz w:val="24"/>
          <w:szCs w:val="24"/>
        </w:rPr>
      </w:pPr>
      <w:r w:rsidRPr="00D37E43">
        <w:rPr>
          <w:rFonts w:ascii="Arial" w:hAnsi="Arial" w:cs="Arial"/>
          <w:sz w:val="24"/>
          <w:szCs w:val="24"/>
        </w:rPr>
        <w:t>Ammeter and voltmeter with selector switch energy meter</w:t>
      </w:r>
    </w:p>
    <w:p w14:paraId="5172BF31" w14:textId="1EB64867" w:rsidR="00E54E6E" w:rsidRPr="00D37E43" w:rsidRDefault="001F5289" w:rsidP="008A381A">
      <w:pPr>
        <w:pStyle w:val="ListParagraph"/>
        <w:numPr>
          <w:ilvl w:val="3"/>
          <w:numId w:val="74"/>
        </w:numPr>
        <w:spacing w:before="120" w:after="120" w:line="276" w:lineRule="auto"/>
        <w:ind w:left="1800"/>
        <w:jc w:val="both"/>
        <w:rPr>
          <w:rFonts w:ascii="Arial" w:hAnsi="Arial" w:cs="Arial"/>
          <w:sz w:val="24"/>
          <w:szCs w:val="24"/>
        </w:rPr>
      </w:pPr>
      <w:r w:rsidRPr="00D37E43">
        <w:rPr>
          <w:rFonts w:ascii="Arial" w:hAnsi="Arial" w:cs="Arial"/>
          <w:sz w:val="24"/>
          <w:szCs w:val="24"/>
        </w:rPr>
        <w:t>Protection</w:t>
      </w:r>
      <w:r w:rsidR="003F0CFA" w:rsidRPr="00D37E43">
        <w:rPr>
          <w:rFonts w:ascii="Arial" w:hAnsi="Arial" w:cs="Arial"/>
          <w:sz w:val="24"/>
          <w:szCs w:val="24"/>
        </w:rPr>
        <w:t xml:space="preserve"> </w:t>
      </w:r>
      <w:r w:rsidR="00E54E6E" w:rsidRPr="00D37E43">
        <w:rPr>
          <w:rFonts w:ascii="Arial" w:hAnsi="Arial" w:cs="Arial"/>
          <w:sz w:val="24"/>
          <w:szCs w:val="24"/>
        </w:rPr>
        <w:t>–</w:t>
      </w:r>
      <w:r w:rsidR="003F0CFA" w:rsidRPr="00D37E43">
        <w:rPr>
          <w:rFonts w:ascii="Arial" w:hAnsi="Arial" w:cs="Arial"/>
          <w:sz w:val="24"/>
          <w:szCs w:val="24"/>
        </w:rPr>
        <w:t xml:space="preserve"> </w:t>
      </w:r>
    </w:p>
    <w:p w14:paraId="0DC4D64F" w14:textId="77777777" w:rsidR="00E54E6E" w:rsidRPr="00D37E43" w:rsidRDefault="001F5289" w:rsidP="00E54E6E">
      <w:pPr>
        <w:pStyle w:val="ListParagraph"/>
        <w:spacing w:before="120" w:after="120" w:line="276" w:lineRule="auto"/>
        <w:ind w:left="1800" w:firstLine="0"/>
        <w:jc w:val="both"/>
        <w:rPr>
          <w:rFonts w:ascii="Arial" w:hAnsi="Arial" w:cs="Arial"/>
          <w:sz w:val="24"/>
          <w:szCs w:val="24"/>
        </w:rPr>
      </w:pPr>
      <w:r w:rsidRPr="00D37E43">
        <w:rPr>
          <w:rFonts w:ascii="Arial" w:hAnsi="Arial" w:cs="Arial"/>
          <w:sz w:val="24"/>
          <w:szCs w:val="24"/>
        </w:rPr>
        <w:t>Two over current setting – 50 – 200%</w:t>
      </w:r>
      <w:r w:rsidR="003F0CFA" w:rsidRPr="00D37E43">
        <w:rPr>
          <w:rFonts w:ascii="Arial" w:hAnsi="Arial" w:cs="Arial"/>
          <w:sz w:val="24"/>
          <w:szCs w:val="24"/>
        </w:rPr>
        <w:t xml:space="preserve">, </w:t>
      </w:r>
    </w:p>
    <w:p w14:paraId="3BE5713E" w14:textId="520465DE" w:rsidR="001F5289" w:rsidRPr="00D37E43" w:rsidRDefault="001F5289" w:rsidP="00E54E6E">
      <w:pPr>
        <w:pStyle w:val="ListParagraph"/>
        <w:spacing w:before="120" w:after="120" w:line="276" w:lineRule="auto"/>
        <w:ind w:left="1800" w:firstLine="0"/>
        <w:jc w:val="both"/>
        <w:rPr>
          <w:rFonts w:ascii="Arial" w:hAnsi="Arial" w:cs="Arial"/>
          <w:sz w:val="24"/>
          <w:szCs w:val="24"/>
        </w:rPr>
      </w:pPr>
      <w:r w:rsidRPr="00D37E43">
        <w:rPr>
          <w:rFonts w:ascii="Arial" w:hAnsi="Arial" w:cs="Arial"/>
          <w:sz w:val="24"/>
          <w:szCs w:val="24"/>
        </w:rPr>
        <w:t>TPND IDMT and one earth fault setting 20 – 80%</w:t>
      </w:r>
    </w:p>
    <w:p w14:paraId="64D56311" w14:textId="77777777" w:rsidR="00E54E6E" w:rsidRPr="00D37E43" w:rsidRDefault="001F5289" w:rsidP="008A381A">
      <w:pPr>
        <w:pStyle w:val="ListParagraph"/>
        <w:numPr>
          <w:ilvl w:val="3"/>
          <w:numId w:val="74"/>
        </w:numPr>
        <w:spacing w:before="120" w:after="120" w:line="276" w:lineRule="auto"/>
        <w:ind w:left="1800"/>
        <w:jc w:val="both"/>
        <w:rPr>
          <w:rFonts w:ascii="Arial" w:hAnsi="Arial" w:cs="Arial"/>
          <w:sz w:val="24"/>
          <w:szCs w:val="24"/>
        </w:rPr>
      </w:pPr>
      <w:r w:rsidRPr="00D37E43">
        <w:rPr>
          <w:rFonts w:ascii="Arial" w:hAnsi="Arial" w:cs="Arial"/>
          <w:sz w:val="24"/>
          <w:szCs w:val="24"/>
        </w:rPr>
        <w:t>Breaker ON/OFF/Auto trip indication</w:t>
      </w:r>
      <w:r w:rsidR="003F0CFA" w:rsidRPr="00D37E43">
        <w:rPr>
          <w:rFonts w:ascii="Arial" w:hAnsi="Arial" w:cs="Arial"/>
          <w:sz w:val="24"/>
          <w:szCs w:val="24"/>
        </w:rPr>
        <w:t xml:space="preserve">, </w:t>
      </w:r>
    </w:p>
    <w:p w14:paraId="0EE75129" w14:textId="77777777" w:rsidR="00E54E6E" w:rsidRPr="00D37E43" w:rsidRDefault="001F5289" w:rsidP="00E54E6E">
      <w:pPr>
        <w:pStyle w:val="ListParagraph"/>
        <w:spacing w:before="120" w:after="120" w:line="276" w:lineRule="auto"/>
        <w:ind w:left="1800" w:firstLine="0"/>
        <w:jc w:val="both"/>
        <w:rPr>
          <w:rFonts w:ascii="Arial" w:hAnsi="Arial" w:cs="Arial"/>
          <w:sz w:val="24"/>
          <w:szCs w:val="24"/>
        </w:rPr>
      </w:pPr>
      <w:r w:rsidRPr="00D37E43">
        <w:rPr>
          <w:rFonts w:ascii="Arial" w:hAnsi="Arial" w:cs="Arial"/>
          <w:sz w:val="24"/>
          <w:szCs w:val="24"/>
        </w:rPr>
        <w:t>Healthy trip indication</w:t>
      </w:r>
      <w:r w:rsidR="003F0CFA" w:rsidRPr="00D37E43">
        <w:rPr>
          <w:rFonts w:ascii="Arial" w:hAnsi="Arial" w:cs="Arial"/>
          <w:sz w:val="24"/>
          <w:szCs w:val="24"/>
        </w:rPr>
        <w:t xml:space="preserve">, </w:t>
      </w:r>
    </w:p>
    <w:p w14:paraId="1C9274C8" w14:textId="43221E0A" w:rsidR="001F5289" w:rsidRPr="00D37E43" w:rsidRDefault="001F5289" w:rsidP="00E54E6E">
      <w:pPr>
        <w:pStyle w:val="ListParagraph"/>
        <w:spacing w:before="120" w:after="120" w:line="276" w:lineRule="auto"/>
        <w:ind w:left="1800" w:firstLine="0"/>
        <w:jc w:val="both"/>
        <w:rPr>
          <w:rFonts w:ascii="Arial" w:hAnsi="Arial" w:cs="Arial"/>
          <w:sz w:val="24"/>
          <w:szCs w:val="24"/>
        </w:rPr>
      </w:pPr>
      <w:r w:rsidRPr="00D37E43">
        <w:rPr>
          <w:rFonts w:ascii="Arial" w:hAnsi="Arial" w:cs="Arial"/>
          <w:sz w:val="24"/>
          <w:szCs w:val="24"/>
        </w:rPr>
        <w:t>Spring charged indication</w:t>
      </w:r>
    </w:p>
    <w:p w14:paraId="3996EB68" w14:textId="42A5C457" w:rsidR="001F5289" w:rsidRPr="00D37E43" w:rsidRDefault="001F5289" w:rsidP="008A381A">
      <w:pPr>
        <w:pStyle w:val="ListParagraph"/>
        <w:numPr>
          <w:ilvl w:val="3"/>
          <w:numId w:val="74"/>
        </w:numPr>
        <w:spacing w:before="120" w:after="120" w:line="276" w:lineRule="auto"/>
        <w:ind w:left="1800"/>
        <w:jc w:val="both"/>
        <w:rPr>
          <w:rFonts w:ascii="Arial" w:hAnsi="Arial" w:cs="Arial"/>
          <w:sz w:val="24"/>
          <w:szCs w:val="24"/>
        </w:rPr>
      </w:pPr>
      <w:r w:rsidRPr="00D37E43">
        <w:rPr>
          <w:rFonts w:ascii="Arial" w:hAnsi="Arial" w:cs="Arial"/>
          <w:sz w:val="24"/>
          <w:szCs w:val="24"/>
        </w:rPr>
        <w:t>Contract switch</w:t>
      </w:r>
    </w:p>
    <w:p w14:paraId="6DD1CAF2" w14:textId="3CB92618" w:rsidR="001F5289" w:rsidRPr="00D37E43" w:rsidRDefault="001F5289" w:rsidP="008A381A">
      <w:pPr>
        <w:pStyle w:val="ListParagraph"/>
        <w:numPr>
          <w:ilvl w:val="3"/>
          <w:numId w:val="74"/>
        </w:numPr>
        <w:spacing w:before="120" w:after="120" w:line="276" w:lineRule="auto"/>
        <w:ind w:left="1800"/>
        <w:jc w:val="both"/>
        <w:rPr>
          <w:rFonts w:ascii="Arial" w:hAnsi="Arial" w:cs="Arial"/>
          <w:sz w:val="24"/>
          <w:szCs w:val="24"/>
        </w:rPr>
      </w:pPr>
      <w:r w:rsidRPr="00D37E43">
        <w:rPr>
          <w:rFonts w:ascii="Arial" w:hAnsi="Arial" w:cs="Arial"/>
          <w:sz w:val="24"/>
          <w:szCs w:val="24"/>
        </w:rPr>
        <w:t>Control wiring</w:t>
      </w:r>
    </w:p>
    <w:p w14:paraId="2463A1C6" w14:textId="1B4BEA6A" w:rsidR="001F5289" w:rsidRPr="00D37E43" w:rsidRDefault="001F5289" w:rsidP="008A381A">
      <w:pPr>
        <w:pStyle w:val="ListParagraph"/>
        <w:numPr>
          <w:ilvl w:val="3"/>
          <w:numId w:val="74"/>
        </w:numPr>
        <w:spacing w:before="120" w:after="120" w:line="276" w:lineRule="auto"/>
        <w:ind w:left="1800"/>
        <w:jc w:val="both"/>
        <w:rPr>
          <w:rFonts w:ascii="Arial" w:hAnsi="Arial" w:cs="Arial"/>
          <w:sz w:val="24"/>
          <w:szCs w:val="24"/>
        </w:rPr>
      </w:pPr>
      <w:r w:rsidRPr="00D37E43">
        <w:rPr>
          <w:rFonts w:ascii="Arial" w:hAnsi="Arial" w:cs="Arial"/>
          <w:sz w:val="24"/>
          <w:szCs w:val="24"/>
        </w:rPr>
        <w:t>Common Switch gears for AC/DC control. Heater OFF/ON. Cubical illumination.</w:t>
      </w:r>
    </w:p>
    <w:p w14:paraId="1D41E626" w14:textId="1A9384F6" w:rsidR="001F5289" w:rsidRPr="00D37E43" w:rsidRDefault="001F5289" w:rsidP="008A381A">
      <w:pPr>
        <w:pStyle w:val="ListParagraph"/>
        <w:numPr>
          <w:ilvl w:val="3"/>
          <w:numId w:val="74"/>
        </w:numPr>
        <w:spacing w:before="120" w:after="120" w:line="276" w:lineRule="auto"/>
        <w:ind w:left="1800"/>
        <w:jc w:val="both"/>
        <w:rPr>
          <w:rFonts w:ascii="Arial" w:hAnsi="Arial" w:cs="Arial"/>
          <w:sz w:val="24"/>
          <w:szCs w:val="24"/>
        </w:rPr>
      </w:pPr>
      <w:r w:rsidRPr="00D37E43">
        <w:rPr>
          <w:rFonts w:ascii="Arial" w:hAnsi="Arial" w:cs="Arial"/>
          <w:sz w:val="24"/>
          <w:szCs w:val="24"/>
        </w:rPr>
        <w:t>Provision to receive incoming cable through bottom entry and outgoing.</w:t>
      </w:r>
    </w:p>
    <w:p w14:paraId="042702A5" w14:textId="08AF6187" w:rsidR="001F5289" w:rsidRPr="00D37E43" w:rsidRDefault="001F5289" w:rsidP="008A381A">
      <w:pPr>
        <w:pStyle w:val="ListParagraph"/>
        <w:numPr>
          <w:ilvl w:val="3"/>
          <w:numId w:val="74"/>
        </w:numPr>
        <w:spacing w:before="120" w:after="120" w:line="276" w:lineRule="auto"/>
        <w:ind w:left="1800"/>
        <w:jc w:val="both"/>
        <w:rPr>
          <w:rFonts w:ascii="Arial" w:hAnsi="Arial" w:cs="Arial"/>
          <w:sz w:val="24"/>
          <w:szCs w:val="24"/>
        </w:rPr>
      </w:pPr>
      <w:r w:rsidRPr="00D37E43">
        <w:rPr>
          <w:rFonts w:ascii="Arial" w:hAnsi="Arial" w:cs="Arial"/>
          <w:sz w:val="24"/>
          <w:szCs w:val="24"/>
        </w:rPr>
        <w:t>MS sheet enclosure for indoor installed</w:t>
      </w:r>
    </w:p>
    <w:p w14:paraId="132083FE" w14:textId="01F39BDB" w:rsidR="001F5289" w:rsidRPr="00D37E43" w:rsidRDefault="001F5289" w:rsidP="008A381A">
      <w:pPr>
        <w:pStyle w:val="ListParagraph"/>
        <w:numPr>
          <w:ilvl w:val="0"/>
          <w:numId w:val="71"/>
        </w:numPr>
        <w:spacing w:before="120" w:after="120"/>
        <w:ind w:left="1440" w:hanging="1440"/>
        <w:rPr>
          <w:rFonts w:ascii="Arial" w:hAnsi="Arial" w:cs="Arial"/>
          <w:b/>
          <w:bCs/>
          <w:sz w:val="24"/>
          <w:szCs w:val="24"/>
        </w:rPr>
      </w:pPr>
      <w:r w:rsidRPr="00D37E43">
        <w:rPr>
          <w:rFonts w:ascii="Arial" w:hAnsi="Arial" w:cs="Arial"/>
          <w:b/>
          <w:bCs/>
          <w:sz w:val="24"/>
          <w:szCs w:val="24"/>
        </w:rPr>
        <w:t>Protection co-ordination and protection relays</w:t>
      </w:r>
    </w:p>
    <w:p w14:paraId="6174759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The APEB and protection devices provided as part of this contract shall be capable of co-ordination so that on the occurrence of a fault only the affected section is disconnected form the system.</w:t>
      </w:r>
    </w:p>
    <w:p w14:paraId="4BCF5B1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Contractor shall carry out a protection co-ordination design study for the different types of faults occurring at different points in the system under maximum and minimum fault conditions. The proposed relay characteristics shall be submitted to the engineer for approval.</w:t>
      </w:r>
    </w:p>
    <w:p w14:paraId="6CE7A27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Unless otherwise approved by the engineer all relays shall be of the microprocessor based numerical type and shall have a front of panel test facility. Relays shall be tropicalized.</w:t>
      </w:r>
    </w:p>
    <w:p w14:paraId="0D5129F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Relays shall have hand reset operation indication for each element.</w:t>
      </w:r>
    </w:p>
    <w:p w14:paraId="7DC2D3B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Front of panel mounted relays shall have a clear polycarbonate cover providing a degree of protection not less than that of the switchboard or motor control centre on which they are mounted. The contractor shall provide all necessary computer connections and software including actual relay settings for the re-programming of these devices including a hard-copy of the protection setting for each device.</w:t>
      </w:r>
    </w:p>
    <w:p w14:paraId="3640490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p>
    <w:p w14:paraId="5B3D7039" w14:textId="39D9363F" w:rsidR="001F5289" w:rsidRPr="00D37E43" w:rsidRDefault="001F5289" w:rsidP="008A381A">
      <w:pPr>
        <w:pStyle w:val="ListParagraph"/>
        <w:numPr>
          <w:ilvl w:val="1"/>
          <w:numId w:val="71"/>
        </w:numPr>
        <w:spacing w:before="120" w:after="120"/>
        <w:ind w:left="1440" w:hanging="1440"/>
        <w:rPr>
          <w:rFonts w:ascii="Arial" w:hAnsi="Arial" w:cs="Arial"/>
          <w:b/>
          <w:bCs/>
          <w:sz w:val="24"/>
          <w:szCs w:val="24"/>
        </w:rPr>
      </w:pPr>
      <w:r w:rsidRPr="00D37E43">
        <w:rPr>
          <w:rFonts w:ascii="Arial" w:hAnsi="Arial" w:cs="Arial"/>
          <w:b/>
          <w:bCs/>
          <w:sz w:val="24"/>
          <w:szCs w:val="24"/>
        </w:rPr>
        <w:t>Electrical Safety</w:t>
      </w:r>
    </w:p>
    <w:p w14:paraId="5F0711C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Contractor shall provide adequate safety labels for the safe operation and maintenance of all electrical equipment.</w:t>
      </w:r>
    </w:p>
    <w:p w14:paraId="2D41B55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An A1 framed single line diagram shall be provided on each switch-room wall.</w:t>
      </w:r>
    </w:p>
    <w:p w14:paraId="4CD5BCD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Each electrical switchboard shall be provided with all necessary safety equipment including operating gloves, full length rubber safety mat a minimum of 2 No CO2 portable fire extinguishers, fire bucket and any other equipment required by the Authorities.</w:t>
      </w:r>
    </w:p>
    <w:p w14:paraId="3EBA6AD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An emergency first aid kit and safety procedure shall be provided in each switch-room.</w:t>
      </w:r>
    </w:p>
    <w:p w14:paraId="10A14858" w14:textId="2F34B8FB" w:rsidR="001F5289" w:rsidRPr="00D37E43" w:rsidRDefault="001F5289" w:rsidP="008A381A">
      <w:pPr>
        <w:pStyle w:val="ListParagraph"/>
        <w:numPr>
          <w:ilvl w:val="1"/>
          <w:numId w:val="71"/>
        </w:numPr>
        <w:spacing w:before="120" w:after="120"/>
        <w:ind w:left="1440" w:hanging="1440"/>
        <w:rPr>
          <w:rFonts w:ascii="Arial" w:hAnsi="Arial" w:cs="Arial"/>
          <w:b/>
          <w:bCs/>
          <w:sz w:val="24"/>
          <w:szCs w:val="24"/>
        </w:rPr>
      </w:pPr>
      <w:r w:rsidRPr="00D37E43">
        <w:rPr>
          <w:rFonts w:ascii="Arial" w:hAnsi="Arial" w:cs="Arial"/>
          <w:b/>
          <w:bCs/>
          <w:sz w:val="24"/>
          <w:szCs w:val="24"/>
        </w:rPr>
        <w:t>High voltage switchboard and motor control centre</w:t>
      </w:r>
    </w:p>
    <w:p w14:paraId="16611F1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contractor shall design the high voltage power distribution to meet the requirements of the proposed plant.</w:t>
      </w:r>
    </w:p>
    <w:p w14:paraId="26F2043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high voltage switchboard/motor control centres shall be of the floor mounting metal clad cubicle type equipped with VCBs, vacuum contactors and motor starters as appropriate. All compartments shall be provided with and designed for withdrawable type switchgear. The switchboard shall be provided </w:t>
      </w:r>
      <w:r w:rsidRPr="00D37E43">
        <w:rPr>
          <w:rFonts w:ascii="Arial" w:hAnsi="Arial" w:cs="Arial"/>
          <w:sz w:val="24"/>
          <w:szCs w:val="24"/>
        </w:rPr>
        <w:lastRenderedPageBreak/>
        <w:t>with the protection and metering and single line diagram.</w:t>
      </w:r>
    </w:p>
    <w:p w14:paraId="2D9812B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Cable entry shall be located at the bottom with suitable gland plates. Cable openings in the base of switchboards and motor control centres shall be fitted with plates to prevent the entry of vermin.</w:t>
      </w:r>
    </w:p>
    <w:p w14:paraId="3E1399F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Switchboards and motor control centres shall be extensible to cater fo the future designed development. The Contractor shall take this requirement into account when designing switch rooms and control rooms.</w:t>
      </w:r>
    </w:p>
    <w:p w14:paraId="1105EF7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Rubber insulation floor mat of 9mm thickness shall be provided at the front of each switchboard and motor control centre. The mat shall extend over the full depth of switchboards and motor control centre plus 800mm minimum at each end.</w:t>
      </w:r>
    </w:p>
    <w:p w14:paraId="2BBFBF0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w:t>
      </w:r>
      <w:r w:rsidRPr="00D37E43">
        <w:rPr>
          <w:rFonts w:ascii="Arial" w:hAnsi="Arial" w:cs="Arial"/>
          <w:sz w:val="24"/>
          <w:szCs w:val="24"/>
        </w:rPr>
        <w:tab/>
        <w:t>Technical requirements</w:t>
      </w:r>
    </w:p>
    <w:p w14:paraId="76106ED8" w14:textId="73DE3659"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Rated Voltage:             33KV</w:t>
      </w:r>
    </w:p>
    <w:p w14:paraId="1A70564E" w14:textId="5420F406"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Rated short-circuit:</w:t>
      </w:r>
      <w:r w:rsidR="003F0CFA" w:rsidRPr="00D37E43">
        <w:rPr>
          <w:rFonts w:ascii="Arial" w:hAnsi="Arial" w:cs="Arial"/>
          <w:sz w:val="24"/>
          <w:szCs w:val="24"/>
        </w:rPr>
        <w:t xml:space="preserve"> </w:t>
      </w:r>
      <w:r w:rsidRPr="00D37E43">
        <w:rPr>
          <w:rFonts w:ascii="Arial" w:hAnsi="Arial" w:cs="Arial"/>
          <w:sz w:val="24"/>
          <w:szCs w:val="24"/>
        </w:rPr>
        <w:t>Shall be coordinated with supply fault level subject to breaking current           minimum 380MVA for 11kv system</w:t>
      </w:r>
    </w:p>
    <w:p w14:paraId="3F899440" w14:textId="250757DE"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Rated short-circuit:        not less than 1 second.Current withstand time</w:t>
      </w:r>
    </w:p>
    <w:p w14:paraId="1C091F10" w14:textId="066F78E1"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Incoming circuit breakers and bus couplers shall be motorised to allow automatic operation of the circuit breakers on loss of power on any incomer;</w:t>
      </w:r>
    </w:p>
    <w:p w14:paraId="24F96B0D" w14:textId="4103AA4D"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Switch-disconnector, earth switch and circuit-breaker operating mechanisms shall be of the independent manual type and shall have positively driven position indicators;</w:t>
      </w:r>
    </w:p>
    <w:p w14:paraId="0F8C9B15" w14:textId="770F7BAA"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Operating mechanisms shall be padlockable in all positions;</w:t>
      </w:r>
    </w:p>
    <w:p w14:paraId="20262170" w14:textId="3561FAFD"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 xml:space="preserve">Control functions shall be </w:t>
      </w:r>
      <w:r w:rsidR="00E54E6E" w:rsidRPr="00D37E43">
        <w:rPr>
          <w:rFonts w:ascii="Arial" w:hAnsi="Arial" w:cs="Arial"/>
          <w:sz w:val="24"/>
          <w:szCs w:val="24"/>
        </w:rPr>
        <w:t>centralized</w:t>
      </w:r>
      <w:r w:rsidRPr="00D37E43">
        <w:rPr>
          <w:rFonts w:ascii="Arial" w:hAnsi="Arial" w:cs="Arial"/>
          <w:sz w:val="24"/>
          <w:szCs w:val="24"/>
        </w:rPr>
        <w:t xml:space="preserve"> on</w:t>
      </w:r>
    </w:p>
    <w:p w14:paraId="71DD90FD" w14:textId="45D052EC"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Busbars shall be insulated;</w:t>
      </w:r>
    </w:p>
    <w:p w14:paraId="72FA3A1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(b)</w:t>
      </w:r>
      <w:r w:rsidRPr="00D37E43">
        <w:rPr>
          <w:rFonts w:ascii="Arial" w:hAnsi="Arial" w:cs="Arial"/>
          <w:sz w:val="24"/>
          <w:szCs w:val="24"/>
        </w:rPr>
        <w:tab/>
        <w:t>Incomer units</w:t>
      </w:r>
    </w:p>
    <w:p w14:paraId="049309E7" w14:textId="10464799" w:rsidR="001F5289" w:rsidRPr="00D37E43" w:rsidRDefault="001F5289" w:rsidP="00E54E6E">
      <w:pPr>
        <w:spacing w:before="120" w:after="120" w:line="276" w:lineRule="auto"/>
        <w:ind w:left="720" w:firstLine="720"/>
        <w:jc w:val="both"/>
        <w:rPr>
          <w:rFonts w:ascii="Arial" w:hAnsi="Arial" w:cs="Arial"/>
          <w:sz w:val="24"/>
          <w:szCs w:val="24"/>
        </w:rPr>
      </w:pPr>
      <w:r w:rsidRPr="00D37E43">
        <w:rPr>
          <w:rFonts w:ascii="Arial" w:hAnsi="Arial" w:cs="Arial"/>
          <w:sz w:val="24"/>
          <w:szCs w:val="24"/>
        </w:rPr>
        <w:t>All incomer units shall be 3 pole.</w:t>
      </w:r>
    </w:p>
    <w:p w14:paraId="17EFA77B" w14:textId="2D916E57" w:rsidR="001F5289" w:rsidRPr="00D37E43" w:rsidRDefault="001F5289" w:rsidP="00E54E6E">
      <w:pPr>
        <w:spacing w:before="120" w:after="120" w:line="276" w:lineRule="auto"/>
        <w:ind w:left="1440"/>
        <w:jc w:val="both"/>
        <w:rPr>
          <w:rFonts w:ascii="Arial" w:hAnsi="Arial" w:cs="Arial"/>
          <w:sz w:val="24"/>
          <w:szCs w:val="24"/>
        </w:rPr>
      </w:pPr>
      <w:r w:rsidRPr="00D37E43">
        <w:rPr>
          <w:rFonts w:ascii="Arial" w:hAnsi="Arial" w:cs="Arial"/>
          <w:sz w:val="24"/>
          <w:szCs w:val="24"/>
        </w:rPr>
        <w:t>Circuit-breaker type incomer units shall be equipped with the following minimum   facilities:-</w:t>
      </w:r>
    </w:p>
    <w:p w14:paraId="5FF8D4E0" w14:textId="21E0E79E"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Voltage transformer and voltmeter with phase to phase selectors switch.</w:t>
      </w:r>
    </w:p>
    <w:p w14:paraId="680B823E" w14:textId="5F3ACEB4"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Indicator lights shall be provided to indicate voltage presence:</w:t>
      </w:r>
    </w:p>
    <w:p w14:paraId="1C9081CE" w14:textId="45181779"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lastRenderedPageBreak/>
        <w:t>Overcurrent and earth fault protection relay in single line diagram. The relay characteristics shall be selected to co-ordinate with upstream and downstream protection devices.</w:t>
      </w:r>
    </w:p>
    <w:p w14:paraId="6ED08A49" w14:textId="41AD551C"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Auxiliary relay with hand reset operation indicators for transformer winding temperature high alarm, transformer oil temperature high alarm and circuit-breaker trip initiation (for incomers derived from transformers only).</w:t>
      </w:r>
    </w:p>
    <w:p w14:paraId="5155F32D" w14:textId="68C60174"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Phase failure and under voltage relay/release for circuit-breaker trip initiation, alarm annunciation and remote indication. The relay shall be connected on the busbar side of the circuit-breaker.</w:t>
      </w:r>
    </w:p>
    <w:p w14:paraId="695EEB79" w14:textId="26CCBCB2"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High voltage inter-trip receive relay 9for incomers derived from transformers only).</w:t>
      </w:r>
    </w:p>
    <w:p w14:paraId="797C70E6" w14:textId="37BD729B"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Trip circuit supervision relay.</w:t>
      </w:r>
    </w:p>
    <w:p w14:paraId="36040FA2" w14:textId="7F5F1CDF"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Current transformers of appropriate accuracy class and limit factor and output for instrumentation and protection.</w:t>
      </w:r>
    </w:p>
    <w:p w14:paraId="0FA1AD4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w:t>
      </w:r>
      <w:r w:rsidRPr="00D37E43">
        <w:rPr>
          <w:rFonts w:ascii="Arial" w:hAnsi="Arial" w:cs="Arial"/>
          <w:sz w:val="24"/>
          <w:szCs w:val="24"/>
        </w:rPr>
        <w:tab/>
        <w:t>Motor starters</w:t>
      </w:r>
    </w:p>
    <w:p w14:paraId="48811AFD" w14:textId="5CC818D9" w:rsidR="001F5289" w:rsidRPr="00D37E43" w:rsidRDefault="001F5289" w:rsidP="003F0CFA">
      <w:pPr>
        <w:pStyle w:val="ListParagraph"/>
        <w:spacing w:before="120" w:after="120" w:line="276" w:lineRule="auto"/>
        <w:ind w:left="2160" w:firstLine="0"/>
        <w:jc w:val="both"/>
        <w:rPr>
          <w:rFonts w:ascii="Arial" w:hAnsi="Arial" w:cs="Arial"/>
          <w:sz w:val="24"/>
          <w:szCs w:val="24"/>
        </w:rPr>
      </w:pPr>
      <w:r w:rsidRPr="00D37E43">
        <w:rPr>
          <w:rFonts w:ascii="Arial" w:hAnsi="Arial" w:cs="Arial"/>
          <w:sz w:val="24"/>
          <w:szCs w:val="24"/>
        </w:rPr>
        <w:t>Motor starters shall be provided for all plant specified in the specification any additional plant recommended by the Contractor and as generally shown on the drawings.</w:t>
      </w:r>
    </w:p>
    <w:p w14:paraId="1BF53D78" w14:textId="7451BA0B" w:rsidR="001F5289" w:rsidRPr="00D37E43" w:rsidRDefault="001F5289" w:rsidP="003F0CFA">
      <w:pPr>
        <w:pStyle w:val="ListParagraph"/>
        <w:spacing w:before="120" w:after="120" w:line="276" w:lineRule="auto"/>
        <w:ind w:left="2160" w:firstLine="0"/>
        <w:jc w:val="both"/>
        <w:rPr>
          <w:rFonts w:ascii="Arial" w:hAnsi="Arial" w:cs="Arial"/>
          <w:sz w:val="24"/>
          <w:szCs w:val="24"/>
        </w:rPr>
      </w:pPr>
      <w:r w:rsidRPr="00D37E43">
        <w:rPr>
          <w:rFonts w:ascii="Arial" w:hAnsi="Arial" w:cs="Arial"/>
          <w:sz w:val="24"/>
          <w:szCs w:val="24"/>
        </w:rPr>
        <w:t>Motor starter types shall be direct-on-line, star delta, solid state soft starter, variable speed drives, auto-transformers or other equivalent reduced voltage type as required to suit the plant operation and to comply with the specified transient voltage drop criteria.</w:t>
      </w:r>
    </w:p>
    <w:p w14:paraId="0A9F1B5E" w14:textId="0C2A02E1" w:rsidR="001F5289" w:rsidRPr="00D37E43" w:rsidRDefault="001F5289" w:rsidP="00E54E6E">
      <w:pPr>
        <w:spacing w:before="120" w:after="120" w:line="276" w:lineRule="auto"/>
        <w:ind w:left="720" w:firstLine="720"/>
        <w:jc w:val="both"/>
        <w:rPr>
          <w:rFonts w:ascii="Arial" w:hAnsi="Arial" w:cs="Arial"/>
          <w:sz w:val="24"/>
          <w:szCs w:val="24"/>
        </w:rPr>
      </w:pPr>
      <w:r w:rsidRPr="00D37E43">
        <w:rPr>
          <w:rFonts w:ascii="Arial" w:hAnsi="Arial" w:cs="Arial"/>
          <w:sz w:val="24"/>
          <w:szCs w:val="24"/>
        </w:rPr>
        <w:t>Motor starter control and protection facilities shall include but not be limited to:</w:t>
      </w:r>
    </w:p>
    <w:p w14:paraId="5EDC1774" w14:textId="22AAEF67"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Staggered start circuits shall be provided to prevent more than one motor starting at the same time;</w:t>
      </w:r>
    </w:p>
    <w:p w14:paraId="3C7CA31E" w14:textId="6268E6D2"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All necessary interlocks/safety devices as described in the mechanical specification to prevent the pumpsets being re-started until the pump pipe column has stopped draining;</w:t>
      </w:r>
    </w:p>
    <w:p w14:paraId="148A97E8" w14:textId="6025D0C7"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All necessary interlocks/safety devices for the proper operation and effective protection of the pumpset;</w:t>
      </w:r>
    </w:p>
    <w:p w14:paraId="23F2693D" w14:textId="452D9E6F"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Motor thermal overload and single phase protection;</w:t>
      </w:r>
    </w:p>
    <w:p w14:paraId="25BC075A" w14:textId="3374D047"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Start and stop push buttons;</w:t>
      </w:r>
    </w:p>
    <w:p w14:paraId="3972D865" w14:textId="43C225AE"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lastRenderedPageBreak/>
        <w:t>Available, running, fault tripped lamps;</w:t>
      </w:r>
    </w:p>
    <w:p w14:paraId="05E46639" w14:textId="655CF0A8"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Fault rest push-button;</w:t>
      </w:r>
    </w:p>
    <w:p w14:paraId="26324FC8" w14:textId="638E9234"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Hours run meter;</w:t>
      </w:r>
    </w:p>
    <w:p w14:paraId="732B7289" w14:textId="5ED4956C"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Indicating ammeter;</w:t>
      </w:r>
    </w:p>
    <w:p w14:paraId="64D5EB87" w14:textId="554C330A"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Individual power factor correction capacitor;</w:t>
      </w:r>
    </w:p>
    <w:p w14:paraId="7DB97A53" w14:textId="5A173BD5"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Microprocessor based comprehensive numerical type motor protection relay. The relay shall have thermal overload, phase unbalance/single phasing, reverse phase sequence and earth fault protection functions. The earth fault trip function shall be co-ordinated with the short-circuit protection device and contactor current breaking current;</w:t>
      </w:r>
    </w:p>
    <w:p w14:paraId="4F96ABA7" w14:textId="08AACB47"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Control selector switch-Local/Off/Remote;</w:t>
      </w:r>
    </w:p>
    <w:p w14:paraId="6243F5EA" w14:textId="42F8B7CF"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Auxiliary relays and indicating lamps for direct pump/motor mounted protection facilities, covering no flow, winding temperature, bearing temperature, motor exhaust air temperature, gland seal monitoring, oil leakage, motor water ingress, motor vibration detection, coolant failure detection and lubricant failure detection.</w:t>
      </w:r>
    </w:p>
    <w:p w14:paraId="39A431F1" w14:textId="5DC245EF" w:rsidR="001F5289" w:rsidRPr="00D37E43" w:rsidRDefault="001F5289" w:rsidP="00E54E6E">
      <w:pPr>
        <w:spacing w:before="120" w:after="120" w:line="276" w:lineRule="auto"/>
        <w:ind w:left="1440"/>
        <w:jc w:val="both"/>
        <w:rPr>
          <w:rFonts w:ascii="Arial" w:hAnsi="Arial" w:cs="Arial"/>
          <w:sz w:val="24"/>
          <w:szCs w:val="24"/>
        </w:rPr>
      </w:pPr>
      <w:r w:rsidRPr="00D37E43">
        <w:rPr>
          <w:rFonts w:ascii="Arial" w:hAnsi="Arial" w:cs="Arial"/>
          <w:sz w:val="24"/>
          <w:szCs w:val="24"/>
        </w:rPr>
        <w:t>Motors provided with variable speed drive or soft starter shall be provided with the following additional facilities:</w:t>
      </w:r>
    </w:p>
    <w:p w14:paraId="46798699" w14:textId="06A46C58"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Drive fault indicator;</w:t>
      </w:r>
    </w:p>
    <w:p w14:paraId="3F2D8468" w14:textId="78FB24BE"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Motor speed indicator;</w:t>
      </w:r>
    </w:p>
    <w:p w14:paraId="503D680A" w14:textId="60D79EBC"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Variable speed controller (door-mounted).</w:t>
      </w:r>
    </w:p>
    <w:p w14:paraId="016F8F44" w14:textId="4DDD5996" w:rsidR="001F5289" w:rsidRPr="00D37E43" w:rsidRDefault="001F5289" w:rsidP="00E54E6E">
      <w:pPr>
        <w:spacing w:before="120" w:after="120" w:line="276" w:lineRule="auto"/>
        <w:ind w:left="1440"/>
        <w:jc w:val="both"/>
        <w:rPr>
          <w:rFonts w:ascii="Arial" w:hAnsi="Arial" w:cs="Arial"/>
          <w:sz w:val="24"/>
          <w:szCs w:val="24"/>
        </w:rPr>
      </w:pPr>
      <w:r w:rsidRPr="00D37E43">
        <w:rPr>
          <w:rFonts w:ascii="Arial" w:hAnsi="Arial" w:cs="Arial"/>
          <w:sz w:val="24"/>
          <w:szCs w:val="24"/>
        </w:rPr>
        <w:t>Cooling facility shall be provided for dissipating heat generated by the variable speed drive or soft starter in accordance with the manufacturer’s recommendations.</w:t>
      </w:r>
    </w:p>
    <w:p w14:paraId="07F93F4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(d)</w:t>
      </w:r>
      <w:r w:rsidRPr="00D37E43">
        <w:rPr>
          <w:rFonts w:ascii="Arial" w:hAnsi="Arial" w:cs="Arial"/>
          <w:sz w:val="24"/>
          <w:szCs w:val="24"/>
        </w:rPr>
        <w:tab/>
        <w:t>Motor starters</w:t>
      </w:r>
    </w:p>
    <w:p w14:paraId="37DF7809" w14:textId="516F7607" w:rsidR="001F5289" w:rsidRPr="00D37E43" w:rsidRDefault="001F5289" w:rsidP="00455D2F">
      <w:pPr>
        <w:pStyle w:val="ListParagraph"/>
        <w:spacing w:before="120" w:after="120" w:line="276" w:lineRule="auto"/>
        <w:ind w:left="2160" w:firstLine="0"/>
        <w:jc w:val="both"/>
        <w:rPr>
          <w:rFonts w:ascii="Arial" w:hAnsi="Arial" w:cs="Arial"/>
          <w:sz w:val="24"/>
          <w:szCs w:val="24"/>
        </w:rPr>
      </w:pPr>
      <w:r w:rsidRPr="00D37E43">
        <w:rPr>
          <w:rFonts w:ascii="Arial" w:hAnsi="Arial" w:cs="Arial"/>
          <w:sz w:val="24"/>
          <w:szCs w:val="24"/>
        </w:rPr>
        <w:t>A local control push button switch to each pumpset shall be provide</w:t>
      </w:r>
    </w:p>
    <w:p w14:paraId="130CC32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(e)</w:t>
      </w:r>
      <w:r w:rsidRPr="00D37E43">
        <w:rPr>
          <w:rFonts w:ascii="Arial" w:hAnsi="Arial" w:cs="Arial"/>
          <w:sz w:val="24"/>
          <w:szCs w:val="24"/>
        </w:rPr>
        <w:tab/>
        <w:t xml:space="preserve"> Inter locking</w:t>
      </w:r>
    </w:p>
    <w:p w14:paraId="6BA8108D" w14:textId="2B2947FB" w:rsidR="001F5289" w:rsidRPr="00D37E43" w:rsidRDefault="001F5289" w:rsidP="00455D2F">
      <w:pPr>
        <w:pStyle w:val="ListParagraph"/>
        <w:spacing w:before="120" w:after="120" w:line="276" w:lineRule="auto"/>
        <w:ind w:left="2160" w:firstLine="0"/>
        <w:jc w:val="both"/>
        <w:rPr>
          <w:rFonts w:ascii="Arial" w:hAnsi="Arial" w:cs="Arial"/>
          <w:sz w:val="24"/>
          <w:szCs w:val="24"/>
        </w:rPr>
      </w:pPr>
      <w:r w:rsidRPr="00D37E43">
        <w:rPr>
          <w:rFonts w:ascii="Arial" w:hAnsi="Arial" w:cs="Arial"/>
          <w:sz w:val="24"/>
          <w:szCs w:val="24"/>
        </w:rPr>
        <w:t xml:space="preserve">The switchboards/motor control centres with incomers derived from two separate sources shall have circuit breakers for the two incomers and bus-coupler. The switchboard shall be provided with an electrical and mechanical interlocking scheme to allow only two out of three circuit breakers to be closed at any one time. The normal operation of the switchboard will have the two incomers closed and the bus-coupler </w:t>
      </w:r>
      <w:r w:rsidRPr="00D37E43">
        <w:rPr>
          <w:rFonts w:ascii="Arial" w:hAnsi="Arial" w:cs="Arial"/>
          <w:sz w:val="24"/>
          <w:szCs w:val="24"/>
        </w:rPr>
        <w:lastRenderedPageBreak/>
        <w:t>open, with the load equally distributed between the two incomers. On power failure of one incomer, the bus-coupler will be closed automatically and the complete plant operating from one supply.</w:t>
      </w:r>
    </w:p>
    <w:p w14:paraId="0E95DDBB" w14:textId="2D5102AB" w:rsidR="001F5289" w:rsidRPr="00D37E43" w:rsidRDefault="001F5289" w:rsidP="00455D2F">
      <w:pPr>
        <w:pStyle w:val="ListParagraph"/>
        <w:spacing w:before="120" w:after="120" w:line="276" w:lineRule="auto"/>
        <w:ind w:left="2160" w:firstLine="0"/>
        <w:jc w:val="both"/>
        <w:rPr>
          <w:rFonts w:ascii="Arial" w:hAnsi="Arial" w:cs="Arial"/>
          <w:sz w:val="24"/>
          <w:szCs w:val="24"/>
        </w:rPr>
      </w:pPr>
      <w:r w:rsidRPr="00D37E43">
        <w:rPr>
          <w:rFonts w:ascii="Arial" w:hAnsi="Arial" w:cs="Arial"/>
          <w:sz w:val="24"/>
          <w:szCs w:val="24"/>
        </w:rPr>
        <w:t>Alternative interlocking arrangements, which are standard to a particular switchgear manufacturer, shall be submitted to the engineer for approval.</w:t>
      </w:r>
    </w:p>
    <w:p w14:paraId="025343B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w:t>
      </w:r>
      <w:r w:rsidRPr="00D37E43">
        <w:rPr>
          <w:rFonts w:ascii="Arial" w:hAnsi="Arial" w:cs="Arial"/>
          <w:sz w:val="24"/>
          <w:szCs w:val="24"/>
        </w:rPr>
        <w:tab/>
        <w:t>Feeder units</w:t>
      </w:r>
    </w:p>
    <w:p w14:paraId="4F5A5DCF" w14:textId="37E7AF31" w:rsidR="001F5289" w:rsidRPr="00D37E43" w:rsidRDefault="001F5289" w:rsidP="00455D2F">
      <w:pPr>
        <w:pStyle w:val="ListParagraph"/>
        <w:spacing w:before="120" w:after="120" w:line="276" w:lineRule="auto"/>
        <w:ind w:left="2160" w:firstLine="0"/>
        <w:jc w:val="both"/>
        <w:rPr>
          <w:rFonts w:ascii="Arial" w:hAnsi="Arial" w:cs="Arial"/>
          <w:sz w:val="24"/>
          <w:szCs w:val="24"/>
        </w:rPr>
      </w:pPr>
      <w:r w:rsidRPr="00D37E43">
        <w:rPr>
          <w:rFonts w:ascii="Arial" w:hAnsi="Arial" w:cs="Arial"/>
          <w:sz w:val="24"/>
          <w:szCs w:val="24"/>
        </w:rPr>
        <w:t>Feeder units shall be provided as required on each switchboard and motor control centre.</w:t>
      </w:r>
    </w:p>
    <w:p w14:paraId="6721545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(g)</w:t>
      </w:r>
      <w:r w:rsidRPr="00D37E43">
        <w:rPr>
          <w:rFonts w:ascii="Arial" w:hAnsi="Arial" w:cs="Arial"/>
          <w:sz w:val="24"/>
          <w:szCs w:val="24"/>
        </w:rPr>
        <w:tab/>
        <w:t>Lamp test</w:t>
      </w:r>
    </w:p>
    <w:p w14:paraId="04AEAF69" w14:textId="14C914F0" w:rsidR="001F5289" w:rsidRPr="00D37E43" w:rsidRDefault="001F5289" w:rsidP="00455D2F">
      <w:pPr>
        <w:pStyle w:val="ListParagraph"/>
        <w:spacing w:before="120" w:after="120" w:line="276" w:lineRule="auto"/>
        <w:ind w:left="2160" w:firstLine="0"/>
        <w:jc w:val="both"/>
        <w:rPr>
          <w:rFonts w:ascii="Arial" w:hAnsi="Arial" w:cs="Arial"/>
          <w:sz w:val="24"/>
          <w:szCs w:val="24"/>
        </w:rPr>
      </w:pPr>
      <w:r w:rsidRPr="00D37E43">
        <w:rPr>
          <w:rFonts w:ascii="Arial" w:hAnsi="Arial" w:cs="Arial"/>
          <w:sz w:val="24"/>
          <w:szCs w:val="24"/>
        </w:rPr>
        <w:t>Each switchboard and motor control centre compartment shall be provided with a lamp test facility when fitted with indicating lamps.</w:t>
      </w:r>
    </w:p>
    <w:p w14:paraId="61506AD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(h)</w:t>
      </w:r>
      <w:r w:rsidRPr="00D37E43">
        <w:rPr>
          <w:rFonts w:ascii="Arial" w:hAnsi="Arial" w:cs="Arial"/>
          <w:sz w:val="24"/>
          <w:szCs w:val="24"/>
        </w:rPr>
        <w:tab/>
        <w:t>Anti-condensation heaters</w:t>
      </w:r>
    </w:p>
    <w:p w14:paraId="651E9855" w14:textId="3F6F19AB" w:rsidR="001F5289" w:rsidRPr="00D37E43" w:rsidRDefault="001F5289" w:rsidP="00455D2F">
      <w:pPr>
        <w:pStyle w:val="ListParagraph"/>
        <w:spacing w:before="120" w:after="120" w:line="276" w:lineRule="auto"/>
        <w:ind w:left="2160" w:firstLine="0"/>
        <w:jc w:val="both"/>
        <w:rPr>
          <w:rFonts w:ascii="Arial" w:hAnsi="Arial" w:cs="Arial"/>
          <w:sz w:val="24"/>
          <w:szCs w:val="24"/>
        </w:rPr>
      </w:pPr>
      <w:r w:rsidRPr="00D37E43">
        <w:rPr>
          <w:rFonts w:ascii="Arial" w:hAnsi="Arial" w:cs="Arial"/>
          <w:sz w:val="24"/>
          <w:szCs w:val="24"/>
        </w:rPr>
        <w:t>Anti-condensation heaters shall be provided for each panel.</w:t>
      </w:r>
    </w:p>
    <w:p w14:paraId="27C6630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w:t>
      </w:r>
      <w:r w:rsidRPr="00D37E43">
        <w:rPr>
          <w:rFonts w:ascii="Arial" w:hAnsi="Arial" w:cs="Arial"/>
          <w:sz w:val="24"/>
          <w:szCs w:val="24"/>
        </w:rPr>
        <w:tab/>
        <w:t>Switchroom design considerations</w:t>
      </w:r>
    </w:p>
    <w:p w14:paraId="00D22671" w14:textId="77777777" w:rsidR="001F5289" w:rsidRPr="00D37E43" w:rsidRDefault="001F5289" w:rsidP="00E54E6E">
      <w:pPr>
        <w:spacing w:before="120" w:after="120" w:line="276" w:lineRule="auto"/>
        <w:ind w:left="1440"/>
        <w:jc w:val="both"/>
        <w:rPr>
          <w:rFonts w:ascii="Arial" w:hAnsi="Arial" w:cs="Arial"/>
          <w:sz w:val="24"/>
          <w:szCs w:val="24"/>
        </w:rPr>
      </w:pPr>
      <w:r w:rsidRPr="00D37E43">
        <w:rPr>
          <w:rFonts w:ascii="Arial" w:hAnsi="Arial" w:cs="Arial"/>
          <w:sz w:val="24"/>
          <w:szCs w:val="24"/>
        </w:rPr>
        <w:t>Switchroom floor flatness and concrete insert shall be provided to the requirements of switchboard manufacturer. Space shall be provided within the switchroom to permit two circuit-breaker panels to the added to one end of the switchboard. Front clearance shall be not less than 1500mm.</w:t>
      </w:r>
    </w:p>
    <w:p w14:paraId="7F58043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For switchboards and motor control centres designed for rear access, a clear space of not less than 800mm shall be provided at the rear of the panel. For front access switchboards a nominal 150mm clear space shall be provided at the rear of the panel.</w:t>
      </w:r>
    </w:p>
    <w:p w14:paraId="0949F6B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Where floor trenches for cabling is provided it shall extend over the full depth of switchboards and motor control centres plus 800mm minimum at each end. Trench depth shall be not less than 1000mm. A galvanized steel supporting framework shall be provided for switchboards and motor control centres.</w:t>
      </w:r>
    </w:p>
    <w:p w14:paraId="758B809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Galvanised steel or aluminium chequer plate cable trench covers shall be provided.</w:t>
      </w:r>
    </w:p>
    <w:p w14:paraId="1ED631F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Doorways shall be dimensioned to permit the entry of the largest section of switchboards and motor control centres in its upright position.</w:t>
      </w:r>
    </w:p>
    <w:p w14:paraId="3D97A84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An identification label shall be fitted to the outside of the building adjacent to the access door. The label shall identify voltage and substation location. The label material shall be plastic laminated or other material approved by the </w:t>
      </w:r>
      <w:r w:rsidRPr="00D37E43">
        <w:rPr>
          <w:rFonts w:ascii="Arial" w:hAnsi="Arial" w:cs="Arial"/>
          <w:sz w:val="24"/>
          <w:szCs w:val="24"/>
        </w:rPr>
        <w:lastRenderedPageBreak/>
        <w:t>Engineer and the size of characters and numerals shall be nor less than 50mm. The label description shall be subject to the approval of the engineer. The label shall be fixed to the building using non-ferrous screws.</w:t>
      </w:r>
    </w:p>
    <w:p w14:paraId="120A291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Mechanical ventilation shall be provided for the switchroom. Ventilation fan sizing calculation taking into account of equipment heat dissipation rate shall be provided for engineer’s approval. The minimum air change rate for switchroom shall be 10 air change per hour.</w:t>
      </w:r>
    </w:p>
    <w:p w14:paraId="246EC1CB" w14:textId="27B855FB" w:rsidR="001F5289" w:rsidRPr="00D37E43" w:rsidRDefault="001F5289" w:rsidP="008A381A">
      <w:pPr>
        <w:pStyle w:val="ListParagraph"/>
        <w:numPr>
          <w:ilvl w:val="0"/>
          <w:numId w:val="71"/>
        </w:numPr>
        <w:spacing w:before="120" w:after="120"/>
        <w:ind w:left="1440" w:hanging="1440"/>
        <w:rPr>
          <w:rFonts w:ascii="Arial" w:hAnsi="Arial" w:cs="Arial"/>
          <w:b/>
          <w:bCs/>
          <w:sz w:val="24"/>
          <w:szCs w:val="24"/>
        </w:rPr>
      </w:pPr>
      <w:r w:rsidRPr="00D37E43">
        <w:rPr>
          <w:rFonts w:ascii="Arial" w:hAnsi="Arial" w:cs="Arial"/>
          <w:b/>
          <w:bCs/>
          <w:sz w:val="24"/>
          <w:szCs w:val="24"/>
        </w:rPr>
        <w:t>Transformer</w:t>
      </w:r>
    </w:p>
    <w:p w14:paraId="480D4A29" w14:textId="13203F39" w:rsidR="001F5289" w:rsidRPr="00D37E43" w:rsidRDefault="001F5289" w:rsidP="008A381A">
      <w:pPr>
        <w:pStyle w:val="ListParagraph"/>
        <w:numPr>
          <w:ilvl w:val="1"/>
          <w:numId w:val="71"/>
        </w:numPr>
        <w:spacing w:before="120" w:after="120"/>
        <w:ind w:left="1440" w:hanging="1440"/>
        <w:rPr>
          <w:rFonts w:ascii="Arial" w:hAnsi="Arial" w:cs="Arial"/>
          <w:b/>
          <w:bCs/>
          <w:sz w:val="24"/>
          <w:szCs w:val="24"/>
        </w:rPr>
      </w:pPr>
      <w:r w:rsidRPr="00D37E43">
        <w:rPr>
          <w:rFonts w:ascii="Arial" w:hAnsi="Arial" w:cs="Arial"/>
          <w:b/>
          <w:bCs/>
          <w:sz w:val="24"/>
          <w:szCs w:val="24"/>
        </w:rPr>
        <w:t>Service Transformer</w:t>
      </w:r>
    </w:p>
    <w:p w14:paraId="40E2D053" w14:textId="14D5CC81"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Main transformers shall be oil filled and naturally </w:t>
      </w:r>
      <w:r w:rsidR="006E5309" w:rsidRPr="00D37E43">
        <w:rPr>
          <w:rFonts w:ascii="Arial" w:hAnsi="Arial" w:cs="Arial"/>
          <w:sz w:val="24"/>
          <w:szCs w:val="24"/>
        </w:rPr>
        <w:t>air-cooled</w:t>
      </w:r>
      <w:r w:rsidRPr="00D37E43">
        <w:rPr>
          <w:rFonts w:ascii="Arial" w:hAnsi="Arial" w:cs="Arial"/>
          <w:sz w:val="24"/>
          <w:szCs w:val="24"/>
        </w:rPr>
        <w:t xml:space="preserve"> outdoor type with winding temperature indicator incorporating alarm and trip contacts for remote indications, pressure relief device with trip contacts and primary/secondary cable boxes.</w:t>
      </w:r>
    </w:p>
    <w:p w14:paraId="49E9366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Dry type cast resin indoor transformers shall be provided for the auxiliary loads below 630kVA transformer for lighting 415v/415v.</w:t>
      </w:r>
    </w:p>
    <w:p w14:paraId="4BE12E5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transformers shall be sized for total duty loads of the works plus the following additional capacities:</w:t>
      </w:r>
    </w:p>
    <w:p w14:paraId="1F7F58C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t>
      </w:r>
      <w:r w:rsidRPr="00D37E43">
        <w:rPr>
          <w:rFonts w:ascii="Arial" w:hAnsi="Arial" w:cs="Arial"/>
          <w:sz w:val="24"/>
          <w:szCs w:val="24"/>
        </w:rPr>
        <w:tab/>
        <w:t>3% for system losses</w:t>
      </w:r>
    </w:p>
    <w:p w14:paraId="737DB2A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t>
      </w:r>
      <w:r w:rsidRPr="00D37E43">
        <w:rPr>
          <w:rFonts w:ascii="Arial" w:hAnsi="Arial" w:cs="Arial"/>
          <w:sz w:val="24"/>
          <w:szCs w:val="24"/>
        </w:rPr>
        <w:tab/>
        <w:t>10% for design margins</w:t>
      </w:r>
    </w:p>
    <w:p w14:paraId="383C24E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t>
      </w:r>
      <w:r w:rsidRPr="00D37E43">
        <w:rPr>
          <w:rFonts w:ascii="Arial" w:hAnsi="Arial" w:cs="Arial"/>
          <w:sz w:val="24"/>
          <w:szCs w:val="24"/>
        </w:rPr>
        <w:tab/>
        <w:t>10% for future expansion works</w:t>
      </w:r>
    </w:p>
    <w:p w14:paraId="1FB6C79A" w14:textId="61511491"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Main transformers shall be provided with an off-load tap changing facility. All other auxiliary transformers shall be provided with off-load tap changing facilities. Off load tap changer panels shall provide adjustment of voltage level with facility of manual operation.</w:t>
      </w:r>
    </w:p>
    <w:p w14:paraId="1BD65413" w14:textId="5B94C0A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transformers shall be fitted with a removable link to connect the low voltage winding neutral point to earth. The link shall be accommodated in the low voltage cable box and shall be fitted with a label inscribed LV WINDING NEUTRAL EARTH LINK.</w:t>
      </w:r>
    </w:p>
    <w:p w14:paraId="045ECDB0" w14:textId="0B9ACAF9"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Transformers using open type bushings shall not be accepted.</w:t>
      </w:r>
    </w:p>
    <w:p w14:paraId="223F2352" w14:textId="451B7000"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Each transformer shall be provided with an emergency trip push button in the secondary voltage switch-room or as agreed with the Engineer.</w:t>
      </w:r>
    </w:p>
    <w:p w14:paraId="4B3B6BA9" w14:textId="48A4778E"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Provisional transformer ratings for tender purposes are indicated. The contractor shall review and amend as necessary these ratings during the detailed design stage to suit the requirements of the plant supplied.</w:t>
      </w:r>
    </w:p>
    <w:p w14:paraId="5938A1C9" w14:textId="1AE89FB6" w:rsidR="001F5289" w:rsidRPr="00D37E43" w:rsidRDefault="001F5289" w:rsidP="008A381A">
      <w:pPr>
        <w:pStyle w:val="ListParagraph"/>
        <w:numPr>
          <w:ilvl w:val="1"/>
          <w:numId w:val="71"/>
        </w:numPr>
        <w:spacing w:before="120" w:after="120"/>
        <w:ind w:left="1440" w:hanging="1440"/>
        <w:rPr>
          <w:rFonts w:ascii="Arial" w:hAnsi="Arial" w:cs="Arial"/>
          <w:b/>
          <w:bCs/>
          <w:sz w:val="24"/>
          <w:szCs w:val="24"/>
        </w:rPr>
      </w:pPr>
      <w:r w:rsidRPr="00D37E43">
        <w:rPr>
          <w:rFonts w:ascii="Arial" w:hAnsi="Arial" w:cs="Arial"/>
          <w:b/>
          <w:bCs/>
          <w:sz w:val="24"/>
          <w:szCs w:val="24"/>
        </w:rPr>
        <w:lastRenderedPageBreak/>
        <w:t>Transformer compounds</w:t>
      </w:r>
    </w:p>
    <w:p w14:paraId="6CA38D32" w14:textId="52E5A97A"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transformers shall be housed in a compound surrounded by 2.4m high </w:t>
      </w:r>
      <w:r w:rsidR="00455D2F" w:rsidRPr="00D37E43">
        <w:rPr>
          <w:rFonts w:ascii="Arial" w:hAnsi="Arial" w:cs="Arial"/>
          <w:sz w:val="24"/>
          <w:szCs w:val="24"/>
        </w:rPr>
        <w:t>chain link</w:t>
      </w:r>
      <w:r w:rsidRPr="00D37E43">
        <w:rPr>
          <w:rFonts w:ascii="Arial" w:hAnsi="Arial" w:cs="Arial"/>
          <w:sz w:val="24"/>
          <w:szCs w:val="24"/>
        </w:rPr>
        <w:t xml:space="preserve"> fencing or similar approved. Each transformer shall be provided with a double leaf gate not less than 2.4m wide. The transformers shall be shaded from direct sunlight.</w:t>
      </w:r>
    </w:p>
    <w:p w14:paraId="3A02CB7C" w14:textId="7603AEA4"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 minimum clearance of 1500mm shall be provided to all sides of the transformer.</w:t>
      </w:r>
    </w:p>
    <w:p w14:paraId="320F42DA" w14:textId="0DDF60F8"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Transformers shall stand on reinforced concrete plinths surrounded by an oil retaining sump. The sump shall be filled with suitable single size (nominally 40mm) rounded stones. The capacity of the sump when filled with stones shall be suitable to hold the total oil content of the transformer plus 15%. The sumps shall be connected to a separate chamber to permit the removal of standing water and oil.</w:t>
      </w:r>
    </w:p>
    <w:p w14:paraId="0ACB3C4D" w14:textId="33A72852"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Trenches and ducts entering the oil-retention area shall be sealed after the cable installation.</w:t>
      </w:r>
    </w:p>
    <w:p w14:paraId="5456F845" w14:textId="47117653"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compound shall be provided with a name plate identifying the transformer number and rating. The name plate shall be plastic laminate or other material approved by the engineer and the size of characters and numerals shall not be less than 50mm. the name plate shall be fixed to the access gate using stainless steel fixings.</w:t>
      </w:r>
    </w:p>
    <w:p w14:paraId="581729B8" w14:textId="574E603E"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Each transformer compound shall be provided with adequate portable firefighting equipment accordingly to statutory requirements.</w:t>
      </w:r>
    </w:p>
    <w:p w14:paraId="21130B4D" w14:textId="5E9D31A3" w:rsidR="001F5289" w:rsidRPr="00D37E43" w:rsidRDefault="001F5289" w:rsidP="008A381A">
      <w:pPr>
        <w:pStyle w:val="ListParagraph"/>
        <w:numPr>
          <w:ilvl w:val="1"/>
          <w:numId w:val="71"/>
        </w:numPr>
        <w:spacing w:before="120" w:after="120"/>
        <w:ind w:left="1440" w:hanging="1440"/>
        <w:rPr>
          <w:rFonts w:ascii="Arial" w:hAnsi="Arial" w:cs="Arial"/>
          <w:b/>
          <w:bCs/>
          <w:sz w:val="24"/>
          <w:szCs w:val="24"/>
        </w:rPr>
      </w:pPr>
      <w:r w:rsidRPr="00D37E43">
        <w:rPr>
          <w:rFonts w:ascii="Arial" w:hAnsi="Arial" w:cs="Arial"/>
          <w:b/>
          <w:bCs/>
          <w:sz w:val="24"/>
          <w:szCs w:val="24"/>
        </w:rPr>
        <w:t>415V switchboard and motor control centre</w:t>
      </w:r>
    </w:p>
    <w:p w14:paraId="72A558D8" w14:textId="7C0E4DED"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contractor shall design the low voltage power distribution to meet the requirements of the proposed plant. The Contract of shall generally provide motors control centres at each process area including the chemical house, clarifier works, individual pumping station, the filter building, the sludge treatment plant and the chlorine plant. The motor control centres shall be supplied from the main works switchboard which shall then feed the sub-distribution switchboards/motor control centres. The Contractors design should not derive feeders from one sub-distribution switchboard to another sub-distribution switchboard.</w:t>
      </w:r>
    </w:p>
    <w:p w14:paraId="723DAECD" w14:textId="7CDD624F"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415V switchboard/motor control centres shall be of Form 4 construction, floor mounting metal-clad cubicle type equipped with ACBs, MCCBs, fuse-switches and motor starters as appropriate. Cable entry may be top or bottom with panel access to the front to suit the requirements of the site layout drawings.</w:t>
      </w:r>
    </w:p>
    <w:p w14:paraId="02D23054" w14:textId="0D594AB0"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Cable openings in the base of switchboards and motor control centres shall be fitted with plates to prevent the entry of vermin.</w:t>
      </w:r>
    </w:p>
    <w:p w14:paraId="692BB162" w14:textId="1BC2B3A9"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Provision shall be made on switchboards and motor control centres for supplying building and external electrical &amp; mechanical services.</w:t>
      </w:r>
    </w:p>
    <w:p w14:paraId="74013E93" w14:textId="4E926B6D"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Supplies to process plant and instrumentation shall be derived from as separate process / instrumentation services distribution board and not derived from building services distribution boards.</w:t>
      </w:r>
    </w:p>
    <w:p w14:paraId="69F81874" w14:textId="132FFB69"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Switchboards and motor control centres shall be extensible to cater for the future designed development. The contractor shall take this requirement into account when designing switch and control rooms.</w:t>
      </w:r>
    </w:p>
    <w:p w14:paraId="391662F9" w14:textId="274397DC"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Rubber insulation floor mat of 9mm thickness shall be provided at the front of each switchboard and motor control centre. The mat shall extend over the full depth of switchboards and motor control centre plus 800mm minimum at each end.  </w:t>
      </w:r>
    </w:p>
    <w:p w14:paraId="570E4F7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(b)</w:t>
      </w:r>
      <w:r w:rsidRPr="00D37E43">
        <w:rPr>
          <w:rFonts w:ascii="Arial" w:hAnsi="Arial" w:cs="Arial"/>
          <w:sz w:val="24"/>
          <w:szCs w:val="24"/>
        </w:rPr>
        <w:tab/>
        <w:t>Incomer units</w:t>
      </w:r>
    </w:p>
    <w:p w14:paraId="5B0C50B7" w14:textId="02EE7DFB"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Incoming supplies and associated bus-couplers rated at 800 Amps and above derived from transformer secondary circuit shall be controlled by withdrawable air-break circuit breakers. All other incoming supplies of similar case shall be controlled by withdrawable type MCCBs.</w:t>
      </w:r>
    </w:p>
    <w:p w14:paraId="38A544C5" w14:textId="41545429" w:rsidR="001F5289" w:rsidRPr="00D37E43" w:rsidRDefault="001F5289" w:rsidP="00E54E6E">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other supplies derived from other switchboards shall be terminated on switch disconnectors. In a distribution system ACB/MCCB of upstream side shall either be followed by switch disconnector or with-drawout type MCCB</w:t>
      </w:r>
    </w:p>
    <w:p w14:paraId="7B6C32A5" w14:textId="759192D3"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incomer units shall be 4 pole other switches will be TPN (Triple Pole Neutral).</w:t>
      </w:r>
    </w:p>
    <w:p w14:paraId="2693E489" w14:textId="7B1C4ECB"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Circuit-breaker type incomer units shall be equipped with the following minimum facilities:- </w:t>
      </w:r>
    </w:p>
    <w:p w14:paraId="7C6AC964" w14:textId="706C4948"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Voltmeter with phase to phase and phase to neutral selector switch.</w:t>
      </w:r>
    </w:p>
    <w:p w14:paraId="27BCF67B" w14:textId="1E601233"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Ammeter with phase selector switch.</w:t>
      </w:r>
    </w:p>
    <w:p w14:paraId="17489332" w14:textId="2D7AD80B"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Overcurrent and earth fault protection relay/release as indicated in single line diagram. The relay characteristics shall be selected to co-ordinate with upstream and downstream protection devices.</w:t>
      </w:r>
    </w:p>
    <w:p w14:paraId="564395B7" w14:textId="21BE6661"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Phase failure and under voltage relay/release for circuit-breaker trip initiation, alarm annunciation and remote indication. The relay shall be connected on the busbar side of the circuit-breaker.</w:t>
      </w:r>
    </w:p>
    <w:p w14:paraId="79D3824A" w14:textId="29CC7420"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lastRenderedPageBreak/>
        <w:t>Trip circuit supervision relay for incomer circuit breakers.</w:t>
      </w:r>
    </w:p>
    <w:p w14:paraId="423A57E7" w14:textId="5E2DCC08"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Current transformers of appropriate accuracy class and limit factor and output for instrumentation and protection.</w:t>
      </w:r>
    </w:p>
    <w:p w14:paraId="03F2D8F1" w14:textId="7B29D2B8"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Status indicator lights for :-</w:t>
      </w:r>
    </w:p>
    <w:p w14:paraId="16795744" w14:textId="77777777" w:rsidR="001F5289" w:rsidRPr="00D37E43" w:rsidRDefault="001F5289" w:rsidP="00E54E6E">
      <w:pPr>
        <w:pStyle w:val="ListParagraph"/>
        <w:spacing w:before="120" w:after="120" w:line="276" w:lineRule="auto"/>
        <w:ind w:left="2160" w:firstLine="0"/>
        <w:jc w:val="both"/>
        <w:rPr>
          <w:rFonts w:ascii="Arial" w:hAnsi="Arial" w:cs="Arial"/>
          <w:sz w:val="24"/>
          <w:szCs w:val="24"/>
        </w:rPr>
      </w:pPr>
      <w:r w:rsidRPr="00D37E43">
        <w:rPr>
          <w:rFonts w:ascii="Arial" w:hAnsi="Arial" w:cs="Arial"/>
          <w:sz w:val="24"/>
          <w:szCs w:val="24"/>
        </w:rPr>
        <w:t>-  Circuit-breaker open</w:t>
      </w:r>
    </w:p>
    <w:p w14:paraId="48158AA5" w14:textId="77777777" w:rsidR="001F5289" w:rsidRPr="00D37E43" w:rsidRDefault="001F5289" w:rsidP="00E54E6E">
      <w:pPr>
        <w:pStyle w:val="ListParagraph"/>
        <w:spacing w:before="120" w:after="120" w:line="276" w:lineRule="auto"/>
        <w:ind w:left="2160" w:firstLine="0"/>
        <w:jc w:val="both"/>
        <w:rPr>
          <w:rFonts w:ascii="Arial" w:hAnsi="Arial" w:cs="Arial"/>
          <w:sz w:val="24"/>
          <w:szCs w:val="24"/>
        </w:rPr>
      </w:pPr>
      <w:r w:rsidRPr="00D37E43">
        <w:rPr>
          <w:rFonts w:ascii="Arial" w:hAnsi="Arial" w:cs="Arial"/>
          <w:sz w:val="24"/>
          <w:szCs w:val="24"/>
        </w:rPr>
        <w:t>-  Circuit-breaker closed</w:t>
      </w:r>
    </w:p>
    <w:p w14:paraId="7D74A598" w14:textId="77777777" w:rsidR="001F5289" w:rsidRPr="00D37E43" w:rsidRDefault="001F5289" w:rsidP="00E54E6E">
      <w:pPr>
        <w:pStyle w:val="ListParagraph"/>
        <w:spacing w:before="120" w:after="120" w:line="276" w:lineRule="auto"/>
        <w:ind w:left="2160" w:firstLine="0"/>
        <w:jc w:val="both"/>
        <w:rPr>
          <w:rFonts w:ascii="Arial" w:hAnsi="Arial" w:cs="Arial"/>
          <w:sz w:val="24"/>
          <w:szCs w:val="24"/>
        </w:rPr>
      </w:pPr>
      <w:r w:rsidRPr="00D37E43">
        <w:rPr>
          <w:rFonts w:ascii="Arial" w:hAnsi="Arial" w:cs="Arial"/>
          <w:sz w:val="24"/>
          <w:szCs w:val="24"/>
        </w:rPr>
        <w:t>-  Circuit-breaker trip supply healthy</w:t>
      </w:r>
    </w:p>
    <w:p w14:paraId="7D7A96AB" w14:textId="5BB10229"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Push-buttons for:-</w:t>
      </w:r>
    </w:p>
    <w:p w14:paraId="62F31C86" w14:textId="77777777" w:rsidR="001F5289" w:rsidRPr="00D37E43" w:rsidRDefault="001F5289" w:rsidP="00E54E6E">
      <w:pPr>
        <w:pStyle w:val="ListParagraph"/>
        <w:spacing w:before="120" w:after="120" w:line="276" w:lineRule="auto"/>
        <w:ind w:left="2160" w:firstLine="0"/>
        <w:jc w:val="both"/>
        <w:rPr>
          <w:rFonts w:ascii="Arial" w:hAnsi="Arial" w:cs="Arial"/>
          <w:sz w:val="24"/>
          <w:szCs w:val="24"/>
        </w:rPr>
      </w:pPr>
      <w:r w:rsidRPr="00D37E43">
        <w:rPr>
          <w:rFonts w:ascii="Arial" w:hAnsi="Arial" w:cs="Arial"/>
          <w:sz w:val="24"/>
          <w:szCs w:val="24"/>
        </w:rPr>
        <w:t>-  Circuit-breaker open</w:t>
      </w:r>
    </w:p>
    <w:p w14:paraId="239A2B01" w14:textId="77777777" w:rsidR="001F5289" w:rsidRPr="00D37E43" w:rsidRDefault="001F5289" w:rsidP="00E54E6E">
      <w:pPr>
        <w:pStyle w:val="ListParagraph"/>
        <w:spacing w:before="120" w:after="120" w:line="276" w:lineRule="auto"/>
        <w:ind w:left="2160" w:firstLine="0"/>
        <w:jc w:val="both"/>
        <w:rPr>
          <w:rFonts w:ascii="Arial" w:hAnsi="Arial" w:cs="Arial"/>
          <w:sz w:val="24"/>
          <w:szCs w:val="24"/>
        </w:rPr>
      </w:pPr>
      <w:r w:rsidRPr="00D37E43">
        <w:rPr>
          <w:rFonts w:ascii="Arial" w:hAnsi="Arial" w:cs="Arial"/>
          <w:sz w:val="24"/>
          <w:szCs w:val="24"/>
        </w:rPr>
        <w:t>-  Circuit-breaker closed</w:t>
      </w:r>
    </w:p>
    <w:p w14:paraId="6C709589" w14:textId="77777777" w:rsidR="001F5289" w:rsidRPr="00D37E43" w:rsidRDefault="001F5289" w:rsidP="00E54E6E">
      <w:pPr>
        <w:pStyle w:val="ListParagraph"/>
        <w:spacing w:before="120" w:after="120" w:line="276" w:lineRule="auto"/>
        <w:ind w:left="2160" w:firstLine="0"/>
        <w:jc w:val="both"/>
        <w:rPr>
          <w:rFonts w:ascii="Arial" w:hAnsi="Arial" w:cs="Arial"/>
          <w:sz w:val="24"/>
          <w:szCs w:val="24"/>
        </w:rPr>
      </w:pPr>
      <w:r w:rsidRPr="00D37E43">
        <w:rPr>
          <w:rFonts w:ascii="Arial" w:hAnsi="Arial" w:cs="Arial"/>
          <w:sz w:val="24"/>
          <w:szCs w:val="24"/>
        </w:rPr>
        <w:t>-  Circuit-breaker trip supply test</w:t>
      </w:r>
    </w:p>
    <w:p w14:paraId="3625903F" w14:textId="77777777" w:rsidR="001F5289" w:rsidRPr="00D37E43" w:rsidRDefault="001F5289" w:rsidP="00E54E6E">
      <w:pPr>
        <w:pStyle w:val="ListParagraph"/>
        <w:spacing w:before="120" w:after="120" w:line="276" w:lineRule="auto"/>
        <w:ind w:left="2160" w:firstLine="0"/>
        <w:jc w:val="both"/>
        <w:rPr>
          <w:rFonts w:ascii="Arial" w:hAnsi="Arial" w:cs="Arial"/>
          <w:sz w:val="24"/>
          <w:szCs w:val="24"/>
        </w:rPr>
      </w:pPr>
      <w:r w:rsidRPr="00D37E43">
        <w:rPr>
          <w:rFonts w:ascii="Arial" w:hAnsi="Arial" w:cs="Arial"/>
          <w:sz w:val="24"/>
          <w:szCs w:val="24"/>
        </w:rPr>
        <w:t>- Lamp test</w:t>
      </w:r>
    </w:p>
    <w:p w14:paraId="6F2B6D5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Switch-disconnector type incomer units shall be equipped with the following minimum facilities:-</w:t>
      </w:r>
    </w:p>
    <w:p w14:paraId="67A6217D" w14:textId="597DBE8C"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Voltmeter with phase to phase and phase to neutral selector switch.</w:t>
      </w:r>
    </w:p>
    <w:p w14:paraId="6B5FB7B6" w14:textId="647E1A74"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Ammeter with phase selector switch.</w:t>
      </w:r>
    </w:p>
    <w:p w14:paraId="5217B242" w14:textId="5D8529E8"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Phase failure and under voltage relay for alarm annunciation and remote indication. The relay shall be connected on the busbar side of the switch-disconnector.</w:t>
      </w:r>
    </w:p>
    <w:p w14:paraId="721E729A" w14:textId="63B4CAA0"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Current transformers of appropriate accuracy class and limit factor and output for instrumentation.</w:t>
      </w:r>
    </w:p>
    <w:p w14:paraId="501179B8" w14:textId="041B7FBF" w:rsidR="001F5289" w:rsidRPr="00D37E43" w:rsidRDefault="001F5289" w:rsidP="003E7A59">
      <w:pPr>
        <w:pStyle w:val="ListParagraph"/>
        <w:spacing w:before="120" w:after="120" w:line="276" w:lineRule="auto"/>
        <w:ind w:left="1440" w:firstLine="0"/>
        <w:jc w:val="both"/>
        <w:rPr>
          <w:rFonts w:ascii="Arial" w:hAnsi="Arial" w:cs="Arial"/>
          <w:b/>
          <w:bCs/>
          <w:sz w:val="24"/>
          <w:szCs w:val="24"/>
        </w:rPr>
      </w:pPr>
      <w:r w:rsidRPr="00D37E43">
        <w:rPr>
          <w:rFonts w:ascii="Arial" w:hAnsi="Arial" w:cs="Arial"/>
          <w:b/>
          <w:bCs/>
          <w:sz w:val="24"/>
          <w:szCs w:val="24"/>
        </w:rPr>
        <w:t>Cables</w:t>
      </w:r>
    </w:p>
    <w:p w14:paraId="49776761" w14:textId="46CABC0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power and control cables shall have the following minimum </w:t>
      </w:r>
      <w:r w:rsidR="00E54E6E" w:rsidRPr="00D37E43">
        <w:rPr>
          <w:rFonts w:ascii="Arial" w:hAnsi="Arial" w:cs="Arial"/>
          <w:sz w:val="24"/>
          <w:szCs w:val="24"/>
        </w:rPr>
        <w:t>cross-sectional</w:t>
      </w:r>
      <w:r w:rsidRPr="00D37E43">
        <w:rPr>
          <w:rFonts w:ascii="Arial" w:hAnsi="Arial" w:cs="Arial"/>
          <w:sz w:val="24"/>
          <w:szCs w:val="24"/>
        </w:rPr>
        <w:t xml:space="preserve"> areas:</w:t>
      </w:r>
    </w:p>
    <w:p w14:paraId="04C5BE6C" w14:textId="2510C8A6" w:rsidR="001F5289" w:rsidRPr="00D37E43" w:rsidRDefault="00E54E6E"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Lighting:</w:t>
      </w:r>
      <w:r w:rsidR="001F5289" w:rsidRPr="00D37E43">
        <w:rPr>
          <w:rFonts w:ascii="Arial" w:hAnsi="Arial" w:cs="Arial"/>
          <w:sz w:val="24"/>
          <w:szCs w:val="24"/>
        </w:rPr>
        <w:t xml:space="preserve"> 2.5 mm² (Copper)</w:t>
      </w:r>
    </w:p>
    <w:p w14:paraId="3126E1F8" w14:textId="1C2E6FA0"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Medium voltage power </w:t>
      </w:r>
      <w:r w:rsidR="00E54E6E" w:rsidRPr="00D37E43">
        <w:rPr>
          <w:rFonts w:ascii="Arial" w:hAnsi="Arial" w:cs="Arial"/>
          <w:sz w:val="24"/>
          <w:szCs w:val="24"/>
        </w:rPr>
        <w:t>cable:</w:t>
      </w:r>
      <w:r w:rsidRPr="00D37E43">
        <w:rPr>
          <w:rFonts w:ascii="Arial" w:hAnsi="Arial" w:cs="Arial"/>
          <w:sz w:val="24"/>
          <w:szCs w:val="24"/>
        </w:rPr>
        <w:t xml:space="preserve"> Above 16 mm² (Aluminium)/ 2.5 mm² to 16 mm² (Copper)</w:t>
      </w:r>
    </w:p>
    <w:p w14:paraId="3BB7AB6E" w14:textId="394CAE53"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Control </w:t>
      </w:r>
      <w:r w:rsidR="00E54E6E" w:rsidRPr="00D37E43">
        <w:rPr>
          <w:rFonts w:ascii="Arial" w:hAnsi="Arial" w:cs="Arial"/>
          <w:sz w:val="24"/>
          <w:szCs w:val="24"/>
        </w:rPr>
        <w:t>cables:</w:t>
      </w:r>
      <w:r w:rsidRPr="00D37E43">
        <w:rPr>
          <w:rFonts w:ascii="Arial" w:hAnsi="Arial" w:cs="Arial"/>
          <w:sz w:val="24"/>
          <w:szCs w:val="24"/>
        </w:rPr>
        <w:t xml:space="preserve"> 2.5 mm² (Copper)</w:t>
      </w:r>
    </w:p>
    <w:p w14:paraId="1038679E" w14:textId="613E1F8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Fire alarm </w:t>
      </w:r>
      <w:r w:rsidR="00E54E6E" w:rsidRPr="00D37E43">
        <w:rPr>
          <w:rFonts w:ascii="Arial" w:hAnsi="Arial" w:cs="Arial"/>
          <w:sz w:val="24"/>
          <w:szCs w:val="24"/>
        </w:rPr>
        <w:t>system:</w:t>
      </w:r>
      <w:r w:rsidRPr="00D37E43">
        <w:rPr>
          <w:rFonts w:ascii="Arial" w:hAnsi="Arial" w:cs="Arial"/>
          <w:sz w:val="24"/>
          <w:szCs w:val="24"/>
        </w:rPr>
        <w:t xml:space="preserve"> 1.5 mm² (Copper)</w:t>
      </w:r>
    </w:p>
    <w:p w14:paraId="5EEBC4E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For lighting inside the building, minimum 1.5 mm² copper conductor, PVC Insulated wire shall be used in conduit system (for circuit and point wiring), </w:t>
      </w:r>
      <w:r w:rsidRPr="00D37E43">
        <w:rPr>
          <w:rFonts w:ascii="Arial" w:hAnsi="Arial" w:cs="Arial"/>
          <w:sz w:val="24"/>
          <w:szCs w:val="24"/>
        </w:rPr>
        <w:lastRenderedPageBreak/>
        <w:t>with proper colour coding.</w:t>
      </w:r>
    </w:p>
    <w:p w14:paraId="15EDCE1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Cable sizes shown above are indicative only and these shall be finalised as per the recommendations of the equipment manufacturer.</w:t>
      </w:r>
    </w:p>
    <w:p w14:paraId="5F0787E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Special cable type and size shall be decided on specific requirement.</w:t>
      </w:r>
    </w:p>
    <w:p w14:paraId="3EF6141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p>
    <w:p w14:paraId="016EA343" w14:textId="77777777" w:rsidR="001F5289" w:rsidRPr="00D37E43" w:rsidRDefault="001F5289" w:rsidP="003E7A59">
      <w:pPr>
        <w:pStyle w:val="ListParagraph"/>
        <w:spacing w:before="120" w:after="120" w:line="276" w:lineRule="auto"/>
        <w:ind w:left="1440" w:firstLine="0"/>
        <w:jc w:val="both"/>
        <w:rPr>
          <w:rFonts w:ascii="Arial" w:hAnsi="Arial" w:cs="Arial"/>
          <w:b/>
          <w:bCs/>
          <w:sz w:val="24"/>
          <w:szCs w:val="24"/>
        </w:rPr>
      </w:pPr>
      <w:r w:rsidRPr="00D37E43">
        <w:rPr>
          <w:rFonts w:ascii="Arial" w:hAnsi="Arial" w:cs="Arial"/>
          <w:b/>
          <w:bCs/>
          <w:sz w:val="24"/>
          <w:szCs w:val="24"/>
        </w:rPr>
        <w:t>Cable laying philosophy</w:t>
      </w:r>
    </w:p>
    <w:p w14:paraId="0C79E51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Fire alarm cables shall be laid in overhead cable trays / instrumentation trenches as far possible. In case these</w:t>
      </w:r>
    </w:p>
    <w:p w14:paraId="3B5622C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are not available. Cable shall be laid along berm of the roads.</w:t>
      </w:r>
    </w:p>
    <w:p w14:paraId="7280406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Process area : Overhead cable tray /RCC trench</w:t>
      </w:r>
    </w:p>
    <w:p w14:paraId="3D34BD4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Offsite paved area : RCC trench</w:t>
      </w:r>
    </w:p>
    <w:p w14:paraId="2B4E872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Offsite unpaved area : Directly buried.</w:t>
      </w:r>
    </w:p>
    <w:p w14:paraId="7EA33FF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Type of cable trays : Galvanized prefabricated </w:t>
      </w:r>
    </w:p>
    <w:p w14:paraId="57D93F3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Road Crossings for underground cables : Cable culvert</w:t>
      </w:r>
    </w:p>
    <w:p w14:paraId="445C120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Road Crossings for Above ground cables : Overhead cable bridge</w:t>
      </w:r>
    </w:p>
    <w:p w14:paraId="1B2B7A18" w14:textId="77777777" w:rsidR="001F5289" w:rsidRPr="00D37E43" w:rsidRDefault="001F5289" w:rsidP="003E7A59">
      <w:pPr>
        <w:pStyle w:val="ListParagraph"/>
        <w:spacing w:before="120" w:after="120" w:line="276" w:lineRule="auto"/>
        <w:ind w:left="1440" w:firstLine="0"/>
        <w:jc w:val="both"/>
        <w:rPr>
          <w:rFonts w:ascii="Arial" w:hAnsi="Arial" w:cs="Arial"/>
          <w:b/>
          <w:bCs/>
          <w:sz w:val="24"/>
          <w:szCs w:val="24"/>
        </w:rPr>
      </w:pPr>
      <w:r w:rsidRPr="00D37E43">
        <w:rPr>
          <w:rFonts w:ascii="Arial" w:hAnsi="Arial" w:cs="Arial"/>
          <w:b/>
          <w:bCs/>
          <w:sz w:val="24"/>
          <w:szCs w:val="24"/>
        </w:rPr>
        <w:t>Earthing System as per IS3043</w:t>
      </w:r>
    </w:p>
    <w:p w14:paraId="6DF7BA5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Earth electrode : GI pipe</w:t>
      </w:r>
    </w:p>
    <w:p w14:paraId="53B5853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Main earth loop material : GI strip</w:t>
      </w:r>
    </w:p>
    <w:p w14:paraId="75C4332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Substation earth loop : GI strip</w:t>
      </w:r>
    </w:p>
    <w:p w14:paraId="02EBEE90" w14:textId="77777777" w:rsidR="001F5289" w:rsidRPr="00D37E43" w:rsidRDefault="001F5289" w:rsidP="003E7A59">
      <w:pPr>
        <w:pStyle w:val="ListParagraph"/>
        <w:spacing w:before="120" w:after="120" w:line="276" w:lineRule="auto"/>
        <w:ind w:left="1440" w:firstLine="0"/>
        <w:jc w:val="both"/>
        <w:rPr>
          <w:rFonts w:ascii="Arial" w:hAnsi="Arial" w:cs="Arial"/>
          <w:b/>
          <w:bCs/>
          <w:sz w:val="24"/>
          <w:szCs w:val="24"/>
        </w:rPr>
      </w:pPr>
      <w:r w:rsidRPr="00D37E43">
        <w:rPr>
          <w:rFonts w:ascii="Arial" w:hAnsi="Arial" w:cs="Arial"/>
          <w:b/>
          <w:bCs/>
          <w:sz w:val="24"/>
          <w:szCs w:val="24"/>
        </w:rPr>
        <w:t>Lighting System :</w:t>
      </w:r>
    </w:p>
    <w:p w14:paraId="302BBA31" w14:textId="77777777" w:rsidR="001F5289" w:rsidRPr="00D37E43" w:rsidRDefault="001F5289" w:rsidP="003E7A59">
      <w:pPr>
        <w:pStyle w:val="ListParagraph"/>
        <w:spacing w:before="120" w:after="120" w:line="276" w:lineRule="auto"/>
        <w:ind w:left="1440" w:firstLine="0"/>
        <w:jc w:val="both"/>
        <w:rPr>
          <w:rFonts w:ascii="Arial" w:hAnsi="Arial" w:cs="Arial"/>
          <w:b/>
          <w:bCs/>
          <w:sz w:val="24"/>
          <w:szCs w:val="24"/>
        </w:rPr>
      </w:pPr>
      <w:r w:rsidRPr="00D37E43">
        <w:rPr>
          <w:rFonts w:ascii="Arial" w:hAnsi="Arial" w:cs="Arial"/>
          <w:b/>
          <w:bCs/>
          <w:sz w:val="24"/>
          <w:szCs w:val="24"/>
        </w:rPr>
        <w:t>Supply System :</w:t>
      </w:r>
    </w:p>
    <w:p w14:paraId="1892C64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100% Standby transformer for normal lighting system : 415V/415V-100KVA</w:t>
      </w:r>
    </w:p>
    <w:p w14:paraId="3FDEA3C1" w14:textId="77777777" w:rsidR="001F5289" w:rsidRPr="00D37E43" w:rsidRDefault="001F5289" w:rsidP="003E7A59">
      <w:pPr>
        <w:pStyle w:val="ListParagraph"/>
        <w:spacing w:before="120" w:after="120" w:line="276" w:lineRule="auto"/>
        <w:ind w:left="1440" w:firstLine="0"/>
        <w:jc w:val="both"/>
        <w:rPr>
          <w:rFonts w:ascii="Arial" w:hAnsi="Arial" w:cs="Arial"/>
          <w:b/>
          <w:bCs/>
          <w:sz w:val="24"/>
          <w:szCs w:val="24"/>
        </w:rPr>
      </w:pPr>
      <w:r w:rsidRPr="00D37E43">
        <w:rPr>
          <w:rFonts w:ascii="Arial" w:hAnsi="Arial" w:cs="Arial"/>
          <w:b/>
          <w:bCs/>
          <w:sz w:val="24"/>
          <w:szCs w:val="24"/>
        </w:rPr>
        <w:t>Control Philosophy</w:t>
      </w:r>
    </w:p>
    <w:p w14:paraId="5B3CEFD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Outdoor yard: Auto/Manual; Local (sub-station)</w:t>
      </w:r>
    </w:p>
    <w:p w14:paraId="4BC9E4F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Street lighting: Auto/Manual; Local (sub-station)</w:t>
      </w:r>
    </w:p>
    <w:p w14:paraId="1B60E99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Outdoor process area: Auto / Manual; Local (sub-station)</w:t>
      </w:r>
    </w:p>
    <w:p w14:paraId="6FEDF8E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Process building: Auto/Manual/Local</w:t>
      </w:r>
    </w:p>
    <w:p w14:paraId="1771C45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Auto control: Synchronous timer</w:t>
      </w:r>
    </w:p>
    <w:p w14:paraId="0285964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Lamp type for outdoor lighting including sheds: LED for street lighting</w:t>
      </w:r>
    </w:p>
    <w:p w14:paraId="59E2A10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Lamp wattage with LED lamps for  outdoor lighting has to be assessed as per requirement</w:t>
      </w:r>
    </w:p>
    <w:p w14:paraId="664903E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Switch ON/OFF push button at substation entry : Yes</w:t>
      </w:r>
    </w:p>
    <w:p w14:paraId="1A26BA43" w14:textId="77777777" w:rsidR="001F5289" w:rsidRPr="00D37E43" w:rsidRDefault="001F5289" w:rsidP="003E7A59">
      <w:pPr>
        <w:pStyle w:val="ListParagraph"/>
        <w:spacing w:before="120" w:after="120" w:line="276" w:lineRule="auto"/>
        <w:ind w:left="1440" w:firstLine="0"/>
        <w:jc w:val="both"/>
        <w:rPr>
          <w:rFonts w:ascii="Arial" w:hAnsi="Arial" w:cs="Arial"/>
          <w:b/>
          <w:bCs/>
          <w:sz w:val="24"/>
          <w:szCs w:val="24"/>
        </w:rPr>
      </w:pPr>
      <w:r w:rsidRPr="00D37E43">
        <w:rPr>
          <w:rFonts w:ascii="Arial" w:hAnsi="Arial" w:cs="Arial"/>
          <w:b/>
          <w:bCs/>
          <w:sz w:val="24"/>
          <w:szCs w:val="24"/>
        </w:rPr>
        <w:t>Wiring Type</w:t>
      </w:r>
    </w:p>
    <w:p w14:paraId="5AC468E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Process plant / Building / Shed : Armoured cable</w:t>
      </w:r>
    </w:p>
    <w:p w14:paraId="3BF9CB4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Large service building : Concealed wiring)</w:t>
      </w:r>
    </w:p>
    <w:p w14:paraId="78F8165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Buildings with false ceiling : Surface conduit above false Ceiling</w:t>
      </w:r>
    </w:p>
    <w:p w14:paraId="607E069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Substation (Switchgear Room) : METSEC channel</w:t>
      </w:r>
    </w:p>
    <w:p w14:paraId="5DD0640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Substation (Cable Cellar) : Surface Conduit - concealed</w:t>
      </w:r>
    </w:p>
    <w:p w14:paraId="1E99C30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Other buildings : Surface cable (armoured) - concealed</w:t>
      </w:r>
    </w:p>
    <w:p w14:paraId="0BDB814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Transformer bay in S/S Area : Armoured cable.</w:t>
      </w:r>
    </w:p>
    <w:p w14:paraId="7EFBD1FD" w14:textId="77777777" w:rsidR="001F5289" w:rsidRPr="00D37E43" w:rsidRDefault="001F5289" w:rsidP="003E7A59">
      <w:pPr>
        <w:pStyle w:val="ListParagraph"/>
        <w:spacing w:before="120" w:after="120" w:line="276" w:lineRule="auto"/>
        <w:ind w:left="1440" w:firstLine="0"/>
        <w:jc w:val="both"/>
        <w:rPr>
          <w:rFonts w:ascii="Arial" w:hAnsi="Arial" w:cs="Arial"/>
          <w:b/>
          <w:bCs/>
          <w:sz w:val="24"/>
          <w:szCs w:val="24"/>
        </w:rPr>
      </w:pPr>
      <w:r w:rsidRPr="00D37E43">
        <w:rPr>
          <w:rFonts w:ascii="Arial" w:hAnsi="Arial" w:cs="Arial"/>
          <w:b/>
          <w:bCs/>
          <w:sz w:val="24"/>
          <w:szCs w:val="24"/>
        </w:rPr>
        <w:t>Specific Lighting Requirements</w:t>
      </w:r>
    </w:p>
    <w:p w14:paraId="1DB3DC8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Aviation lighting : if necessary</w:t>
      </w:r>
    </w:p>
    <w:p w14:paraId="181F3BF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Security lighting for peripheral road boundary wall : Required</w:t>
      </w:r>
    </w:p>
    <w:p w14:paraId="014C83A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LED Lamps</w:t>
      </w:r>
    </w:p>
    <w:p w14:paraId="6F630FA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Control gear box location : Accessible level</w:t>
      </w:r>
    </w:p>
    <w:p w14:paraId="465C7B2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Type of high mast flood light : 30 meters Telescopic tubular</w:t>
      </w:r>
    </w:p>
    <w:p w14:paraId="77329430" w14:textId="77777777" w:rsidR="001F5289" w:rsidRPr="00D37E43" w:rsidRDefault="001F5289" w:rsidP="003E7A59">
      <w:pPr>
        <w:pStyle w:val="ListParagraph"/>
        <w:spacing w:before="120" w:after="120" w:line="276" w:lineRule="auto"/>
        <w:ind w:left="1440" w:firstLine="0"/>
        <w:jc w:val="both"/>
        <w:rPr>
          <w:rFonts w:ascii="Arial" w:hAnsi="Arial" w:cs="Arial"/>
          <w:b/>
          <w:bCs/>
          <w:sz w:val="24"/>
          <w:szCs w:val="24"/>
        </w:rPr>
      </w:pPr>
      <w:r w:rsidRPr="00D37E43">
        <w:rPr>
          <w:rFonts w:ascii="Arial" w:hAnsi="Arial" w:cs="Arial"/>
          <w:b/>
          <w:bCs/>
          <w:sz w:val="24"/>
          <w:szCs w:val="24"/>
        </w:rPr>
        <w:t>Statutory Approval</w:t>
      </w:r>
    </w:p>
    <w:p w14:paraId="6A6BDB9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Statutory Authority for Electrical Installation: State Electrical Inspectorate/CEA.</w:t>
      </w:r>
    </w:p>
    <w:p w14:paraId="2A996C90" w14:textId="77777777" w:rsidR="001F5289" w:rsidRPr="00D37E43" w:rsidRDefault="001F5289" w:rsidP="003E7A59">
      <w:pPr>
        <w:pStyle w:val="ListParagraph"/>
        <w:spacing w:before="120" w:after="120" w:line="276" w:lineRule="auto"/>
        <w:ind w:left="1440" w:firstLine="0"/>
        <w:jc w:val="both"/>
        <w:rPr>
          <w:rFonts w:ascii="Arial" w:hAnsi="Arial" w:cs="Arial"/>
          <w:b/>
          <w:bCs/>
          <w:sz w:val="24"/>
          <w:szCs w:val="24"/>
        </w:rPr>
      </w:pPr>
      <w:r w:rsidRPr="00D37E43">
        <w:rPr>
          <w:rFonts w:ascii="Arial" w:hAnsi="Arial" w:cs="Arial"/>
          <w:b/>
          <w:bCs/>
          <w:sz w:val="24"/>
          <w:szCs w:val="24"/>
        </w:rPr>
        <w:t>Motor Starters</w:t>
      </w:r>
    </w:p>
    <w:p w14:paraId="5AE68B2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Motor starters shall be provided for all plant specified in the process and mechanical specification, any additional plant recommended by the Contractor and as generally shown on the Drawings.</w:t>
      </w:r>
    </w:p>
    <w:p w14:paraId="60C8B1C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Motor starter types shall be direct-on-line, start-delta, solid state soft starter, variable speed drives, auto-transformers or other reduced voltage type as required to suit the plant operation and to comply with the specified transient voltage drop criteria.</w:t>
      </w:r>
    </w:p>
    <w:p w14:paraId="6D5E9EC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Motor starter control and protection facilities shall include but not be limited to:</w:t>
      </w:r>
    </w:p>
    <w:p w14:paraId="654D961B" w14:textId="34F491E8"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Moto</w:t>
      </w:r>
      <w:r w:rsidR="00AB49D4" w:rsidRPr="00D37E43">
        <w:rPr>
          <w:rFonts w:ascii="Arial" w:hAnsi="Arial" w:cs="Arial"/>
          <w:sz w:val="24"/>
          <w:szCs w:val="24"/>
        </w:rPr>
        <w:t>r</w:t>
      </w:r>
      <w:r w:rsidRPr="00D37E43">
        <w:rPr>
          <w:rFonts w:ascii="Arial" w:hAnsi="Arial" w:cs="Arial"/>
          <w:sz w:val="24"/>
          <w:szCs w:val="24"/>
        </w:rPr>
        <w:t xml:space="preserve"> thermal overload and single phase protection:</w:t>
      </w:r>
    </w:p>
    <w:p w14:paraId="6C848570" w14:textId="5C55536B"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Start and stop push buttons:</w:t>
      </w:r>
    </w:p>
    <w:p w14:paraId="33000EA7" w14:textId="2B3A7CFA"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lastRenderedPageBreak/>
        <w:t>Available, running, fault tripped lamps;</w:t>
      </w:r>
    </w:p>
    <w:p w14:paraId="243EE4FA" w14:textId="1440AE0A"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Fault reset push-button;</w:t>
      </w:r>
    </w:p>
    <w:p w14:paraId="1BE3092A" w14:textId="045AA53A"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Hours run meter;</w:t>
      </w:r>
    </w:p>
    <w:p w14:paraId="6FE34887" w14:textId="109EEED4"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Indicating ammeter for motor above 5kW;</w:t>
      </w:r>
    </w:p>
    <w:p w14:paraId="7D624CB0" w14:textId="08F2254F"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Individual power factor correction capacitors above 15kW;</w:t>
      </w:r>
    </w:p>
    <w:p w14:paraId="3F2500A3" w14:textId="01145A8E"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Motors starters above 22kW shall be fitted with a microprocessor based comprehensive numerical type motor protection relay. The relay shall have thermal overload, phase unbalance/single phasing, reverse phase sequence and earth fault protection functions. The earth fault trip function shall be co-ordinated with the short-circuit protection device and contactor current breaking current;</w:t>
      </w:r>
    </w:p>
    <w:p w14:paraId="09963B12" w14:textId="0555A4AA"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Control selector switch-Starters shall be provided with a Hand/Off/LCP selector to determine the control location. Starters with field start/stop push-buttons shall be provided with an additional selector for field/MCC;</w:t>
      </w:r>
    </w:p>
    <w:p w14:paraId="6364CA73" w14:textId="69374B6F"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Auxiliary relays and indicating lamps for direct pump/motor mounted protection facilities, covering no flow, winding temperature, bearing temperature, motor exhaust air temperature, gland seal monitoring, oil leakage, motor water ingress, motor vibration detection, coolant failure detection and lubricant failure detection.</w:t>
      </w:r>
    </w:p>
    <w:p w14:paraId="7ED4581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Motors provided with variable speed drive units shall be provided with the following additional facilities:</w:t>
      </w:r>
    </w:p>
    <w:p w14:paraId="334433F0" w14:textId="3EC09A12"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Drive Fault Indicator;</w:t>
      </w:r>
    </w:p>
    <w:p w14:paraId="5A89400C" w14:textId="1C06BA51"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Motor Speed Indicator;</w:t>
      </w:r>
    </w:p>
    <w:p w14:paraId="5E6AFF99" w14:textId="648455B4"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Variable Speed controller (door-mounted)</w:t>
      </w:r>
    </w:p>
    <w:p w14:paraId="49DC785C" w14:textId="7060D53C" w:rsidR="001F5289" w:rsidRPr="00D37E43" w:rsidRDefault="001F5289" w:rsidP="008A381A">
      <w:pPr>
        <w:pStyle w:val="ListParagraph"/>
        <w:numPr>
          <w:ilvl w:val="0"/>
          <w:numId w:val="75"/>
        </w:numPr>
        <w:spacing w:before="120" w:after="120" w:line="276" w:lineRule="auto"/>
        <w:ind w:hanging="720"/>
        <w:jc w:val="both"/>
        <w:rPr>
          <w:rFonts w:ascii="Arial" w:hAnsi="Arial" w:cs="Arial"/>
          <w:sz w:val="24"/>
          <w:szCs w:val="24"/>
        </w:rPr>
      </w:pPr>
      <w:r w:rsidRPr="00D37E43">
        <w:rPr>
          <w:rFonts w:ascii="Arial" w:hAnsi="Arial" w:cs="Arial"/>
          <w:sz w:val="24"/>
          <w:szCs w:val="24"/>
        </w:rPr>
        <w:t>Variable frequency drive rated voltage shall be 415V up to 315kW and 690V above 315kW up to 1000kW.</w:t>
      </w:r>
    </w:p>
    <w:p w14:paraId="3032C75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Cooling facility shall be provided for dissipating heat generated by the variable speed drive or soft starter in accordance with the manufacturer’s recommendations.</w:t>
      </w:r>
    </w:p>
    <w:p w14:paraId="10751F8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Control and operation</w:t>
      </w:r>
    </w:p>
    <w:p w14:paraId="7846679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Control and operational requirements for motor starters shall be as specified herein. All control and instrumentation equipment shall be located within the ICA section of each switchboard/motor control centre.</w:t>
      </w:r>
    </w:p>
    <w:p w14:paraId="793FE00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Interlocking</w:t>
      </w:r>
    </w:p>
    <w:p w14:paraId="2282A89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main switchboards/motor control centres with incomers derived from two transformers shall have ACBs for the two incomers and bus-coupler. The switchboard shall be provided with an electrical interlocking scheme to allow only two out of three circuit breakers to be closed at any one time. The normal operation of the switchboard will have the two incomers closed and the bus-coupler open, with the load equally distributed between the transformers.</w:t>
      </w:r>
    </w:p>
    <w:p w14:paraId="43D03038" w14:textId="6BE3C7B0" w:rsidR="001F5289" w:rsidRPr="00D37E43" w:rsidRDefault="001F5289" w:rsidP="008A381A">
      <w:pPr>
        <w:pStyle w:val="ListParagraph"/>
        <w:numPr>
          <w:ilvl w:val="0"/>
          <w:numId w:val="71"/>
        </w:numPr>
        <w:spacing w:before="120" w:after="120"/>
        <w:ind w:left="1440" w:hanging="1440"/>
        <w:rPr>
          <w:rFonts w:ascii="Arial" w:hAnsi="Arial" w:cs="Arial"/>
          <w:b/>
          <w:bCs/>
          <w:sz w:val="24"/>
          <w:szCs w:val="24"/>
        </w:rPr>
      </w:pPr>
      <w:r w:rsidRPr="00D37E43">
        <w:rPr>
          <w:rFonts w:ascii="Arial" w:hAnsi="Arial" w:cs="Arial"/>
          <w:b/>
          <w:bCs/>
          <w:sz w:val="24"/>
          <w:szCs w:val="24"/>
        </w:rPr>
        <w:t xml:space="preserve">Applicable Standards </w:t>
      </w:r>
    </w:p>
    <w:p w14:paraId="24D6B92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Latest applicable standards specified below.  </w:t>
      </w:r>
    </w:p>
    <w:p w14:paraId="053566D1"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13118 / BS  5311 / IEC  56, 694</w:t>
      </w:r>
      <w:r w:rsidRPr="00D37E43">
        <w:rPr>
          <w:rFonts w:ascii="Arial" w:hAnsi="Arial" w:cs="Arial"/>
          <w:sz w:val="24"/>
          <w:szCs w:val="24"/>
        </w:rPr>
        <w:tab/>
        <w:t>Circuit Breakers</w:t>
      </w:r>
    </w:p>
    <w:p w14:paraId="6CB6181F"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3427 / BSEN60298 / IEC298</w:t>
      </w:r>
      <w:r w:rsidRPr="00D37E43">
        <w:rPr>
          <w:rFonts w:ascii="Arial" w:hAnsi="Arial" w:cs="Arial"/>
          <w:sz w:val="24"/>
          <w:szCs w:val="24"/>
        </w:rPr>
        <w:tab/>
        <w:t>Metal Enclosed switchgear</w:t>
      </w:r>
    </w:p>
    <w:p w14:paraId="20C83FF2"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 xml:space="preserve">IS  2705 / BS  7626 </w:t>
      </w:r>
      <w:r w:rsidRPr="00D37E43">
        <w:rPr>
          <w:rFonts w:ascii="Arial" w:hAnsi="Arial" w:cs="Arial"/>
          <w:sz w:val="24"/>
          <w:szCs w:val="24"/>
        </w:rPr>
        <w:tab/>
        <w:t>Current Transformers</w:t>
      </w:r>
    </w:p>
    <w:p w14:paraId="3D49E2EF"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3156/BS  7625/IEC 186</w:t>
      </w:r>
      <w:r w:rsidRPr="00D37E43">
        <w:rPr>
          <w:rFonts w:ascii="Arial" w:hAnsi="Arial" w:cs="Arial"/>
          <w:sz w:val="24"/>
          <w:szCs w:val="24"/>
        </w:rPr>
        <w:tab/>
        <w:t>Voltage Transformers</w:t>
      </w:r>
    </w:p>
    <w:p w14:paraId="5693B141"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 xml:space="preserve">IS  5578, 11353 </w:t>
      </w:r>
      <w:r w:rsidRPr="00D37E43">
        <w:rPr>
          <w:rFonts w:ascii="Arial" w:hAnsi="Arial" w:cs="Arial"/>
          <w:sz w:val="24"/>
          <w:szCs w:val="24"/>
        </w:rPr>
        <w:tab/>
        <w:t>Arrangement for Switchgear Busbars, Main Connections and Auxiliary wiring</w:t>
      </w:r>
    </w:p>
    <w:p w14:paraId="7B0400EC"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2544 / BS  3297 / IEC  273</w:t>
      </w:r>
      <w:r w:rsidRPr="00D37E43">
        <w:rPr>
          <w:rFonts w:ascii="Arial" w:hAnsi="Arial" w:cs="Arial"/>
          <w:sz w:val="24"/>
          <w:szCs w:val="24"/>
        </w:rPr>
        <w:tab/>
        <w:t>Busbar Support insulators</w:t>
      </w:r>
    </w:p>
    <w:p w14:paraId="63A456AB"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13947  (Part 1) / IEC  947-1 / BSEN  60529</w:t>
      </w:r>
      <w:r w:rsidRPr="00D37E43">
        <w:rPr>
          <w:rFonts w:ascii="Arial" w:hAnsi="Arial" w:cs="Arial"/>
          <w:sz w:val="24"/>
          <w:szCs w:val="24"/>
        </w:rPr>
        <w:tab/>
        <w:t>Degree of Protection</w:t>
      </w:r>
    </w:p>
    <w:p w14:paraId="329DBE8E"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 xml:space="preserve">IS  3231, 3842 / BS  142 / </w:t>
      </w:r>
    </w:p>
    <w:p w14:paraId="68A41EA8"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IEC  255</w:t>
      </w:r>
      <w:r w:rsidRPr="00D37E43">
        <w:rPr>
          <w:rFonts w:ascii="Arial" w:hAnsi="Arial" w:cs="Arial"/>
          <w:sz w:val="24"/>
          <w:szCs w:val="24"/>
        </w:rPr>
        <w:tab/>
        <w:t>Electrical Relays for Power system protection</w:t>
      </w:r>
    </w:p>
    <w:p w14:paraId="7B390166"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1248 / BS  89 / IEC  51</w:t>
      </w:r>
      <w:r w:rsidRPr="00D37E43">
        <w:rPr>
          <w:rFonts w:ascii="Arial" w:hAnsi="Arial" w:cs="Arial"/>
          <w:sz w:val="24"/>
          <w:szCs w:val="24"/>
        </w:rPr>
        <w:tab/>
        <w:t>Electrical Indicating Instruments</w:t>
      </w:r>
    </w:p>
    <w:p w14:paraId="39258102"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9385 / BS  2692 / IEC  282</w:t>
      </w:r>
      <w:r w:rsidRPr="00D37E43">
        <w:rPr>
          <w:rFonts w:ascii="Arial" w:hAnsi="Arial" w:cs="Arial"/>
          <w:sz w:val="24"/>
          <w:szCs w:val="24"/>
        </w:rPr>
        <w:tab/>
        <w:t>High Voltage Fuses</w:t>
      </w:r>
    </w:p>
    <w:p w14:paraId="6ED2EB83"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722, 8530 / BS  5685 /       IEC  145, 211</w:t>
      </w:r>
      <w:r w:rsidRPr="00D37E43">
        <w:rPr>
          <w:rFonts w:ascii="Arial" w:hAnsi="Arial" w:cs="Arial"/>
          <w:sz w:val="24"/>
          <w:szCs w:val="24"/>
        </w:rPr>
        <w:tab/>
        <w:t>AC Electricity Meters</w:t>
      </w:r>
    </w:p>
    <w:p w14:paraId="2CA1ECDD"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 xml:space="preserve">IS  613 </w:t>
      </w:r>
      <w:r w:rsidRPr="00D37E43">
        <w:rPr>
          <w:rFonts w:ascii="Arial" w:hAnsi="Arial" w:cs="Arial"/>
          <w:sz w:val="24"/>
          <w:szCs w:val="24"/>
        </w:rPr>
        <w:tab/>
        <w:t>Specification for copper rods and bars for electrical purposes</w:t>
      </w:r>
    </w:p>
    <w:p w14:paraId="5B089FE4"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6005 / BS  3189</w:t>
      </w:r>
      <w:r w:rsidRPr="00D37E43">
        <w:rPr>
          <w:rFonts w:ascii="Arial" w:hAnsi="Arial" w:cs="Arial"/>
          <w:sz w:val="24"/>
          <w:szCs w:val="24"/>
        </w:rPr>
        <w:tab/>
        <w:t>Code of practice for phosphating iron and steel</w:t>
      </w:r>
    </w:p>
    <w:p w14:paraId="74EAE436"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9920 / IEC  129, 265 &amp; 298</w:t>
      </w:r>
      <w:r w:rsidRPr="00D37E43">
        <w:rPr>
          <w:rFonts w:ascii="Arial" w:hAnsi="Arial" w:cs="Arial"/>
          <w:sz w:val="24"/>
          <w:szCs w:val="24"/>
        </w:rPr>
        <w:tab/>
        <w:t>Alternating current Switches for voltages above 1000 V</w:t>
      </w:r>
    </w:p>
    <w:p w14:paraId="7241EB84"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13703 / BS 1362 / IEC 269</w:t>
      </w:r>
      <w:r w:rsidRPr="00D37E43">
        <w:rPr>
          <w:rFonts w:ascii="Arial" w:hAnsi="Arial" w:cs="Arial"/>
          <w:sz w:val="24"/>
          <w:szCs w:val="24"/>
        </w:rPr>
        <w:tab/>
        <w:t>Low voltage fuses</w:t>
      </w:r>
    </w:p>
    <w:p w14:paraId="197BEE63"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3452 / BS  3676</w:t>
      </w:r>
      <w:r w:rsidRPr="00D37E43">
        <w:rPr>
          <w:rFonts w:ascii="Arial" w:hAnsi="Arial" w:cs="Arial"/>
          <w:sz w:val="24"/>
          <w:szCs w:val="24"/>
        </w:rPr>
        <w:tab/>
        <w:t>Toggle switches</w:t>
      </w:r>
    </w:p>
    <w:p w14:paraId="0947F725"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10118</w:t>
      </w:r>
      <w:r w:rsidRPr="00D37E43">
        <w:rPr>
          <w:rFonts w:ascii="Arial" w:hAnsi="Arial" w:cs="Arial"/>
          <w:sz w:val="24"/>
          <w:szCs w:val="24"/>
        </w:rPr>
        <w:tab/>
        <w:t>Code of practice for selection, installation and maintenance of switchgear and control gear</w:t>
      </w:r>
    </w:p>
    <w:p w14:paraId="28E0EFA7"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lastRenderedPageBreak/>
        <w:t>IS6875/BSEN 60947/IEC  947</w:t>
      </w:r>
      <w:r w:rsidRPr="00D37E43">
        <w:rPr>
          <w:rFonts w:ascii="Arial" w:hAnsi="Arial" w:cs="Arial"/>
          <w:sz w:val="24"/>
          <w:szCs w:val="24"/>
        </w:rPr>
        <w:tab/>
        <w:t>Control switches</w:t>
      </w:r>
    </w:p>
    <w:p w14:paraId="372C1962" w14:textId="6397CAFD"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IS:9000</w:t>
      </w:r>
      <w:r w:rsidR="00AB49D4" w:rsidRPr="00D37E43">
        <w:rPr>
          <w:rFonts w:ascii="Arial" w:hAnsi="Arial" w:cs="Arial"/>
          <w:sz w:val="24"/>
          <w:szCs w:val="24"/>
        </w:rPr>
        <w:t xml:space="preserve"> Basic climatic</w:t>
      </w:r>
      <w:r w:rsidRPr="00D37E43">
        <w:rPr>
          <w:rFonts w:ascii="Arial" w:hAnsi="Arial" w:cs="Arial"/>
          <w:sz w:val="24"/>
          <w:szCs w:val="24"/>
        </w:rPr>
        <w:t xml:space="preserve"> and </w:t>
      </w:r>
      <w:r w:rsidR="00AB49D4" w:rsidRPr="00D37E43">
        <w:rPr>
          <w:rFonts w:ascii="Arial" w:hAnsi="Arial" w:cs="Arial"/>
          <w:sz w:val="24"/>
          <w:szCs w:val="24"/>
        </w:rPr>
        <w:t>mechanical durability</w:t>
      </w:r>
      <w:r w:rsidRPr="00D37E43">
        <w:rPr>
          <w:rFonts w:ascii="Arial" w:hAnsi="Arial" w:cs="Arial"/>
          <w:sz w:val="24"/>
          <w:szCs w:val="24"/>
        </w:rPr>
        <w:t xml:space="preserve"> tests for components </w:t>
      </w:r>
      <w:r w:rsidR="00AB49D4" w:rsidRPr="00D37E43">
        <w:rPr>
          <w:rFonts w:ascii="Arial" w:hAnsi="Arial" w:cs="Arial"/>
          <w:sz w:val="24"/>
          <w:szCs w:val="24"/>
        </w:rPr>
        <w:t>for electronic</w:t>
      </w:r>
      <w:r w:rsidRPr="00D37E43">
        <w:rPr>
          <w:rFonts w:ascii="Arial" w:hAnsi="Arial" w:cs="Arial"/>
          <w:sz w:val="24"/>
          <w:szCs w:val="24"/>
        </w:rPr>
        <w:t xml:space="preserve"> and electrical equipment</w:t>
      </w:r>
    </w:p>
    <w:p w14:paraId="0EA0A839" w14:textId="4DB86554"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IS:9000</w:t>
      </w:r>
      <w:r w:rsidR="00AB49D4" w:rsidRPr="00D37E43">
        <w:rPr>
          <w:rFonts w:ascii="Arial" w:hAnsi="Arial" w:cs="Arial"/>
          <w:sz w:val="24"/>
          <w:szCs w:val="24"/>
        </w:rPr>
        <w:t xml:space="preserve"> </w:t>
      </w:r>
      <w:r w:rsidRPr="00D37E43">
        <w:rPr>
          <w:rFonts w:ascii="Arial" w:hAnsi="Arial" w:cs="Arial"/>
          <w:sz w:val="24"/>
          <w:szCs w:val="24"/>
        </w:rPr>
        <w:t>Environmental tests for electronic and electrical equipment</w:t>
      </w:r>
    </w:p>
    <w:p w14:paraId="44623EEA"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IS:5921</w:t>
      </w:r>
      <w:r w:rsidRPr="00D37E43">
        <w:rPr>
          <w:rFonts w:ascii="Arial" w:hAnsi="Arial" w:cs="Arial"/>
          <w:sz w:val="24"/>
          <w:szCs w:val="24"/>
        </w:rPr>
        <w:tab/>
        <w:t>Metal clad base material for printed circuits for use in electronic and telecommunication equipment</w:t>
      </w:r>
    </w:p>
    <w:p w14:paraId="0814774B"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IS:6297</w:t>
      </w:r>
      <w:r w:rsidRPr="00D37E43">
        <w:rPr>
          <w:rFonts w:ascii="Arial" w:hAnsi="Arial" w:cs="Arial"/>
          <w:sz w:val="24"/>
          <w:szCs w:val="24"/>
        </w:rPr>
        <w:tab/>
        <w:t>Transformers and inductors (power, audio, pulse and switching) for electronic equipment</w:t>
      </w:r>
    </w:p>
    <w:p w14:paraId="14313B63"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IS:7405</w:t>
      </w:r>
      <w:r w:rsidRPr="00D37E43">
        <w:rPr>
          <w:rFonts w:ascii="Arial" w:hAnsi="Arial" w:cs="Arial"/>
          <w:sz w:val="24"/>
          <w:szCs w:val="24"/>
        </w:rPr>
        <w:tab/>
        <w:t>Printed wiring boards</w:t>
      </w:r>
    </w:p>
    <w:p w14:paraId="0C141898" w14:textId="18895D56"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6553</w:t>
      </w:r>
      <w:r w:rsidRPr="00D37E43">
        <w:rPr>
          <w:rFonts w:ascii="Arial" w:hAnsi="Arial" w:cs="Arial"/>
          <w:sz w:val="24"/>
          <w:szCs w:val="24"/>
        </w:rPr>
        <w:tab/>
        <w:t xml:space="preserve">Environmental requirements </w:t>
      </w:r>
      <w:r w:rsidR="00AB49D4" w:rsidRPr="00D37E43">
        <w:rPr>
          <w:rFonts w:ascii="Arial" w:hAnsi="Arial" w:cs="Arial"/>
          <w:sz w:val="24"/>
          <w:szCs w:val="24"/>
        </w:rPr>
        <w:t>for semi</w:t>
      </w:r>
      <w:r w:rsidRPr="00D37E43">
        <w:rPr>
          <w:rFonts w:ascii="Arial" w:hAnsi="Arial" w:cs="Arial"/>
          <w:sz w:val="24"/>
          <w:szCs w:val="24"/>
        </w:rPr>
        <w:t xml:space="preserve">-conductor devices </w:t>
      </w:r>
      <w:r w:rsidR="00AB49D4" w:rsidRPr="00D37E43">
        <w:rPr>
          <w:rFonts w:ascii="Arial" w:hAnsi="Arial" w:cs="Arial"/>
          <w:sz w:val="24"/>
          <w:szCs w:val="24"/>
        </w:rPr>
        <w:t>and integrated</w:t>
      </w:r>
      <w:r w:rsidRPr="00D37E43">
        <w:rPr>
          <w:rFonts w:ascii="Arial" w:hAnsi="Arial" w:cs="Arial"/>
          <w:sz w:val="24"/>
          <w:szCs w:val="24"/>
        </w:rPr>
        <w:t xml:space="preserve"> circuits </w:t>
      </w:r>
    </w:p>
    <w:p w14:paraId="7A0043DA"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IS:4007</w:t>
      </w:r>
      <w:r w:rsidRPr="00D37E43">
        <w:rPr>
          <w:rFonts w:ascii="Arial" w:hAnsi="Arial" w:cs="Arial"/>
          <w:sz w:val="24"/>
          <w:szCs w:val="24"/>
        </w:rPr>
        <w:tab/>
        <w:t>Terminals for electronic equipment</w:t>
      </w:r>
    </w:p>
    <w:p w14:paraId="7737EAB8"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IS:8623/BS: 5486 /IEC:439</w:t>
      </w:r>
      <w:r w:rsidRPr="00D37E43">
        <w:rPr>
          <w:rFonts w:ascii="Arial" w:hAnsi="Arial" w:cs="Arial"/>
          <w:sz w:val="24"/>
          <w:szCs w:val="24"/>
        </w:rPr>
        <w:tab/>
        <w:t>Factory built assemblies of switchgear and control gear for voltages up to and including 1000 V AC and 1200 V DC</w:t>
      </w:r>
    </w:p>
    <w:p w14:paraId="37347DAB" w14:textId="25950C43"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13947 (Part –</w:t>
      </w:r>
      <w:r w:rsidR="00AB49D4" w:rsidRPr="00D37E43">
        <w:rPr>
          <w:rFonts w:ascii="Arial" w:hAnsi="Arial" w:cs="Arial"/>
          <w:sz w:val="24"/>
          <w:szCs w:val="24"/>
        </w:rPr>
        <w:t>3) BSEN</w:t>
      </w:r>
      <w:r w:rsidRPr="00D37E43">
        <w:rPr>
          <w:rFonts w:ascii="Arial" w:hAnsi="Arial" w:cs="Arial"/>
          <w:sz w:val="24"/>
          <w:szCs w:val="24"/>
        </w:rPr>
        <w:t>60947-3</w:t>
      </w:r>
      <w:r w:rsidRPr="00D37E43">
        <w:rPr>
          <w:rFonts w:ascii="Arial" w:hAnsi="Arial" w:cs="Arial"/>
          <w:sz w:val="24"/>
          <w:szCs w:val="24"/>
        </w:rPr>
        <w:tab/>
        <w:t>Air break switches</w:t>
      </w:r>
    </w:p>
    <w:p w14:paraId="73C5E774"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8828/BSEN:60898</w:t>
      </w:r>
      <w:r w:rsidRPr="00D37E43">
        <w:rPr>
          <w:rFonts w:ascii="Arial" w:hAnsi="Arial" w:cs="Arial"/>
          <w:sz w:val="24"/>
          <w:szCs w:val="24"/>
        </w:rPr>
        <w:tab/>
        <w:t>Miniature circuit breakers</w:t>
      </w:r>
    </w:p>
    <w:p w14:paraId="0A4D4148"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IS:9224/BS:88</w:t>
      </w:r>
      <w:r w:rsidRPr="00D37E43">
        <w:rPr>
          <w:rFonts w:ascii="Arial" w:hAnsi="Arial" w:cs="Arial"/>
          <w:sz w:val="24"/>
          <w:szCs w:val="24"/>
        </w:rPr>
        <w:tab/>
        <w:t>HRC cartridge fuses</w:t>
      </w:r>
    </w:p>
    <w:p w14:paraId="50CE2F9C"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IS:13947(Part–3) /BS:775/ IEC:158-1</w:t>
      </w:r>
      <w:r w:rsidRPr="00D37E43">
        <w:rPr>
          <w:rFonts w:ascii="Arial" w:hAnsi="Arial" w:cs="Arial"/>
          <w:sz w:val="24"/>
          <w:szCs w:val="24"/>
        </w:rPr>
        <w:tab/>
        <w:t>Contactors</w:t>
      </w:r>
    </w:p>
    <w:p w14:paraId="11056651"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IS:6875</w:t>
      </w:r>
      <w:r w:rsidRPr="00D37E43">
        <w:rPr>
          <w:rFonts w:ascii="Arial" w:hAnsi="Arial" w:cs="Arial"/>
          <w:sz w:val="24"/>
          <w:szCs w:val="24"/>
        </w:rPr>
        <w:tab/>
        <w:t>Control switches/push buttons</w:t>
      </w:r>
    </w:p>
    <w:p w14:paraId="1732E175"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IS:1248/BC:89/ EC:51</w:t>
      </w:r>
      <w:r w:rsidRPr="00D37E43">
        <w:rPr>
          <w:rFonts w:ascii="Arial" w:hAnsi="Arial" w:cs="Arial"/>
          <w:sz w:val="24"/>
          <w:szCs w:val="24"/>
        </w:rPr>
        <w:tab/>
        <w:t>Indicating instruments</w:t>
      </w:r>
    </w:p>
    <w:p w14:paraId="1600098B"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IS:13947-(Part1)/IEC:947-1</w:t>
      </w:r>
      <w:r w:rsidRPr="00D37E43">
        <w:rPr>
          <w:rFonts w:ascii="Arial" w:hAnsi="Arial" w:cs="Arial"/>
          <w:sz w:val="24"/>
          <w:szCs w:val="24"/>
        </w:rPr>
        <w:tab/>
        <w:t>Degree of Protection</w:t>
      </w:r>
    </w:p>
    <w:p w14:paraId="1A7ACA47"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BSCP:1014</w:t>
      </w:r>
      <w:r w:rsidRPr="00D37E43">
        <w:rPr>
          <w:rFonts w:ascii="Arial" w:hAnsi="Arial" w:cs="Arial"/>
          <w:sz w:val="24"/>
          <w:szCs w:val="24"/>
        </w:rPr>
        <w:tab/>
        <w:t>Climate-proofing of electrical equipment</w:t>
      </w:r>
    </w:p>
    <w:p w14:paraId="12736D51" w14:textId="3DAA7058"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IS:6005/BS:3189</w:t>
      </w:r>
      <w:r w:rsidRPr="00D37E43">
        <w:rPr>
          <w:rFonts w:ascii="Arial" w:hAnsi="Arial" w:cs="Arial"/>
          <w:sz w:val="24"/>
          <w:szCs w:val="24"/>
        </w:rPr>
        <w:tab/>
        <w:t>Code of practice for phosphating iron and steel</w:t>
      </w:r>
      <w:r w:rsidRPr="00D37E43">
        <w:rPr>
          <w:rFonts w:ascii="Arial" w:hAnsi="Arial" w:cs="Arial"/>
          <w:sz w:val="24"/>
          <w:szCs w:val="24"/>
        </w:rPr>
        <w:tab/>
      </w:r>
    </w:p>
    <w:p w14:paraId="71357D3C"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IEC:146</w:t>
      </w:r>
      <w:r w:rsidRPr="00D37E43">
        <w:rPr>
          <w:rFonts w:ascii="Arial" w:hAnsi="Arial" w:cs="Arial"/>
          <w:sz w:val="24"/>
          <w:szCs w:val="24"/>
        </w:rPr>
        <w:tab/>
        <w:t>Semi-conductor converters</w:t>
      </w:r>
    </w:p>
    <w:p w14:paraId="59B594C8" w14:textId="04F3CB26"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IS:6619</w:t>
      </w:r>
      <w:r w:rsidRPr="00D37E43">
        <w:rPr>
          <w:rFonts w:ascii="Arial" w:hAnsi="Arial" w:cs="Arial"/>
          <w:sz w:val="24"/>
          <w:szCs w:val="24"/>
        </w:rPr>
        <w:tab/>
        <w:t>Semi-conductor rectifier equipment safety code</w:t>
      </w:r>
    </w:p>
    <w:p w14:paraId="41305AF8" w14:textId="474ACBEE"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613</w:t>
      </w:r>
      <w:r w:rsidRPr="00D37E43">
        <w:rPr>
          <w:rFonts w:ascii="Arial" w:hAnsi="Arial" w:cs="Arial"/>
          <w:sz w:val="24"/>
          <w:szCs w:val="24"/>
        </w:rPr>
        <w:tab/>
        <w:t>Specification for copper rods and bars for electrical purposes</w:t>
      </w:r>
    </w:p>
    <w:p w14:paraId="771EB734"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IS2026/BS171/IEC76</w:t>
      </w:r>
      <w:r w:rsidRPr="00D37E43">
        <w:rPr>
          <w:rFonts w:ascii="Arial" w:hAnsi="Arial" w:cs="Arial"/>
          <w:sz w:val="24"/>
          <w:szCs w:val="24"/>
        </w:rPr>
        <w:tab/>
        <w:t>Power Transformer</w:t>
      </w:r>
    </w:p>
    <w:p w14:paraId="7067414B"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IS3639</w:t>
      </w:r>
      <w:r w:rsidRPr="00D37E43">
        <w:rPr>
          <w:rFonts w:ascii="Arial" w:hAnsi="Arial" w:cs="Arial"/>
          <w:sz w:val="24"/>
          <w:szCs w:val="24"/>
        </w:rPr>
        <w:tab/>
        <w:t>Fittings and Accessories</w:t>
      </w:r>
    </w:p>
    <w:p w14:paraId="4440E0BE"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IS1180</w:t>
      </w:r>
      <w:r w:rsidRPr="00D37E43">
        <w:rPr>
          <w:rFonts w:ascii="Arial" w:hAnsi="Arial" w:cs="Arial"/>
          <w:sz w:val="24"/>
          <w:szCs w:val="24"/>
        </w:rPr>
        <w:tab/>
        <w:t>Auxiliary Transformer</w:t>
      </w:r>
    </w:p>
    <w:p w14:paraId="07FAB4AA"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lastRenderedPageBreak/>
        <w:t>IS6600/BSCP.1010/IEC354</w:t>
      </w:r>
      <w:r w:rsidRPr="00D37E43">
        <w:rPr>
          <w:rFonts w:ascii="Arial" w:hAnsi="Arial" w:cs="Arial"/>
          <w:sz w:val="24"/>
          <w:szCs w:val="24"/>
        </w:rPr>
        <w:tab/>
        <w:t>Loading of oil immersed transformer</w:t>
      </w:r>
    </w:p>
    <w:p w14:paraId="37F196DB"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IS335/BS 148/IEC296</w:t>
      </w:r>
      <w:r w:rsidRPr="00D37E43">
        <w:rPr>
          <w:rFonts w:ascii="Arial" w:hAnsi="Arial" w:cs="Arial"/>
          <w:sz w:val="24"/>
          <w:szCs w:val="24"/>
        </w:rPr>
        <w:tab/>
        <w:t>Transformer Oil</w:t>
      </w:r>
    </w:p>
    <w:p w14:paraId="4A3512C5"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IS2099/BS223/IEC137</w:t>
      </w:r>
      <w:r w:rsidRPr="00D37E43">
        <w:rPr>
          <w:rFonts w:ascii="Arial" w:hAnsi="Arial" w:cs="Arial"/>
          <w:sz w:val="24"/>
          <w:szCs w:val="24"/>
        </w:rPr>
        <w:tab/>
        <w:t>Bushings for &gt; 1000V, AC</w:t>
      </w:r>
    </w:p>
    <w:p w14:paraId="711DE6C8"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IS7421</w:t>
      </w:r>
      <w:r w:rsidRPr="00D37E43">
        <w:rPr>
          <w:rFonts w:ascii="Arial" w:hAnsi="Arial" w:cs="Arial"/>
          <w:sz w:val="24"/>
          <w:szCs w:val="24"/>
        </w:rPr>
        <w:tab/>
        <w:t xml:space="preserve">Bushings for </w:t>
      </w:r>
      <w:r w:rsidRPr="00D37E43">
        <w:rPr>
          <w:rFonts w:ascii="Arial" w:hAnsi="Arial" w:cs="Arial"/>
          <w:sz w:val="24"/>
          <w:szCs w:val="24"/>
        </w:rPr>
        <w:t> 1000V, AC</w:t>
      </w:r>
    </w:p>
    <w:p w14:paraId="232B70FB"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IS13947 (Part 1) / IEC947-1</w:t>
      </w:r>
      <w:r w:rsidRPr="00D37E43">
        <w:rPr>
          <w:rFonts w:ascii="Arial" w:hAnsi="Arial" w:cs="Arial"/>
          <w:sz w:val="24"/>
          <w:szCs w:val="24"/>
        </w:rPr>
        <w:tab/>
        <w:t>Degree of Protection</w:t>
      </w:r>
    </w:p>
    <w:p w14:paraId="549A1D6E"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IS3637</w:t>
      </w:r>
      <w:r w:rsidRPr="00D37E43">
        <w:rPr>
          <w:rFonts w:ascii="Arial" w:hAnsi="Arial" w:cs="Arial"/>
          <w:sz w:val="24"/>
          <w:szCs w:val="24"/>
        </w:rPr>
        <w:tab/>
        <w:t>Buchholz Relay</w:t>
      </w:r>
    </w:p>
    <w:p w14:paraId="3767F368"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1271/BS2757/IEC85</w:t>
      </w:r>
      <w:r w:rsidRPr="00D37E43">
        <w:rPr>
          <w:rFonts w:ascii="Arial" w:hAnsi="Arial" w:cs="Arial"/>
          <w:sz w:val="24"/>
          <w:szCs w:val="24"/>
        </w:rPr>
        <w:tab/>
        <w:t>Insulation Materials for Electrical Machinery</w:t>
      </w:r>
    </w:p>
    <w:p w14:paraId="29F1AC95"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3202/ BSCP1014/ IEC354</w:t>
      </w:r>
      <w:r w:rsidRPr="00D37E43">
        <w:rPr>
          <w:rFonts w:ascii="Arial" w:hAnsi="Arial" w:cs="Arial"/>
          <w:sz w:val="24"/>
          <w:szCs w:val="24"/>
        </w:rPr>
        <w:tab/>
        <w:t>Climate Proofing</w:t>
      </w:r>
    </w:p>
    <w:p w14:paraId="377694C4"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1886</w:t>
      </w:r>
      <w:r w:rsidRPr="00D37E43">
        <w:rPr>
          <w:rFonts w:ascii="Arial" w:hAnsi="Arial" w:cs="Arial"/>
          <w:sz w:val="24"/>
          <w:szCs w:val="24"/>
        </w:rPr>
        <w:tab/>
        <w:t>Installation &amp; Maintenance of Transformers</w:t>
      </w:r>
    </w:p>
    <w:p w14:paraId="5B35E55D"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2705</w:t>
      </w:r>
      <w:r w:rsidRPr="00D37E43">
        <w:rPr>
          <w:rFonts w:ascii="Arial" w:hAnsi="Arial" w:cs="Arial"/>
          <w:sz w:val="24"/>
          <w:szCs w:val="24"/>
        </w:rPr>
        <w:tab/>
        <w:t>Current Transformers</w:t>
      </w:r>
    </w:p>
    <w:p w14:paraId="3DAD0989"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375</w:t>
      </w:r>
      <w:r w:rsidRPr="00D37E43">
        <w:rPr>
          <w:rFonts w:ascii="Arial" w:hAnsi="Arial" w:cs="Arial"/>
          <w:sz w:val="24"/>
          <w:szCs w:val="24"/>
        </w:rPr>
        <w:tab/>
        <w:t>Marking &amp; arrangement for switchgear, busbars, main connection and auxiliary wiring</w:t>
      </w:r>
    </w:p>
    <w:p w14:paraId="3253A410"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2147</w:t>
      </w:r>
      <w:r w:rsidRPr="00D37E43">
        <w:rPr>
          <w:rFonts w:ascii="Arial" w:hAnsi="Arial" w:cs="Arial"/>
          <w:sz w:val="24"/>
          <w:szCs w:val="24"/>
        </w:rPr>
        <w:tab/>
        <w:t>Degree of Protection</w:t>
      </w:r>
    </w:p>
    <w:p w14:paraId="4DC9C4BE"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3202</w:t>
      </w:r>
      <w:r w:rsidRPr="00D37E43">
        <w:rPr>
          <w:rFonts w:ascii="Arial" w:hAnsi="Arial" w:cs="Arial"/>
          <w:sz w:val="24"/>
          <w:szCs w:val="24"/>
        </w:rPr>
        <w:tab/>
        <w:t>Climate- proofing of electrical equipment</w:t>
      </w:r>
    </w:p>
    <w:p w14:paraId="508D7913"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5082</w:t>
      </w:r>
      <w:r w:rsidRPr="00D37E43">
        <w:rPr>
          <w:rFonts w:ascii="Arial" w:hAnsi="Arial" w:cs="Arial"/>
          <w:sz w:val="24"/>
          <w:szCs w:val="24"/>
        </w:rPr>
        <w:tab/>
        <w:t>Aluminum Busbars</w:t>
      </w:r>
    </w:p>
    <w:p w14:paraId="5E6AB5C0"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8081</w:t>
      </w:r>
      <w:r w:rsidRPr="00D37E43">
        <w:rPr>
          <w:rFonts w:ascii="Arial" w:hAnsi="Arial" w:cs="Arial"/>
          <w:sz w:val="24"/>
          <w:szCs w:val="24"/>
        </w:rPr>
        <w:tab/>
        <w:t>For Non-segregated phase bus-ducts.</w:t>
      </w:r>
    </w:p>
    <w:p w14:paraId="3ECB7D83"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3202</w:t>
      </w:r>
      <w:r w:rsidRPr="00D37E43">
        <w:rPr>
          <w:rFonts w:ascii="Arial" w:hAnsi="Arial" w:cs="Arial"/>
          <w:sz w:val="24"/>
          <w:szCs w:val="24"/>
        </w:rPr>
        <w:tab/>
        <w:t>Code of Practice for climate – proofing of electrical equipment</w:t>
      </w:r>
    </w:p>
    <w:p w14:paraId="1F9AE09C"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2516</w:t>
      </w:r>
      <w:r w:rsidRPr="00D37E43">
        <w:rPr>
          <w:rFonts w:ascii="Arial" w:hAnsi="Arial" w:cs="Arial"/>
          <w:sz w:val="24"/>
          <w:szCs w:val="24"/>
        </w:rPr>
        <w:tab/>
        <w:t>Alternating current Circuit Breakers (Relevant part/Section)</w:t>
      </w:r>
    </w:p>
    <w:p w14:paraId="13A7883B"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3231</w:t>
      </w:r>
      <w:r w:rsidRPr="00D37E43">
        <w:rPr>
          <w:rFonts w:ascii="Arial" w:hAnsi="Arial" w:cs="Arial"/>
          <w:sz w:val="24"/>
          <w:szCs w:val="24"/>
        </w:rPr>
        <w:tab/>
        <w:t>Electric Relays for Power System Protection</w:t>
      </w:r>
    </w:p>
    <w:p w14:paraId="1D2204D2"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IS13947</w:t>
      </w:r>
      <w:r w:rsidRPr="00D37E43">
        <w:rPr>
          <w:rFonts w:ascii="Arial" w:hAnsi="Arial" w:cs="Arial"/>
          <w:sz w:val="24"/>
          <w:szCs w:val="24"/>
        </w:rPr>
        <w:tab/>
        <w:t>Switchgear General Requirements</w:t>
      </w:r>
    </w:p>
    <w:p w14:paraId="3D1FA768"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3427</w:t>
      </w:r>
      <w:r w:rsidRPr="00D37E43">
        <w:rPr>
          <w:rFonts w:ascii="Arial" w:hAnsi="Arial" w:cs="Arial"/>
          <w:sz w:val="24"/>
          <w:szCs w:val="24"/>
        </w:rPr>
        <w:tab/>
        <w:t>Metal Enclosed switchgear and control gear</w:t>
      </w:r>
    </w:p>
    <w:p w14:paraId="026626B0"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4237</w:t>
      </w:r>
      <w:r w:rsidRPr="00D37E43">
        <w:rPr>
          <w:rFonts w:ascii="Arial" w:hAnsi="Arial" w:cs="Arial"/>
          <w:sz w:val="24"/>
          <w:szCs w:val="24"/>
        </w:rPr>
        <w:tab/>
        <w:t>General requirements for switch gear and control gear for voltage not exceeding 1000 volts</w:t>
      </w:r>
    </w:p>
    <w:p w14:paraId="23E6E29D"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694 Part I &amp; II</w:t>
      </w:r>
      <w:r w:rsidRPr="00D37E43">
        <w:rPr>
          <w:rFonts w:ascii="Arial" w:hAnsi="Arial" w:cs="Arial"/>
          <w:sz w:val="24"/>
          <w:szCs w:val="24"/>
        </w:rPr>
        <w:tab/>
        <w:t>PVC insulated cables (for voltages up to 1100V with copper and Aluminum conductors)</w:t>
      </w:r>
    </w:p>
    <w:p w14:paraId="6B906F1C"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8623</w:t>
      </w:r>
      <w:r w:rsidRPr="00D37E43">
        <w:rPr>
          <w:rFonts w:ascii="Arial" w:hAnsi="Arial" w:cs="Arial"/>
          <w:sz w:val="24"/>
          <w:szCs w:val="24"/>
        </w:rPr>
        <w:tab/>
        <w:t>Factory Built Assemblies of SWGR and Control gear for Voltages up to and including 1000V AC &amp; 1200V  DC</w:t>
      </w:r>
    </w:p>
    <w:p w14:paraId="1F03805B"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 xml:space="preserve">IS 13947-P3 </w:t>
      </w:r>
      <w:r w:rsidRPr="00D37E43">
        <w:rPr>
          <w:rFonts w:ascii="Arial" w:hAnsi="Arial" w:cs="Arial"/>
          <w:sz w:val="24"/>
          <w:szCs w:val="24"/>
        </w:rPr>
        <w:tab/>
        <w:t>Air Break Switches</w:t>
      </w:r>
    </w:p>
    <w:p w14:paraId="645FEE36"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8828</w:t>
      </w:r>
      <w:r w:rsidRPr="00D37E43">
        <w:rPr>
          <w:rFonts w:ascii="Arial" w:hAnsi="Arial" w:cs="Arial"/>
          <w:sz w:val="24"/>
          <w:szCs w:val="24"/>
        </w:rPr>
        <w:tab/>
        <w:t>Miniature Circuit Breakers</w:t>
      </w:r>
    </w:p>
    <w:p w14:paraId="4F426E93"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lastRenderedPageBreak/>
        <w:t>IS 13703</w:t>
      </w:r>
      <w:r w:rsidRPr="00D37E43">
        <w:rPr>
          <w:rFonts w:ascii="Arial" w:hAnsi="Arial" w:cs="Arial"/>
          <w:sz w:val="24"/>
          <w:szCs w:val="24"/>
        </w:rPr>
        <w:tab/>
        <w:t>Low voltage Fuses</w:t>
      </w:r>
    </w:p>
    <w:p w14:paraId="4298D8E4"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IS13947</w:t>
      </w:r>
      <w:r w:rsidRPr="00D37E43">
        <w:rPr>
          <w:rFonts w:ascii="Arial" w:hAnsi="Arial" w:cs="Arial"/>
          <w:sz w:val="24"/>
          <w:szCs w:val="24"/>
        </w:rPr>
        <w:tab/>
        <w:t>Contactors</w:t>
      </w:r>
    </w:p>
    <w:p w14:paraId="7CC57459"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IS13947</w:t>
      </w:r>
      <w:r w:rsidRPr="00D37E43">
        <w:rPr>
          <w:rFonts w:ascii="Arial" w:hAnsi="Arial" w:cs="Arial"/>
          <w:sz w:val="24"/>
          <w:szCs w:val="24"/>
        </w:rPr>
        <w:tab/>
        <w:t>Starters</w:t>
      </w:r>
    </w:p>
    <w:p w14:paraId="3E0D6C26"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 xml:space="preserve">IS 6875 </w:t>
      </w:r>
      <w:r w:rsidRPr="00D37E43">
        <w:rPr>
          <w:rFonts w:ascii="Arial" w:hAnsi="Arial" w:cs="Arial"/>
          <w:sz w:val="24"/>
          <w:szCs w:val="24"/>
        </w:rPr>
        <w:tab/>
        <w:t>Control Switches / Push buttons</w:t>
      </w:r>
    </w:p>
    <w:p w14:paraId="23FAC459"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2705</w:t>
      </w:r>
      <w:r w:rsidRPr="00D37E43">
        <w:rPr>
          <w:rFonts w:ascii="Arial" w:hAnsi="Arial" w:cs="Arial"/>
          <w:sz w:val="24"/>
          <w:szCs w:val="24"/>
        </w:rPr>
        <w:tab/>
        <w:t>Current Transformers</w:t>
      </w:r>
    </w:p>
    <w:p w14:paraId="664B5C4D"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3156</w:t>
      </w:r>
      <w:r w:rsidRPr="00D37E43">
        <w:rPr>
          <w:rFonts w:ascii="Arial" w:hAnsi="Arial" w:cs="Arial"/>
          <w:sz w:val="24"/>
          <w:szCs w:val="24"/>
        </w:rPr>
        <w:tab/>
        <w:t>Voltage Transformers</w:t>
      </w:r>
    </w:p>
    <w:p w14:paraId="7420EB3C"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1248</w:t>
      </w:r>
      <w:r w:rsidRPr="00D37E43">
        <w:rPr>
          <w:rFonts w:ascii="Arial" w:hAnsi="Arial" w:cs="Arial"/>
          <w:sz w:val="24"/>
          <w:szCs w:val="24"/>
        </w:rPr>
        <w:tab/>
        <w:t>Direct Acting Electrical Indicating instruments</w:t>
      </w:r>
    </w:p>
    <w:p w14:paraId="2DED40E7"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2147</w:t>
      </w:r>
      <w:r w:rsidRPr="00D37E43">
        <w:rPr>
          <w:rFonts w:ascii="Arial" w:hAnsi="Arial" w:cs="Arial"/>
          <w:sz w:val="24"/>
          <w:szCs w:val="24"/>
        </w:rPr>
        <w:tab/>
        <w:t>Degree of protection provided by enclosures for low voltage switch gears.</w:t>
      </w:r>
    </w:p>
    <w:p w14:paraId="01DFAB2C"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2959</w:t>
      </w:r>
      <w:r w:rsidRPr="00D37E43">
        <w:rPr>
          <w:rFonts w:ascii="Arial" w:hAnsi="Arial" w:cs="Arial"/>
          <w:sz w:val="24"/>
          <w:szCs w:val="24"/>
        </w:rPr>
        <w:tab/>
        <w:t>AC Contactors of voltage not exceeding 1000 volts</w:t>
      </w:r>
    </w:p>
    <w:p w14:paraId="7CB674DF"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11353</w:t>
      </w:r>
      <w:r w:rsidRPr="00D37E43">
        <w:rPr>
          <w:rFonts w:ascii="Arial" w:hAnsi="Arial" w:cs="Arial"/>
          <w:sz w:val="24"/>
          <w:szCs w:val="24"/>
        </w:rPr>
        <w:tab/>
        <w:t>Marking and Identification of Conductors and Apparatus Terminals</w:t>
      </w:r>
    </w:p>
    <w:p w14:paraId="7EAE9090"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 xml:space="preserve">IS 722 </w:t>
      </w:r>
      <w:r w:rsidRPr="00D37E43">
        <w:rPr>
          <w:rFonts w:ascii="Arial" w:hAnsi="Arial" w:cs="Arial"/>
          <w:sz w:val="24"/>
          <w:szCs w:val="24"/>
        </w:rPr>
        <w:tab/>
        <w:t>A.C. Electricity Meters</w:t>
      </w:r>
    </w:p>
    <w:p w14:paraId="09ECD755"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10118</w:t>
      </w:r>
      <w:r w:rsidRPr="00D37E43">
        <w:rPr>
          <w:rFonts w:ascii="Arial" w:hAnsi="Arial" w:cs="Arial"/>
          <w:sz w:val="24"/>
          <w:szCs w:val="24"/>
        </w:rPr>
        <w:tab/>
        <w:t>Selection installation and maintenance of switchgear and control gear</w:t>
      </w:r>
    </w:p>
    <w:p w14:paraId="5E0D8476"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2834</w:t>
      </w:r>
      <w:r w:rsidRPr="00D37E43">
        <w:rPr>
          <w:rFonts w:ascii="Arial" w:hAnsi="Arial" w:cs="Arial"/>
          <w:sz w:val="24"/>
          <w:szCs w:val="24"/>
        </w:rPr>
        <w:tab/>
        <w:t>Shunt capacitors for power systems</w:t>
      </w:r>
    </w:p>
    <w:p w14:paraId="479F7FA1" w14:textId="7917CBCE"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2544</w:t>
      </w:r>
      <w:r w:rsidRPr="00D37E43">
        <w:rPr>
          <w:rFonts w:ascii="Arial" w:hAnsi="Arial" w:cs="Arial"/>
          <w:sz w:val="24"/>
          <w:szCs w:val="24"/>
        </w:rPr>
        <w:tab/>
        <w:t>Specification for Porcelain Post Insulators (3.3 KV and above)</w:t>
      </w:r>
    </w:p>
    <w:p w14:paraId="4CF01862"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5553</w:t>
      </w:r>
      <w:r w:rsidRPr="00D37E43">
        <w:rPr>
          <w:rFonts w:ascii="Arial" w:hAnsi="Arial" w:cs="Arial"/>
          <w:sz w:val="24"/>
          <w:szCs w:val="24"/>
        </w:rPr>
        <w:tab/>
        <w:t>Series Reactors (Part II)</w:t>
      </w:r>
    </w:p>
    <w:p w14:paraId="31E439B9"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12672</w:t>
      </w:r>
      <w:r w:rsidRPr="00D37E43">
        <w:rPr>
          <w:rFonts w:ascii="Arial" w:hAnsi="Arial" w:cs="Arial"/>
          <w:sz w:val="24"/>
          <w:szCs w:val="24"/>
        </w:rPr>
        <w:tab/>
        <w:t>Internal fuses and internal overpressure disconnectors for shunt capacitors</w:t>
      </w:r>
    </w:p>
    <w:p w14:paraId="3056C0DC" w14:textId="587CF24A"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IS:7098 (Part-II)Cross linked polyethylene insulated PVC sheathed cables for working voltages from 3.3 kV up to and including 33 kV</w:t>
      </w:r>
    </w:p>
    <w:p w14:paraId="05EB8BF3" w14:textId="4B6C72D3"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5831</w:t>
      </w:r>
      <w:r w:rsidRPr="00D37E43">
        <w:rPr>
          <w:rFonts w:ascii="Arial" w:hAnsi="Arial" w:cs="Arial"/>
          <w:sz w:val="24"/>
          <w:szCs w:val="24"/>
        </w:rPr>
        <w:tab/>
        <w:t>PVC insulation and sheath of Electric cables</w:t>
      </w:r>
    </w:p>
    <w:p w14:paraId="000CD79A" w14:textId="53D4040A"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6474</w:t>
      </w:r>
      <w:r w:rsidR="008709EC" w:rsidRPr="00D37E43">
        <w:rPr>
          <w:rFonts w:ascii="Arial" w:hAnsi="Arial" w:cs="Arial"/>
          <w:sz w:val="24"/>
          <w:szCs w:val="24"/>
        </w:rPr>
        <w:t xml:space="preserve"> </w:t>
      </w:r>
      <w:r w:rsidRPr="00D37E43">
        <w:rPr>
          <w:rFonts w:ascii="Arial" w:hAnsi="Arial" w:cs="Arial"/>
          <w:sz w:val="24"/>
          <w:szCs w:val="24"/>
        </w:rPr>
        <w:t>Polyethylene insulation and sheath for electric cables</w:t>
      </w:r>
    </w:p>
    <w:p w14:paraId="59CFA335" w14:textId="23E640BC"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8130</w:t>
      </w:r>
      <w:r w:rsidR="008709EC" w:rsidRPr="00D37E43">
        <w:rPr>
          <w:rFonts w:ascii="Arial" w:hAnsi="Arial" w:cs="Arial"/>
          <w:sz w:val="24"/>
          <w:szCs w:val="24"/>
        </w:rPr>
        <w:t xml:space="preserve"> </w:t>
      </w:r>
      <w:r w:rsidRPr="00D37E43">
        <w:rPr>
          <w:rFonts w:ascii="Arial" w:hAnsi="Arial" w:cs="Arial"/>
          <w:sz w:val="24"/>
          <w:szCs w:val="24"/>
        </w:rPr>
        <w:t>Conductors for insulated electric Cables</w:t>
      </w:r>
    </w:p>
    <w:p w14:paraId="0DB5046B"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3975</w:t>
      </w:r>
      <w:r w:rsidRPr="00D37E43">
        <w:rPr>
          <w:rFonts w:ascii="Arial" w:hAnsi="Arial" w:cs="Arial"/>
          <w:sz w:val="24"/>
          <w:szCs w:val="24"/>
        </w:rPr>
        <w:tab/>
        <w:t xml:space="preserve">Mild Steel wires, strips and tapes for armouring of cables </w:t>
      </w:r>
    </w:p>
    <w:p w14:paraId="74774061"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10810</w:t>
      </w:r>
      <w:r w:rsidRPr="00D37E43">
        <w:rPr>
          <w:rFonts w:ascii="Arial" w:hAnsi="Arial" w:cs="Arial"/>
          <w:sz w:val="24"/>
          <w:szCs w:val="24"/>
        </w:rPr>
        <w:tab/>
        <w:t>Methods of test for cables</w:t>
      </w:r>
    </w:p>
    <w:p w14:paraId="1DEDBC55"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3961 (Part II)</w:t>
      </w:r>
      <w:r w:rsidRPr="00D37E43">
        <w:rPr>
          <w:rFonts w:ascii="Arial" w:hAnsi="Arial" w:cs="Arial"/>
          <w:sz w:val="24"/>
          <w:szCs w:val="24"/>
        </w:rPr>
        <w:tab/>
        <w:t>Recommended current ratings for cables PVC insulated and PVC sheathed heavy duty cables</w:t>
      </w:r>
    </w:p>
    <w:p w14:paraId="445EBC5B"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1753</w:t>
      </w:r>
      <w:r w:rsidRPr="00D37E43">
        <w:rPr>
          <w:rFonts w:ascii="Arial" w:hAnsi="Arial" w:cs="Arial"/>
          <w:sz w:val="24"/>
          <w:szCs w:val="24"/>
        </w:rPr>
        <w:tab/>
        <w:t>Aluminum Conductors for insulated cables</w:t>
      </w:r>
    </w:p>
    <w:p w14:paraId="016CC0BC"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lastRenderedPageBreak/>
        <w:t xml:space="preserve">IS : 10418 </w:t>
      </w:r>
      <w:r w:rsidRPr="00D37E43">
        <w:rPr>
          <w:rFonts w:ascii="Arial" w:hAnsi="Arial" w:cs="Arial"/>
          <w:sz w:val="24"/>
          <w:szCs w:val="24"/>
        </w:rPr>
        <w:tab/>
        <w:t>Specification for drums of Electric cables</w:t>
      </w:r>
    </w:p>
    <w:p w14:paraId="442A9F53"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2633</w:t>
      </w:r>
      <w:r w:rsidRPr="00D37E43">
        <w:rPr>
          <w:rFonts w:ascii="Arial" w:hAnsi="Arial" w:cs="Arial"/>
          <w:sz w:val="24"/>
          <w:szCs w:val="24"/>
        </w:rPr>
        <w:tab/>
        <w:t>Methods of testing weight, thickness and uniformity of coating on hot dipped galvanized articles</w:t>
      </w:r>
    </w:p>
    <w:p w14:paraId="322F0161"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209</w:t>
      </w:r>
      <w:r w:rsidRPr="00D37E43">
        <w:rPr>
          <w:rFonts w:ascii="Arial" w:hAnsi="Arial" w:cs="Arial"/>
          <w:sz w:val="24"/>
          <w:szCs w:val="24"/>
        </w:rPr>
        <w:tab/>
        <w:t>Specifications for Zinc</w:t>
      </w:r>
    </w:p>
    <w:p w14:paraId="5054BD74"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694</w:t>
      </w:r>
      <w:r w:rsidRPr="00D37E43">
        <w:rPr>
          <w:rFonts w:ascii="Arial" w:hAnsi="Arial" w:cs="Arial"/>
          <w:sz w:val="24"/>
          <w:szCs w:val="24"/>
        </w:rPr>
        <w:tab/>
        <w:t>PVC insulated cables (for Voltage up to 1100 V)</w:t>
      </w:r>
    </w:p>
    <w:p w14:paraId="5DF4F576"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1554 (Part I)</w:t>
      </w:r>
      <w:r w:rsidRPr="00D37E43">
        <w:rPr>
          <w:rFonts w:ascii="Arial" w:hAnsi="Arial" w:cs="Arial"/>
          <w:sz w:val="24"/>
          <w:szCs w:val="24"/>
        </w:rPr>
        <w:tab/>
        <w:t>PVC insulated heavy duty electric cables for working voltage up to and including 1100 volts</w:t>
      </w:r>
    </w:p>
    <w:p w14:paraId="1979A668"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5831</w:t>
      </w:r>
      <w:r w:rsidRPr="00D37E43">
        <w:rPr>
          <w:rFonts w:ascii="Arial" w:hAnsi="Arial" w:cs="Arial"/>
          <w:sz w:val="24"/>
          <w:szCs w:val="24"/>
        </w:rPr>
        <w:tab/>
        <w:t>PVC insulation and sheath of  Electric cables</w:t>
      </w:r>
    </w:p>
    <w:p w14:paraId="6AF1A4E4"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6474</w:t>
      </w:r>
      <w:r w:rsidRPr="00D37E43">
        <w:rPr>
          <w:rFonts w:ascii="Arial" w:hAnsi="Arial" w:cs="Arial"/>
          <w:sz w:val="24"/>
          <w:szCs w:val="24"/>
        </w:rPr>
        <w:tab/>
        <w:t>Polyethylene insulation and sheath for electric cables</w:t>
      </w:r>
    </w:p>
    <w:p w14:paraId="534FB91C"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8130</w:t>
      </w:r>
      <w:r w:rsidRPr="00D37E43">
        <w:rPr>
          <w:rFonts w:ascii="Arial" w:hAnsi="Arial" w:cs="Arial"/>
          <w:sz w:val="24"/>
          <w:szCs w:val="24"/>
        </w:rPr>
        <w:tab/>
        <w:t>Conductors for insulated electric Cables</w:t>
      </w:r>
    </w:p>
    <w:p w14:paraId="347D51CC"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3975</w:t>
      </w:r>
      <w:r w:rsidRPr="00D37E43">
        <w:rPr>
          <w:rFonts w:ascii="Arial" w:hAnsi="Arial" w:cs="Arial"/>
          <w:sz w:val="24"/>
          <w:szCs w:val="24"/>
        </w:rPr>
        <w:tab/>
        <w:t xml:space="preserve">Mild Steel wires, strips and tapes for armouring of cables </w:t>
      </w:r>
    </w:p>
    <w:p w14:paraId="46B7C4CB"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10810</w:t>
      </w:r>
      <w:r w:rsidRPr="00D37E43">
        <w:rPr>
          <w:rFonts w:ascii="Arial" w:hAnsi="Arial" w:cs="Arial"/>
          <w:sz w:val="24"/>
          <w:szCs w:val="24"/>
        </w:rPr>
        <w:tab/>
        <w:t>Methods of test for cables</w:t>
      </w:r>
    </w:p>
    <w:p w14:paraId="130576BE"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3961 (Part II)</w:t>
      </w:r>
      <w:r w:rsidRPr="00D37E43">
        <w:rPr>
          <w:rFonts w:ascii="Arial" w:hAnsi="Arial" w:cs="Arial"/>
          <w:sz w:val="24"/>
          <w:szCs w:val="24"/>
        </w:rPr>
        <w:tab/>
        <w:t>Recommended current ratings for cables PVC insulated and PVC sheathed heavy duty cables</w:t>
      </w:r>
    </w:p>
    <w:p w14:paraId="53A90614"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1753</w:t>
      </w:r>
      <w:r w:rsidRPr="00D37E43">
        <w:rPr>
          <w:rFonts w:ascii="Arial" w:hAnsi="Arial" w:cs="Arial"/>
          <w:sz w:val="24"/>
          <w:szCs w:val="24"/>
        </w:rPr>
        <w:tab/>
        <w:t>Aluminium Conductors for insulated cables</w:t>
      </w:r>
    </w:p>
    <w:p w14:paraId="165B09CE"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10418</w:t>
      </w:r>
      <w:r w:rsidRPr="00D37E43">
        <w:rPr>
          <w:rFonts w:ascii="Arial" w:hAnsi="Arial" w:cs="Arial"/>
          <w:sz w:val="24"/>
          <w:szCs w:val="24"/>
        </w:rPr>
        <w:tab/>
        <w:t>Specification for drums of Electric cables</w:t>
      </w:r>
    </w:p>
    <w:p w14:paraId="3D93E3D3"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2633</w:t>
      </w:r>
      <w:r w:rsidRPr="00D37E43">
        <w:rPr>
          <w:rFonts w:ascii="Arial" w:hAnsi="Arial" w:cs="Arial"/>
          <w:sz w:val="24"/>
          <w:szCs w:val="24"/>
        </w:rPr>
        <w:tab/>
        <w:t>Methods of testing weight, thickness and uniformity of coating on hot dipped galvanized articles</w:t>
      </w:r>
    </w:p>
    <w:p w14:paraId="797DBE6D" w14:textId="0450F149"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 209</w:t>
      </w:r>
      <w:r w:rsidR="008709EC" w:rsidRPr="00D37E43">
        <w:rPr>
          <w:rFonts w:ascii="Arial" w:hAnsi="Arial" w:cs="Arial"/>
          <w:sz w:val="24"/>
          <w:szCs w:val="24"/>
        </w:rPr>
        <w:t xml:space="preserve"> </w:t>
      </w:r>
      <w:r w:rsidRPr="00D37E43">
        <w:rPr>
          <w:rFonts w:ascii="Arial" w:hAnsi="Arial" w:cs="Arial"/>
          <w:sz w:val="24"/>
          <w:szCs w:val="24"/>
        </w:rPr>
        <w:t>Specifications for Zinc</w:t>
      </w:r>
    </w:p>
    <w:p w14:paraId="67FF4206"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IS2026/BS171/IEC76</w:t>
      </w:r>
      <w:r w:rsidRPr="00D37E43">
        <w:rPr>
          <w:rFonts w:ascii="Arial" w:hAnsi="Arial" w:cs="Arial"/>
          <w:sz w:val="24"/>
          <w:szCs w:val="24"/>
        </w:rPr>
        <w:tab/>
        <w:t>Power Transformer</w:t>
      </w:r>
    </w:p>
    <w:p w14:paraId="4694C5B5"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IS3639</w:t>
      </w:r>
      <w:r w:rsidRPr="00D37E43">
        <w:rPr>
          <w:rFonts w:ascii="Arial" w:hAnsi="Arial" w:cs="Arial"/>
          <w:sz w:val="24"/>
          <w:szCs w:val="24"/>
        </w:rPr>
        <w:tab/>
        <w:t>Fittings and Accessories</w:t>
      </w:r>
    </w:p>
    <w:p w14:paraId="54718F50"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IS1180</w:t>
      </w:r>
      <w:r w:rsidRPr="00D37E43">
        <w:rPr>
          <w:rFonts w:ascii="Arial" w:hAnsi="Arial" w:cs="Arial"/>
          <w:sz w:val="24"/>
          <w:szCs w:val="24"/>
        </w:rPr>
        <w:tab/>
        <w:t>Auxiliary Transformer</w:t>
      </w:r>
    </w:p>
    <w:p w14:paraId="2393D2BF"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IS6600/BSCP.1010/IEC354</w:t>
      </w:r>
      <w:r w:rsidRPr="00D37E43">
        <w:rPr>
          <w:rFonts w:ascii="Arial" w:hAnsi="Arial" w:cs="Arial"/>
          <w:sz w:val="24"/>
          <w:szCs w:val="24"/>
        </w:rPr>
        <w:tab/>
        <w:t>Loading of  oil immersed transformer</w:t>
      </w:r>
    </w:p>
    <w:p w14:paraId="7908A554"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IS335/BS 148/IEC296</w:t>
      </w:r>
      <w:r w:rsidRPr="00D37E43">
        <w:rPr>
          <w:rFonts w:ascii="Arial" w:hAnsi="Arial" w:cs="Arial"/>
          <w:sz w:val="24"/>
          <w:szCs w:val="24"/>
        </w:rPr>
        <w:tab/>
        <w:t>Transformer Oil</w:t>
      </w:r>
    </w:p>
    <w:p w14:paraId="5BBB6D58"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IS2099/BS223/IEC137</w:t>
      </w:r>
      <w:r w:rsidRPr="00D37E43">
        <w:rPr>
          <w:rFonts w:ascii="Arial" w:hAnsi="Arial" w:cs="Arial"/>
          <w:sz w:val="24"/>
          <w:szCs w:val="24"/>
        </w:rPr>
        <w:tab/>
        <w:t>Bushings for &gt; 1000V, AC</w:t>
      </w:r>
    </w:p>
    <w:p w14:paraId="405E9D1D"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IS7421</w:t>
      </w:r>
      <w:r w:rsidRPr="00D37E43">
        <w:rPr>
          <w:rFonts w:ascii="Arial" w:hAnsi="Arial" w:cs="Arial"/>
          <w:sz w:val="24"/>
          <w:szCs w:val="24"/>
        </w:rPr>
        <w:tab/>
        <w:t xml:space="preserve">Bushings for </w:t>
      </w:r>
      <w:r w:rsidRPr="00D37E43">
        <w:rPr>
          <w:rFonts w:ascii="Arial" w:hAnsi="Arial" w:cs="Arial"/>
          <w:sz w:val="24"/>
          <w:szCs w:val="24"/>
        </w:rPr>
        <w:t> 1000V, AC</w:t>
      </w:r>
    </w:p>
    <w:p w14:paraId="08BE3AB4"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IS13947 (Part 1) / IEC947-1</w:t>
      </w:r>
      <w:r w:rsidRPr="00D37E43">
        <w:rPr>
          <w:rFonts w:ascii="Arial" w:hAnsi="Arial" w:cs="Arial"/>
          <w:sz w:val="24"/>
          <w:szCs w:val="24"/>
        </w:rPr>
        <w:tab/>
        <w:t>Degree of  Protection</w:t>
      </w:r>
    </w:p>
    <w:p w14:paraId="04DEC4B7"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IS3637</w:t>
      </w:r>
      <w:r w:rsidRPr="00D37E43">
        <w:rPr>
          <w:rFonts w:ascii="Arial" w:hAnsi="Arial" w:cs="Arial"/>
          <w:sz w:val="24"/>
          <w:szCs w:val="24"/>
        </w:rPr>
        <w:tab/>
        <w:t>Buchholz Relay</w:t>
      </w:r>
    </w:p>
    <w:p w14:paraId="712D523B"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1271/BS2757/IEC85</w:t>
      </w:r>
      <w:r w:rsidRPr="00D37E43">
        <w:rPr>
          <w:rFonts w:ascii="Arial" w:hAnsi="Arial" w:cs="Arial"/>
          <w:sz w:val="24"/>
          <w:szCs w:val="24"/>
        </w:rPr>
        <w:tab/>
        <w:t>Insulation Materials for Electrical Machinery</w:t>
      </w:r>
    </w:p>
    <w:p w14:paraId="72B892A6"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3202/  BSCP1014/ IEC354</w:t>
      </w:r>
      <w:r w:rsidRPr="00D37E43">
        <w:rPr>
          <w:rFonts w:ascii="Arial" w:hAnsi="Arial" w:cs="Arial"/>
          <w:sz w:val="24"/>
          <w:szCs w:val="24"/>
        </w:rPr>
        <w:tab/>
        <w:t>Climate Proofing</w:t>
      </w:r>
    </w:p>
    <w:p w14:paraId="2DDED5D4"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lastRenderedPageBreak/>
        <w:t>IS 1886</w:t>
      </w:r>
      <w:r w:rsidRPr="00D37E43">
        <w:rPr>
          <w:rFonts w:ascii="Arial" w:hAnsi="Arial" w:cs="Arial"/>
          <w:sz w:val="24"/>
          <w:szCs w:val="24"/>
        </w:rPr>
        <w:tab/>
        <w:t>Installation &amp; Maintenance of Transformers</w:t>
      </w:r>
    </w:p>
    <w:p w14:paraId="58BDF2AB" w14:textId="77777777"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2705</w:t>
      </w:r>
      <w:r w:rsidRPr="00D37E43">
        <w:rPr>
          <w:rFonts w:ascii="Arial" w:hAnsi="Arial" w:cs="Arial"/>
          <w:sz w:val="24"/>
          <w:szCs w:val="24"/>
        </w:rPr>
        <w:tab/>
        <w:t>Current Transformers</w:t>
      </w:r>
    </w:p>
    <w:p w14:paraId="23E35212" w14:textId="0D63C5E0" w:rsidR="001F5289" w:rsidRPr="00D37E43" w:rsidRDefault="001F5289" w:rsidP="008A381A">
      <w:pPr>
        <w:pStyle w:val="ListParagraph"/>
        <w:numPr>
          <w:ilvl w:val="2"/>
          <w:numId w:val="76"/>
        </w:numPr>
        <w:spacing w:before="120" w:after="120" w:line="276" w:lineRule="auto"/>
        <w:jc w:val="both"/>
        <w:rPr>
          <w:rFonts w:ascii="Arial" w:hAnsi="Arial" w:cs="Arial"/>
          <w:sz w:val="24"/>
          <w:szCs w:val="24"/>
        </w:rPr>
      </w:pPr>
      <w:r w:rsidRPr="00D37E43">
        <w:rPr>
          <w:rFonts w:ascii="Arial" w:hAnsi="Arial" w:cs="Arial"/>
          <w:sz w:val="24"/>
          <w:szCs w:val="24"/>
        </w:rPr>
        <w:t>I.S. 3043 – 1987.</w:t>
      </w:r>
      <w:r w:rsidRPr="00D37E43">
        <w:rPr>
          <w:rFonts w:ascii="Arial" w:hAnsi="Arial" w:cs="Arial"/>
          <w:sz w:val="24"/>
          <w:szCs w:val="24"/>
        </w:rPr>
        <w:tab/>
        <w:t xml:space="preserve">Earth Pits </w:t>
      </w:r>
    </w:p>
    <w:p w14:paraId="62D02F30" w14:textId="6C35EAD3" w:rsidR="001F5289" w:rsidRPr="00D37E43" w:rsidRDefault="001F5289" w:rsidP="008A381A">
      <w:pPr>
        <w:pStyle w:val="ListParagraph"/>
        <w:numPr>
          <w:ilvl w:val="0"/>
          <w:numId w:val="71"/>
        </w:numPr>
        <w:spacing w:before="120" w:after="120"/>
        <w:ind w:left="1440" w:hanging="1440"/>
        <w:rPr>
          <w:rFonts w:ascii="Arial" w:hAnsi="Arial" w:cs="Arial"/>
          <w:b/>
          <w:bCs/>
          <w:sz w:val="24"/>
          <w:szCs w:val="24"/>
        </w:rPr>
      </w:pPr>
      <w:r w:rsidRPr="00D37E43">
        <w:rPr>
          <w:rFonts w:ascii="Arial" w:hAnsi="Arial" w:cs="Arial"/>
          <w:b/>
          <w:bCs/>
          <w:sz w:val="24"/>
          <w:szCs w:val="24"/>
        </w:rPr>
        <w:t>POWER SYSTEM DESCRIPTION</w:t>
      </w:r>
    </w:p>
    <w:p w14:paraId="67AF3C8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MV motors shall be fed from PMCC and MCC. A separate auxiliary service board will be provided to feed miscellaneous loads like welding receptacles, pressurization distribution board, power panels etc. All PMCCs shall be provided with two incomers and a bus tie. Plant lighting loads will be fed through lighting distribution board through suitable rated lighting transformers. LDBs shall be rated for 25 kA (1 sec.).</w:t>
      </w:r>
    </w:p>
    <w:p w14:paraId="48B2A73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UPS has been envisaged for Unit loads, other instrumentation loads etc. UPS and associated battery, isolation transformers for Non-PLC  loads shall preferably be located in the control room; however, the location shall be finalized during detailed Engineering. Battery and chargers shall be provided to feed critical DC lighting, switchgear protection and control circuits, Fire Alarm System &amp; plant instrumentation / shutdown system, which will be located in the substation building.</w:t>
      </w:r>
    </w:p>
    <w:p w14:paraId="08C5D97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distribution system shall be designed in order to optimize the grouping of users with respect to their function and different working conditions.</w:t>
      </w:r>
    </w:p>
    <w:p w14:paraId="2933DCE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Following fault current duties shall not be exceeded:</w:t>
      </w:r>
    </w:p>
    <w:p w14:paraId="45AE78B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40 kA for 1sec. on 11 kV bus bars</w:t>
      </w:r>
    </w:p>
    <w:p w14:paraId="515AB6F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25 kA for 1sec. on 6.6 kV bus bars.</w:t>
      </w:r>
    </w:p>
    <w:p w14:paraId="2028EB9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50 kA for 1 sec. on 415 V bus bars.</w:t>
      </w:r>
    </w:p>
    <w:p w14:paraId="77025D65" w14:textId="77777777" w:rsidR="001F5289" w:rsidRPr="00D37E43" w:rsidRDefault="001F5289" w:rsidP="003E7A59">
      <w:pPr>
        <w:pStyle w:val="ListParagraph"/>
        <w:spacing w:before="120" w:after="120" w:line="276" w:lineRule="auto"/>
        <w:ind w:left="1440" w:firstLine="0"/>
        <w:jc w:val="both"/>
        <w:rPr>
          <w:rFonts w:ascii="Arial" w:hAnsi="Arial" w:cs="Arial"/>
          <w:b/>
          <w:bCs/>
          <w:sz w:val="24"/>
          <w:szCs w:val="24"/>
        </w:rPr>
      </w:pPr>
      <w:r w:rsidRPr="00D37E43">
        <w:rPr>
          <w:rFonts w:ascii="Arial" w:hAnsi="Arial" w:cs="Arial"/>
          <w:b/>
          <w:bCs/>
          <w:sz w:val="24"/>
          <w:szCs w:val="24"/>
        </w:rPr>
        <w:t>Equipment Sizing</w:t>
      </w:r>
    </w:p>
    <w:p w14:paraId="30C5F56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Sizing of various equipment in contractor’s scope of supply i.e. 11 k/33kW Switch Board , 415V switchboards,11 kVpower transformer, 690v VFD control panels distribution transformers, PMCC, MCC, MV bus ducts, ASB/LDB, lighting transformers, Capacitors, DC system, UPS, inverter, HV power, MV power and control cabling etc., is included in Contractor’s scope of work. All equipment shall be sized subject to satisfactory load analysis to be carried out by Contractor.</w:t>
      </w:r>
    </w:p>
    <w:p w14:paraId="6E321C8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High Voltage Switchboards ( 11 kV or 33 kV)</w:t>
      </w:r>
    </w:p>
    <w:p w14:paraId="137D5C9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the requirements shall be considered while sizing the switchboards.</w:t>
      </w:r>
    </w:p>
    <w:p w14:paraId="4B567FF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Separate panel shall be considered for incomer line PT and PT shall be draw </w:t>
      </w:r>
      <w:r w:rsidRPr="00D37E43">
        <w:rPr>
          <w:rFonts w:ascii="Arial" w:hAnsi="Arial" w:cs="Arial"/>
          <w:sz w:val="24"/>
          <w:szCs w:val="24"/>
        </w:rPr>
        <w:lastRenderedPageBreak/>
        <w:t>out type. However, feeders, as required, based on final approved single line diagram, shall be provided with no cost and time implication to Employer.</w:t>
      </w:r>
    </w:p>
    <w:p w14:paraId="507943B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In HV Systems, the Bus coupler shall be normally open and the incomers shall be normally closed. Auto transfer is required.</w:t>
      </w:r>
    </w:p>
    <w:p w14:paraId="572864E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protective relays shall be numerical type. All major relays, meters and controls, auxiliary relays, timers, switches, etc, as required while developing the control schematic and felt necessary for safe operation, even if these are not specifically included, shall be supplied by the Contractor. All logic shall be implemented in the relay itself and not externally. Adequate I/O count shall be ensured for this purpose.</w:t>
      </w:r>
    </w:p>
    <w:p w14:paraId="43B4CBF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relays, metering and control components shall be mounted on the panel front only. All dummy panels and rear extensions required for bus trunking, cable terminations, mounting of relays, metering and control components etc., shall be supplied by the contractor.</w:t>
      </w:r>
    </w:p>
    <w:p w14:paraId="0A0088F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Any power supply / voltage required shall be generated / derived by contractor. Any distribution board required for distribution of power to various equipment along with cabling is included in contractor’s scope.</w:t>
      </w:r>
    </w:p>
    <w:p w14:paraId="5193FA5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Manual-change over between incomers and bus coupler for 11kV/33kV systems shall be provided. All necessary hardware shall be included to achieve, independent and manual operation of incomers and bus coupler.</w:t>
      </w:r>
    </w:p>
    <w:p w14:paraId="34F8EBA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Manual Changeover scheme for switchboard with two incomers and one bus- coupler</w:t>
      </w:r>
    </w:p>
    <w:p w14:paraId="4C7510A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AUTO/ MANUAL CHANGEOVER scheme is described in brief as follows:</w:t>
      </w:r>
    </w:p>
    <w:p w14:paraId="420DA0BA" w14:textId="77777777" w:rsidR="001F5289" w:rsidRPr="00D37E43" w:rsidRDefault="001F5289" w:rsidP="003E7A59">
      <w:pPr>
        <w:pStyle w:val="ListParagraph"/>
        <w:spacing w:before="120" w:after="120" w:line="276" w:lineRule="auto"/>
        <w:ind w:left="1440" w:firstLine="0"/>
        <w:jc w:val="both"/>
        <w:rPr>
          <w:rFonts w:ascii="Arial" w:hAnsi="Arial" w:cs="Arial"/>
          <w:b/>
          <w:bCs/>
          <w:sz w:val="24"/>
          <w:szCs w:val="24"/>
        </w:rPr>
      </w:pPr>
      <w:r w:rsidRPr="00D37E43">
        <w:rPr>
          <w:rFonts w:ascii="Arial" w:hAnsi="Arial" w:cs="Arial"/>
          <w:b/>
          <w:bCs/>
          <w:sz w:val="24"/>
          <w:szCs w:val="24"/>
        </w:rPr>
        <w:t xml:space="preserve">Facility required </w:t>
      </w:r>
    </w:p>
    <w:p w14:paraId="50EB3A69" w14:textId="40B10D35" w:rsidR="001F5289" w:rsidRPr="00D37E43" w:rsidRDefault="001F5289" w:rsidP="008A381A">
      <w:pPr>
        <w:pStyle w:val="ListParagraph"/>
        <w:numPr>
          <w:ilvl w:val="0"/>
          <w:numId w:val="77"/>
        </w:numPr>
        <w:spacing w:before="120" w:after="120" w:line="276" w:lineRule="auto"/>
        <w:jc w:val="both"/>
        <w:rPr>
          <w:rFonts w:ascii="Arial" w:hAnsi="Arial" w:cs="Arial"/>
          <w:sz w:val="24"/>
          <w:szCs w:val="24"/>
        </w:rPr>
      </w:pPr>
      <w:r w:rsidRPr="00D37E43">
        <w:rPr>
          <w:rFonts w:ascii="Arial" w:hAnsi="Arial" w:cs="Arial"/>
          <w:sz w:val="24"/>
          <w:szCs w:val="24"/>
        </w:rPr>
        <w:t>Auto changeover between the two incomers and one bus-coupler shall be in such a way that</w:t>
      </w:r>
      <w:r w:rsidR="008709EC" w:rsidRPr="00D37E43">
        <w:rPr>
          <w:rFonts w:ascii="Arial" w:hAnsi="Arial" w:cs="Arial"/>
          <w:sz w:val="24"/>
          <w:szCs w:val="24"/>
        </w:rPr>
        <w:t xml:space="preserve"> </w:t>
      </w:r>
      <w:r w:rsidRPr="00D37E43">
        <w:rPr>
          <w:rFonts w:ascii="Arial" w:hAnsi="Arial" w:cs="Arial"/>
          <w:sz w:val="24"/>
          <w:szCs w:val="24"/>
        </w:rPr>
        <w:t>two incomer breakers are 'ON' at a time and bus-coupler breaker is normally open.</w:t>
      </w:r>
    </w:p>
    <w:p w14:paraId="2B3DDFD5" w14:textId="63547F12" w:rsidR="001F5289" w:rsidRPr="00D37E43" w:rsidRDefault="001F5289" w:rsidP="008A381A">
      <w:pPr>
        <w:pStyle w:val="ListParagraph"/>
        <w:numPr>
          <w:ilvl w:val="0"/>
          <w:numId w:val="77"/>
        </w:numPr>
        <w:spacing w:before="120" w:after="120" w:line="276" w:lineRule="auto"/>
        <w:jc w:val="both"/>
        <w:rPr>
          <w:rFonts w:ascii="Arial" w:hAnsi="Arial" w:cs="Arial"/>
          <w:sz w:val="24"/>
          <w:szCs w:val="24"/>
        </w:rPr>
      </w:pPr>
      <w:r w:rsidRPr="00D37E43">
        <w:rPr>
          <w:rFonts w:ascii="Arial" w:hAnsi="Arial" w:cs="Arial"/>
          <w:sz w:val="24"/>
          <w:szCs w:val="24"/>
        </w:rPr>
        <w:t>Bus-coupler breaker is made 'ON' automatically in case the incoming supply at incomer</w:t>
      </w:r>
      <w:r w:rsidR="008709EC" w:rsidRPr="00D37E43">
        <w:rPr>
          <w:rFonts w:ascii="Arial" w:hAnsi="Arial" w:cs="Arial"/>
          <w:sz w:val="24"/>
          <w:szCs w:val="24"/>
        </w:rPr>
        <w:t xml:space="preserve"> </w:t>
      </w:r>
      <w:r w:rsidRPr="00D37E43">
        <w:rPr>
          <w:rFonts w:ascii="Arial" w:hAnsi="Arial" w:cs="Arial"/>
          <w:sz w:val="24"/>
          <w:szCs w:val="24"/>
        </w:rPr>
        <w:t>breaker no. 1 or 2 fails and the respective breaker trips on under voltage.</w:t>
      </w:r>
    </w:p>
    <w:p w14:paraId="7FC0BB7A" w14:textId="3B9BC70E" w:rsidR="001F5289" w:rsidRPr="00D37E43" w:rsidRDefault="001F5289" w:rsidP="008A381A">
      <w:pPr>
        <w:pStyle w:val="ListParagraph"/>
        <w:numPr>
          <w:ilvl w:val="0"/>
          <w:numId w:val="77"/>
        </w:numPr>
        <w:spacing w:before="120" w:after="120" w:line="276" w:lineRule="auto"/>
        <w:jc w:val="both"/>
        <w:rPr>
          <w:rFonts w:ascii="Arial" w:hAnsi="Arial" w:cs="Arial"/>
          <w:sz w:val="24"/>
          <w:szCs w:val="24"/>
        </w:rPr>
      </w:pPr>
      <w:r w:rsidRPr="00D37E43">
        <w:rPr>
          <w:rFonts w:ascii="Arial" w:hAnsi="Arial" w:cs="Arial"/>
          <w:sz w:val="24"/>
          <w:szCs w:val="24"/>
        </w:rPr>
        <w:t>Manual closing of bus-coupler with momentary paralleling of both the incoming supplies to facilitate taking out any incomer breaker for maintenance.</w:t>
      </w:r>
    </w:p>
    <w:p w14:paraId="1FE53401" w14:textId="6230450B" w:rsidR="001F5289" w:rsidRPr="00D37E43" w:rsidRDefault="001F5289" w:rsidP="008A381A">
      <w:pPr>
        <w:pStyle w:val="ListParagraph"/>
        <w:numPr>
          <w:ilvl w:val="0"/>
          <w:numId w:val="77"/>
        </w:numPr>
        <w:spacing w:before="120" w:after="120" w:line="276" w:lineRule="auto"/>
        <w:jc w:val="both"/>
        <w:rPr>
          <w:rFonts w:ascii="Arial" w:hAnsi="Arial" w:cs="Arial"/>
          <w:sz w:val="24"/>
          <w:szCs w:val="24"/>
        </w:rPr>
      </w:pPr>
      <w:r w:rsidRPr="00D37E43">
        <w:rPr>
          <w:rFonts w:ascii="Arial" w:hAnsi="Arial" w:cs="Arial"/>
          <w:sz w:val="24"/>
          <w:szCs w:val="24"/>
        </w:rPr>
        <w:t>Tripping of incomer on under voltage shall be blocked, if both the incomers simultaneously experience an under voltage.</w:t>
      </w:r>
    </w:p>
    <w:p w14:paraId="3708C76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Normal operating condition</w:t>
      </w:r>
    </w:p>
    <w:p w14:paraId="66D7A239" w14:textId="53882987" w:rsidR="001F5289" w:rsidRPr="00D37E43" w:rsidRDefault="001F5289" w:rsidP="008A381A">
      <w:pPr>
        <w:pStyle w:val="ListParagraph"/>
        <w:numPr>
          <w:ilvl w:val="0"/>
          <w:numId w:val="78"/>
        </w:numPr>
        <w:spacing w:before="120" w:after="120" w:line="276" w:lineRule="auto"/>
        <w:ind w:hanging="270"/>
        <w:jc w:val="both"/>
        <w:rPr>
          <w:rFonts w:ascii="Arial" w:hAnsi="Arial" w:cs="Arial"/>
          <w:sz w:val="24"/>
          <w:szCs w:val="24"/>
        </w:rPr>
      </w:pPr>
      <w:r w:rsidRPr="00D37E43">
        <w:rPr>
          <w:rFonts w:ascii="Arial" w:hAnsi="Arial" w:cs="Arial"/>
          <w:sz w:val="24"/>
          <w:szCs w:val="24"/>
        </w:rPr>
        <w:t>Incomer no. 1 and 2 breakers are 'ON'. Bus-coupler breaker is 'OFF'.</w:t>
      </w:r>
    </w:p>
    <w:p w14:paraId="31A47B7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Manual transfer</w:t>
      </w:r>
    </w:p>
    <w:p w14:paraId="0E210D26" w14:textId="06CB82CF" w:rsidR="001F5289" w:rsidRPr="00D37E43" w:rsidRDefault="001F5289" w:rsidP="008A381A">
      <w:pPr>
        <w:pStyle w:val="ListParagraph"/>
        <w:numPr>
          <w:ilvl w:val="0"/>
          <w:numId w:val="79"/>
        </w:numPr>
        <w:spacing w:before="120" w:after="120" w:line="276" w:lineRule="auto"/>
        <w:ind w:hanging="270"/>
        <w:jc w:val="both"/>
        <w:rPr>
          <w:rFonts w:ascii="Arial" w:hAnsi="Arial" w:cs="Arial"/>
          <w:sz w:val="24"/>
          <w:szCs w:val="24"/>
        </w:rPr>
      </w:pPr>
      <w:r w:rsidRPr="00D37E43">
        <w:rPr>
          <w:rFonts w:ascii="Arial" w:hAnsi="Arial" w:cs="Arial"/>
          <w:sz w:val="24"/>
          <w:szCs w:val="24"/>
        </w:rPr>
        <w:t>It is possible to trip incomer no. 1 or 2 after closing the bus-coupler to facilitate maintenance as required. Manual transfer would permit momentary paralleling and as such check synchronizing relay shall be provided to ensure system safety.</w:t>
      </w:r>
    </w:p>
    <w:p w14:paraId="2535C6F7" w14:textId="395C52E3" w:rsidR="001F5289" w:rsidRPr="00D37E43" w:rsidRDefault="001F5289" w:rsidP="008A381A">
      <w:pPr>
        <w:pStyle w:val="ListParagraph"/>
        <w:numPr>
          <w:ilvl w:val="0"/>
          <w:numId w:val="79"/>
        </w:numPr>
        <w:spacing w:before="120" w:after="120" w:line="276" w:lineRule="auto"/>
        <w:ind w:hanging="270"/>
        <w:jc w:val="both"/>
        <w:rPr>
          <w:rFonts w:ascii="Arial" w:hAnsi="Arial" w:cs="Arial"/>
          <w:sz w:val="24"/>
          <w:szCs w:val="24"/>
        </w:rPr>
      </w:pPr>
      <w:r w:rsidRPr="00D37E43">
        <w:rPr>
          <w:rFonts w:ascii="Arial" w:hAnsi="Arial" w:cs="Arial"/>
          <w:sz w:val="24"/>
          <w:szCs w:val="24"/>
        </w:rPr>
        <w:t>When supply is again available at incomer breaker after auto changeover has already taken</w:t>
      </w:r>
      <w:r w:rsidR="008709EC" w:rsidRPr="00D37E43">
        <w:rPr>
          <w:rFonts w:ascii="Arial" w:hAnsi="Arial" w:cs="Arial"/>
          <w:sz w:val="24"/>
          <w:szCs w:val="24"/>
        </w:rPr>
        <w:t xml:space="preserve"> </w:t>
      </w:r>
      <w:r w:rsidRPr="00D37E43">
        <w:rPr>
          <w:rFonts w:ascii="Arial" w:hAnsi="Arial" w:cs="Arial"/>
          <w:sz w:val="24"/>
          <w:szCs w:val="24"/>
        </w:rPr>
        <w:t>place, it is possible to restore the system to normal operating condition by operating selectorswitch (meant for tripping incomer no. 1 or 2 or bus-coupler) and by setting auto/ manual switch in 'Manual' mode.</w:t>
      </w:r>
    </w:p>
    <w:p w14:paraId="1B1EC2E1" w14:textId="5122498E" w:rsidR="001F5289" w:rsidRPr="00D37E43" w:rsidRDefault="001F5289" w:rsidP="008A381A">
      <w:pPr>
        <w:pStyle w:val="ListParagraph"/>
        <w:numPr>
          <w:ilvl w:val="0"/>
          <w:numId w:val="79"/>
        </w:numPr>
        <w:spacing w:before="120" w:after="120" w:line="276" w:lineRule="auto"/>
        <w:ind w:hanging="270"/>
        <w:jc w:val="both"/>
        <w:rPr>
          <w:rFonts w:ascii="Arial" w:hAnsi="Arial" w:cs="Arial"/>
          <w:sz w:val="24"/>
          <w:szCs w:val="24"/>
        </w:rPr>
      </w:pPr>
      <w:r w:rsidRPr="00D37E43">
        <w:rPr>
          <w:rFonts w:ascii="Arial" w:hAnsi="Arial" w:cs="Arial"/>
          <w:sz w:val="24"/>
          <w:szCs w:val="24"/>
        </w:rPr>
        <w:t>In manual transfer the closing circuit shall be checked through contacts of check synchronizing relay.</w:t>
      </w:r>
    </w:p>
    <w:p w14:paraId="062700B7" w14:textId="545802C3" w:rsidR="001F5289" w:rsidRPr="00D37E43" w:rsidRDefault="001F5289" w:rsidP="008A381A">
      <w:pPr>
        <w:pStyle w:val="ListParagraph"/>
        <w:numPr>
          <w:ilvl w:val="0"/>
          <w:numId w:val="71"/>
        </w:numPr>
        <w:spacing w:before="120" w:after="120"/>
        <w:ind w:left="1440" w:hanging="1440"/>
        <w:rPr>
          <w:rFonts w:ascii="Arial" w:hAnsi="Arial" w:cs="Arial"/>
          <w:b/>
          <w:bCs/>
          <w:sz w:val="24"/>
          <w:szCs w:val="24"/>
        </w:rPr>
      </w:pPr>
      <w:r w:rsidRPr="00D37E43">
        <w:rPr>
          <w:rFonts w:ascii="Arial" w:hAnsi="Arial" w:cs="Arial"/>
          <w:b/>
          <w:bCs/>
          <w:sz w:val="24"/>
          <w:szCs w:val="24"/>
        </w:rPr>
        <w:t>Preferred Make</w:t>
      </w:r>
    </w:p>
    <w:p w14:paraId="2153313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Preferred makes for major items are indicated in the enclosed “List of Recommended Vendor for Elect. Equipment”. The contractor shall clearly indicate the makes he proposes. Detailed catalogues and literature shall be made available for all items proposed and these shall be approved before use on the work.</w:t>
      </w:r>
    </w:p>
    <w:p w14:paraId="0F92EDEF" w14:textId="14B12A37" w:rsidR="001F5289" w:rsidRPr="00D37E43" w:rsidRDefault="001F5289" w:rsidP="008A381A">
      <w:pPr>
        <w:pStyle w:val="ListParagraph"/>
        <w:numPr>
          <w:ilvl w:val="0"/>
          <w:numId w:val="71"/>
        </w:numPr>
        <w:spacing w:before="120" w:after="120"/>
        <w:ind w:left="1440" w:hanging="1440"/>
        <w:rPr>
          <w:rFonts w:ascii="Arial" w:hAnsi="Arial" w:cs="Arial"/>
          <w:b/>
          <w:bCs/>
          <w:sz w:val="24"/>
          <w:szCs w:val="24"/>
        </w:rPr>
      </w:pPr>
      <w:r w:rsidRPr="00D37E43">
        <w:rPr>
          <w:rFonts w:ascii="Arial" w:hAnsi="Arial" w:cs="Arial"/>
          <w:b/>
          <w:bCs/>
          <w:sz w:val="24"/>
          <w:szCs w:val="24"/>
        </w:rPr>
        <w:t>Drawings/ Documents</w:t>
      </w:r>
    </w:p>
    <w:p w14:paraId="12BEA818" w14:textId="5C171C94" w:rsidR="001F5289" w:rsidRPr="00D37E43" w:rsidRDefault="001F5289" w:rsidP="008A381A">
      <w:pPr>
        <w:pStyle w:val="ListParagraph"/>
        <w:numPr>
          <w:ilvl w:val="1"/>
          <w:numId w:val="71"/>
        </w:numPr>
        <w:spacing w:before="120" w:after="120"/>
        <w:ind w:left="1440" w:hanging="1440"/>
        <w:rPr>
          <w:rFonts w:ascii="Arial" w:hAnsi="Arial" w:cs="Arial"/>
          <w:b/>
          <w:bCs/>
          <w:sz w:val="24"/>
          <w:szCs w:val="24"/>
        </w:rPr>
      </w:pPr>
      <w:r w:rsidRPr="00D37E43">
        <w:rPr>
          <w:rFonts w:ascii="Arial" w:hAnsi="Arial" w:cs="Arial"/>
          <w:b/>
          <w:bCs/>
          <w:sz w:val="24"/>
          <w:szCs w:val="24"/>
        </w:rPr>
        <w:t>Preliminary Drawings/ Documents</w:t>
      </w:r>
    </w:p>
    <w:p w14:paraId="3743520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Contractor should furnish the following documents and information along with the design submission to the Engineer for approval.</w:t>
      </w:r>
    </w:p>
    <w:p w14:paraId="2CAE779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 Schedule of quantities with brief specifications.</w:t>
      </w:r>
    </w:p>
    <w:p w14:paraId="3C2E934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b) Filled-in data sheets.</w:t>
      </w:r>
    </w:p>
    <w:p w14:paraId="61D5DAB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 Technical catalogues and information to elaborate the technical aspects of equipment offered.</w:t>
      </w:r>
    </w:p>
    <w:p w14:paraId="6433C3D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d) List to deviation if any</w:t>
      </w:r>
    </w:p>
    <w:p w14:paraId="30EC0B02" w14:textId="3CFCA150" w:rsidR="001F5289" w:rsidRPr="00D37E43" w:rsidRDefault="001F5289" w:rsidP="008A381A">
      <w:pPr>
        <w:pStyle w:val="ListParagraph"/>
        <w:numPr>
          <w:ilvl w:val="1"/>
          <w:numId w:val="71"/>
        </w:numPr>
        <w:spacing w:before="120" w:after="120"/>
        <w:ind w:left="1440" w:hanging="1440"/>
        <w:rPr>
          <w:rFonts w:ascii="Arial" w:hAnsi="Arial" w:cs="Arial"/>
          <w:b/>
          <w:bCs/>
          <w:sz w:val="24"/>
          <w:szCs w:val="24"/>
        </w:rPr>
      </w:pPr>
      <w:r w:rsidRPr="00D37E43">
        <w:rPr>
          <w:rFonts w:ascii="Arial" w:hAnsi="Arial" w:cs="Arial"/>
          <w:b/>
          <w:bCs/>
          <w:sz w:val="24"/>
          <w:szCs w:val="24"/>
        </w:rPr>
        <w:t>Execution Drawings/ Documents</w:t>
      </w:r>
    </w:p>
    <w:p w14:paraId="6A6F1CA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Following detailed design drawings / documents to be prepared in line with recommended specification / Drawings and submitted to the Engineer in a timely manner to allow for review and approval.</w:t>
      </w:r>
    </w:p>
    <w:p w14:paraId="43AAECB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List of drives/loads with Qty / Making / specification</w:t>
      </w:r>
    </w:p>
    <w:p w14:paraId="0F48DFB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a) Single line diagram and control diagram of complete electrical system.</w:t>
      </w:r>
    </w:p>
    <w:p w14:paraId="79BBF74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b) Power and earthing, lightning layout.</w:t>
      </w:r>
    </w:p>
    <w:p w14:paraId="3B0B342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 Internal and external lighting layout.</w:t>
      </w:r>
    </w:p>
    <w:p w14:paraId="37DD1E6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d) MTO &amp; Cable schedule.</w:t>
      </w:r>
    </w:p>
    <w:p w14:paraId="38E3310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e) Interconnection schedule.</w:t>
      </w:r>
    </w:p>
    <w:p w14:paraId="7EDC9F7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 GA drawing for all equipment including sectional drawing. Wherever applicable.</w:t>
      </w:r>
    </w:p>
    <w:p w14:paraId="70DDEAA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g) Operation and maintenance manual for all vital equipment.</w:t>
      </w:r>
    </w:p>
    <w:p w14:paraId="0C80B7E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h) Earthing system design calculation and earthing and grounding drawings.</w:t>
      </w:r>
    </w:p>
    <w:p w14:paraId="411BF6A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i)Data sheet of all electrical drives ,cable end box drawing ,GAs of Motors .</w:t>
      </w:r>
    </w:p>
    <w:p w14:paraId="68D2476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j) Sub station layout drawing .</w:t>
      </w:r>
    </w:p>
    <w:p w14:paraId="660AE38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k)Local control panel ,Junction box drawings .</w:t>
      </w:r>
    </w:p>
    <w:p w14:paraId="4AC6D3E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l)Others as per project requirement .</w:t>
      </w:r>
    </w:p>
    <w:p w14:paraId="48BD4C45" w14:textId="020009FD" w:rsidR="001F5289" w:rsidRPr="00D37E43" w:rsidRDefault="001F5289" w:rsidP="008A381A">
      <w:pPr>
        <w:pStyle w:val="ListParagraph"/>
        <w:numPr>
          <w:ilvl w:val="1"/>
          <w:numId w:val="71"/>
        </w:numPr>
        <w:spacing w:before="120" w:after="120"/>
        <w:ind w:left="1440" w:hanging="1440"/>
        <w:rPr>
          <w:rFonts w:ascii="Arial" w:hAnsi="Arial" w:cs="Arial"/>
          <w:b/>
          <w:bCs/>
          <w:sz w:val="24"/>
          <w:szCs w:val="24"/>
        </w:rPr>
      </w:pPr>
      <w:r w:rsidRPr="00D37E43">
        <w:rPr>
          <w:rFonts w:ascii="Arial" w:hAnsi="Arial" w:cs="Arial"/>
          <w:b/>
          <w:bCs/>
          <w:sz w:val="24"/>
          <w:szCs w:val="24"/>
        </w:rPr>
        <w:t>As built Drawings/ Documents</w:t>
      </w:r>
    </w:p>
    <w:p w14:paraId="2123C1B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above final documents and drawings incorporating modifications (if any) done during erection/commissioning, shall be furnished as below :</w:t>
      </w:r>
    </w:p>
    <w:p w14:paraId="73CC653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 Complete set of CDs.</w:t>
      </w:r>
    </w:p>
    <w:p w14:paraId="0354155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b) Tracing in original</w:t>
      </w:r>
    </w:p>
    <w:p w14:paraId="4BC2CDE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 Five sets of prints.</w:t>
      </w:r>
    </w:p>
    <w:p w14:paraId="0B629621" w14:textId="4ED59F88" w:rsidR="001F5289" w:rsidRPr="00D37E43" w:rsidRDefault="001F5289" w:rsidP="008A381A">
      <w:pPr>
        <w:pStyle w:val="ListParagraph"/>
        <w:numPr>
          <w:ilvl w:val="0"/>
          <w:numId w:val="71"/>
        </w:numPr>
        <w:spacing w:before="120" w:after="120"/>
        <w:ind w:left="1440" w:hanging="1440"/>
        <w:rPr>
          <w:rFonts w:ascii="Arial" w:hAnsi="Arial" w:cs="Arial"/>
          <w:b/>
          <w:bCs/>
          <w:sz w:val="24"/>
          <w:szCs w:val="24"/>
        </w:rPr>
      </w:pPr>
      <w:r w:rsidRPr="00D37E43">
        <w:rPr>
          <w:rFonts w:ascii="Arial" w:hAnsi="Arial" w:cs="Arial"/>
          <w:b/>
          <w:bCs/>
          <w:sz w:val="24"/>
          <w:szCs w:val="24"/>
        </w:rPr>
        <w:t>Technical Specification</w:t>
      </w:r>
    </w:p>
    <w:p w14:paraId="60262DBA" w14:textId="49537241" w:rsidR="001F5289" w:rsidRPr="00D37E43" w:rsidRDefault="001F5289" w:rsidP="008A381A">
      <w:pPr>
        <w:pStyle w:val="ListParagraph"/>
        <w:numPr>
          <w:ilvl w:val="1"/>
          <w:numId w:val="71"/>
        </w:numPr>
        <w:spacing w:before="120" w:after="120"/>
        <w:ind w:left="1440" w:hanging="1440"/>
        <w:rPr>
          <w:rFonts w:ascii="Arial" w:hAnsi="Arial" w:cs="Arial"/>
          <w:b/>
          <w:bCs/>
          <w:sz w:val="24"/>
          <w:szCs w:val="24"/>
        </w:rPr>
      </w:pPr>
      <w:r w:rsidRPr="00D37E43">
        <w:rPr>
          <w:rFonts w:ascii="Arial" w:hAnsi="Arial" w:cs="Arial"/>
          <w:b/>
          <w:bCs/>
          <w:sz w:val="24"/>
          <w:szCs w:val="24"/>
        </w:rPr>
        <w:t>11 KV AB Isolators (wherever required)</w:t>
      </w:r>
    </w:p>
    <w:p w14:paraId="33B52C3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switch shall be break type suitable for outdoor installation on vertical/horizontal steel structure. The complete switch shall be mounted on a channel steel base with fixing holes. All steel work and hardware shall be hot dip galvanized to resist corrosion. Galvanizing shall be 0.91 kg/m2. </w:t>
      </w:r>
    </w:p>
    <w:p w14:paraId="486CEB5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Disconnectors and earthing switches, including their operating mechanism shall be designed such that they cannot come out of their open or closed positions by gravity, wind pressure, vibrations, reasonable shocks or accidental touching of the connecting rods of their operating mechanism. Isolators shall be provided with provision of locking in open and the closed positions. Suitable arcing contacts which will close first and open after the main contacts shall also be provided. The switch shall be single throw-single break or single throw double break. </w:t>
      </w:r>
    </w:p>
    <w:p w14:paraId="158CD0B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 xml:space="preserve">Contacts shall be turn and twist type with wiping action. </w:t>
      </w:r>
    </w:p>
    <w:p w14:paraId="562F656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insulators shall be of post type, high quality brown porcelain, highly glazed and shall be of appropriate voltage rating, suitable for atmospheric conditions specified. Arching horns shall be provided to protect insulators against flashover during system over voltages. Grading rings may be provided to obtain uniform voltage stress distribution, where required. </w:t>
      </w:r>
    </w:p>
    <w:p w14:paraId="7351FC5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poles of the switch shall be gang operated by a common operating mechanism such that all the poles close or open simultaneously. The mechanism shall be positive type, which will prevent the switch being left in the intermediate position, and prevent slow closing. Operating mechanism shall be operated from ground level and shall be complete with G.I. pipe, with equalising braid, operating handle, etc. The operating mechanism shall be provided with two earthing terminals complete with hardware for connecting the earth conductors of specified size and type. </w:t>
      </w:r>
    </w:p>
    <w:p w14:paraId="2B4B040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Operating handle shall also be provided with an “equalising braid” earth connection to prevent unequal potential between structure and rod during faults. </w:t>
      </w:r>
    </w:p>
    <w:p w14:paraId="77E659C8" w14:textId="0560B259" w:rsidR="001F5289" w:rsidRPr="00D37E43" w:rsidRDefault="001F5289" w:rsidP="008A381A">
      <w:pPr>
        <w:pStyle w:val="ListParagraph"/>
        <w:numPr>
          <w:ilvl w:val="1"/>
          <w:numId w:val="71"/>
        </w:numPr>
        <w:spacing w:before="120" w:after="120"/>
        <w:ind w:left="1440" w:hanging="1440"/>
        <w:rPr>
          <w:rFonts w:ascii="Arial" w:hAnsi="Arial" w:cs="Arial"/>
          <w:b/>
          <w:bCs/>
          <w:sz w:val="24"/>
          <w:szCs w:val="24"/>
        </w:rPr>
      </w:pPr>
      <w:r w:rsidRPr="00D37E43">
        <w:rPr>
          <w:rFonts w:ascii="Arial" w:hAnsi="Arial" w:cs="Arial"/>
          <w:b/>
          <w:bCs/>
          <w:sz w:val="24"/>
          <w:szCs w:val="24"/>
        </w:rPr>
        <w:t xml:space="preserve">Lightning Arrestors (wherever required) </w:t>
      </w:r>
    </w:p>
    <w:p w14:paraId="5B0F344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arrestors shall be suitable for outdoor installation under atmospheric conditions as specified elsewhere. </w:t>
      </w:r>
    </w:p>
    <w:p w14:paraId="71568ED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arrestors shall be metal oxide gapless type comprising of a stack of zinc oxide valve elements. The assembly shall be single phase, single pole type. The entire arrestors unit shall be housed in a high strength porcelain insulating casing with metallic cover plate and terminal assemblies. The end castings shall be well sealed to protect the unit from moisture or breathing. </w:t>
      </w:r>
    </w:p>
    <w:p w14:paraId="20B2CDA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zinc oxide discs shall be sintered discs of powdered zinc oxide to form polycrystalline ceramic to offer highly non-linear characteristic. The stack of zinc oxide valve elements (discs) shall be spring loaded to assure good electrical contact between the discs &amp; increase mechanical strength. The stack of discs shall be perfectly secured inside the porcelain housing by silicone rubber wedges to offer better terminal dissipation &amp; mechanical strength. Galvanized fittings shall be gasket and cemented to the porcelain housing to provide a complete moisture-tight seal. </w:t>
      </w:r>
    </w:p>
    <w:p w14:paraId="06879FB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When the arrestor assembly consists of different units, grading rings shall be provided for uniform voltage distribution among individual units. Grading Resistor of high stability Ceramic or equivalent shall be provided across each spark gap, to ensure uniform voltage distribution across spark gap and in turn </w:t>
      </w:r>
      <w:r w:rsidRPr="00D37E43">
        <w:rPr>
          <w:rFonts w:ascii="Arial" w:hAnsi="Arial" w:cs="Arial"/>
          <w:sz w:val="24"/>
          <w:szCs w:val="24"/>
        </w:rPr>
        <w:lastRenderedPageBreak/>
        <w:t>correct spark over.</w:t>
      </w:r>
    </w:p>
    <w:p w14:paraId="67A19447" w14:textId="73DF1576" w:rsidR="001F5289" w:rsidRPr="00D37E43" w:rsidRDefault="001F5289" w:rsidP="008A381A">
      <w:pPr>
        <w:pStyle w:val="ListParagraph"/>
        <w:numPr>
          <w:ilvl w:val="1"/>
          <w:numId w:val="71"/>
        </w:numPr>
        <w:spacing w:before="120" w:after="120"/>
        <w:ind w:left="1440" w:hanging="1440"/>
        <w:rPr>
          <w:rFonts w:ascii="Arial" w:hAnsi="Arial" w:cs="Arial"/>
          <w:b/>
          <w:bCs/>
          <w:sz w:val="24"/>
          <w:szCs w:val="24"/>
        </w:rPr>
      </w:pPr>
      <w:r w:rsidRPr="00D37E43">
        <w:rPr>
          <w:rFonts w:ascii="Arial" w:hAnsi="Arial" w:cs="Arial"/>
          <w:b/>
          <w:bCs/>
          <w:sz w:val="24"/>
          <w:szCs w:val="24"/>
        </w:rPr>
        <w:t xml:space="preserve">11KV Switch Board (wherever required) </w:t>
      </w:r>
    </w:p>
    <w:p w14:paraId="3CC24CB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Despite specified climatic and other environmental conditions, in general, hostile tropical climate with high humidity and heavy rainfall, an atmosphere conducive to fungus growth and corrosion prevails. </w:t>
      </w:r>
    </w:p>
    <w:p w14:paraId="0506226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Switch boards shall be of cubicle type, suitable for indoor installation, floor- mounting and free-standing. The design shall be totally enclosed, dust - tight, dampproof and vermin proof offering degree of protection not less than IP-41. The switchboard shall be assembled out of vertical panels of uniform height, not exceeding 2450mm in a single line up.</w:t>
      </w:r>
    </w:p>
    <w:p w14:paraId="5761E6E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frame, of individual vertical panels shall be fabricated using pressed and cold rolled sheet</w:t>
      </w:r>
    </w:p>
    <w:p w14:paraId="61E371C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steel. The sheet steel used for panel shall be of minimum 2mm (14SWG) Cold Rolled Cold Annealed (CRCA) except the doors and covers that may be made of 1.6mm (16SWG) CRCA. Wherever required, stiffeners shall be provided to increase stiffness of large size doors and covers. </w:t>
      </w:r>
    </w:p>
    <w:p w14:paraId="6D90949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Bus bars shall be of high conductivity electrolytic aluminium or copper supported on insulators made of non-hygroscopic, non-inflammable material with tracking index equal to or more than that defined in Indian standards. Busbars shall be of uniform cross-section throughout the entire length of the switchboard and suitable for carrying rated current continuously and short circuit current for specified duration without overheating. </w:t>
      </w:r>
    </w:p>
    <w:p w14:paraId="5EA05E2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circuit breakers shall be of vacuum type with manual spring charge &amp; closing mechanism with shunt trip devices. The circuit breakers shall be of horizontal draw out construction, with or without vertical isolation. The circuit breaker including its operating mechanism shall be mounted on a wheeled carriage moving on guides, designed to align correctly and allow easy movement on the circuit breaker. There shall be three discrete positions viz. “Service”, “Test” and “Isolated”. The operating mechanism shall be mechanically &amp; electrically trip free and non-pumping. Anti-pumping feature may be built-in and separate anti-pumping relay may be provided. </w:t>
      </w:r>
    </w:p>
    <w:p w14:paraId="4948281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Current transformers shall be cast epoxy resin type. The PTs shall be of shell type single phase construction with HRC fuses at both ends and plug-in connection on primary side. The PTs shall be capable of operating continuously at 110% of the rated voltage, without any damage, when star- star connection is required in non-effectively or ungrounded system, the PTs shall be suitable for continuous operation with a persistent phase to ground </w:t>
      </w:r>
      <w:r w:rsidRPr="00D37E43">
        <w:rPr>
          <w:rFonts w:ascii="Arial" w:hAnsi="Arial" w:cs="Arial"/>
          <w:sz w:val="24"/>
          <w:szCs w:val="24"/>
        </w:rPr>
        <w:lastRenderedPageBreak/>
        <w:t xml:space="preserve">fault. Power pack of 110 V DC derived from PT backed up by condensers shall be capable of performing two successive operations. Relays type &amp; numbers shall be in accordance with the protective scheme specified. </w:t>
      </w:r>
    </w:p>
    <w:p w14:paraId="7036460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Relays may be of electro-magnetic self-powered type. The protection Relay can be Non – Numerical electro- mechanical relay. All relays shall be provided with positive action hand/mechanical operation indicator. The indicators shall be visible from the front. The switchboard shall be provided at the bottom throughout its entire length with an earth bus of electrolytic copper or aluminium of adequate size to carry the fault current for the duration same as short time rating of the circuit breaker. </w:t>
      </w:r>
    </w:p>
    <w:p w14:paraId="6D2A692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For Earthing all panels shall be connected to a tinned copper earth bus bar running throughout the length of the switchboard. The minimum earth bus size shall be 30x6 sq mm copper for fault level up to 31.5kA and 50x6 sq mm copper for fault level above 31.5kA. All doors and movable parts shall be earthed, using flexible copper connections, to the fixed frame of the switchboard. Provision shall be made to connect the earthing bus bar to the plant earthing grid at two ends. All non-current carrying metallic parts of the mounted equipment shall be earthed. Minimum 4 numbers, 10 mm diameter bolts with nuts shall be provided on the earth bus for termination of fourth core of cable per vertical panel.</w:t>
      </w:r>
    </w:p>
    <w:p w14:paraId="0F11679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wiring for control, protection, alarm, and indicating circuits on all equipment shall be carried out with BIS approved, at least 1100V insulation grade, PVC insulated, flame retardant type, copper conductor wire. The wiring shall preferably be enclosed in flame retardant plastic channels or neatly bunched together. PVC insulated copper conductor of cross section 1.5 sq mm may normally be used provided the control fuse rating is 10 A or less. For 16 A control fuse circuit 2.5 sq mm copper conductor shall be used. Each wire shall be terminated at a separate terminal. CT circuit wiring shall be done with 2.5 sq mm copper conductor.</w:t>
      </w:r>
    </w:p>
    <w:p w14:paraId="29C0FFE0" w14:textId="4477F143" w:rsidR="001F5289" w:rsidRPr="00D37E43" w:rsidRDefault="001F5289" w:rsidP="008A381A">
      <w:pPr>
        <w:pStyle w:val="ListParagraph"/>
        <w:numPr>
          <w:ilvl w:val="1"/>
          <w:numId w:val="71"/>
        </w:numPr>
        <w:spacing w:before="120" w:after="120"/>
        <w:ind w:left="1440" w:hanging="1440"/>
        <w:jc w:val="both"/>
        <w:rPr>
          <w:rFonts w:ascii="Arial" w:hAnsi="Arial" w:cs="Arial"/>
          <w:b/>
          <w:bCs/>
          <w:sz w:val="24"/>
          <w:szCs w:val="24"/>
        </w:rPr>
      </w:pPr>
      <w:r w:rsidRPr="00D37E43">
        <w:rPr>
          <w:rFonts w:ascii="Arial" w:hAnsi="Arial" w:cs="Arial"/>
          <w:b/>
          <w:bCs/>
          <w:sz w:val="24"/>
          <w:szCs w:val="24"/>
        </w:rPr>
        <w:t>Battery, Battery Charger and DC Distribution Boards (wherever required)</w:t>
      </w:r>
    </w:p>
    <w:p w14:paraId="6C25084B" w14:textId="0AE04FA4"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 xml:space="preserve">Battery </w:t>
      </w:r>
    </w:p>
    <w:p w14:paraId="63BC0FD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Type of cell: Maintenance Free Batteries (Valve Regulated Lead Acid) </w:t>
      </w:r>
    </w:p>
    <w:p w14:paraId="40B9A3C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Number cells / Battery : As per requirement </w:t>
      </w:r>
    </w:p>
    <w:p w14:paraId="2CCC9A8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Voltage per cell : As per requirement</w:t>
      </w:r>
    </w:p>
    <w:p w14:paraId="4050FE5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Capacity: 110 V 150 AH, 110 V 200 AH, 110 V 250 AH and as required. </w:t>
      </w:r>
    </w:p>
    <w:p w14:paraId="7E3A2C8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Accessories:- The battery set shall be complete with inter-cell / inter row </w:t>
      </w:r>
      <w:r w:rsidRPr="00D37E43">
        <w:rPr>
          <w:rFonts w:ascii="Arial" w:hAnsi="Arial" w:cs="Arial"/>
          <w:sz w:val="24"/>
          <w:szCs w:val="24"/>
        </w:rPr>
        <w:lastRenderedPageBreak/>
        <w:t>connectors, nuts &amp; bolts and Covered MS Stand for maintenance free battery.</w:t>
      </w:r>
    </w:p>
    <w:p w14:paraId="18CAA6C9" w14:textId="7CDC429D"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 xml:space="preserve">Battery Charger cum DC Distribution Boards </w:t>
      </w:r>
    </w:p>
    <w:p w14:paraId="316D36FA" w14:textId="5079A9AB" w:rsidR="001F5289" w:rsidRPr="00D37E43" w:rsidRDefault="001F5289" w:rsidP="008A381A">
      <w:pPr>
        <w:pStyle w:val="ListParagraph"/>
        <w:numPr>
          <w:ilvl w:val="3"/>
          <w:numId w:val="71"/>
        </w:numPr>
        <w:spacing w:before="120" w:after="120"/>
        <w:ind w:left="1440" w:hanging="1440"/>
        <w:jc w:val="both"/>
        <w:rPr>
          <w:rFonts w:ascii="Arial" w:hAnsi="Arial" w:cs="Arial"/>
          <w:sz w:val="24"/>
          <w:szCs w:val="24"/>
        </w:rPr>
      </w:pPr>
      <w:r w:rsidRPr="00D37E43">
        <w:rPr>
          <w:rFonts w:ascii="Arial" w:hAnsi="Arial" w:cs="Arial"/>
          <w:sz w:val="24"/>
          <w:szCs w:val="24"/>
        </w:rPr>
        <w:t xml:space="preserve">Battery Charger </w:t>
      </w:r>
    </w:p>
    <w:p w14:paraId="45E2D30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battery chargers shall have independent circuits for float and boost facilities for each rated capacity respectively. The voltage range of float charger circuit shall be 110V DC to 120V DC (settable as per requirement) and for boost charger circuit shall be 110V DC to 145V DC (settable as per requirement). There shall be two modes of operation i.e. Auto mode and Manual mode. </w:t>
      </w:r>
    </w:p>
    <w:p w14:paraId="29C5EAC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Auto Mode </w:t>
      </w:r>
    </w:p>
    <w:p w14:paraId="28CD12E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In this mode, the changeover from float to boost or from boost to float shall be automatic depending upon, the condition of battery. In normal mode, i.e. when power is available and battery is in charge condition or partially discharged, the float circuit shall supply the load current as well as supply trickle charging current to the battery. In this case boost charger will remain idle. In the event of power failure, the battery shall supply the load current. On resuming the power and in the event of deep discharge of the battery, the boost circuit will charge the battery and float circuit will supply the load current. When the battery current becomes normal, then boost circuit will come out from the battery charging circuit and float circuit will supply the load current and battery charging current again. The boost circuit will come in to the picture only in the event of deep discharge of the battery. </w:t>
      </w:r>
    </w:p>
    <w:p w14:paraId="5E5B521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Manual Mode </w:t>
      </w:r>
    </w:p>
    <w:p w14:paraId="7068B682" w14:textId="511D24F9"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In manual mode, the changeover from float to boost or from boost to float shall be manual and done by </w:t>
      </w:r>
      <w:r w:rsidR="00D37E43" w:rsidRPr="00D37E43">
        <w:rPr>
          <w:rFonts w:ascii="Arial" w:hAnsi="Arial" w:cs="Arial"/>
          <w:sz w:val="24"/>
          <w:szCs w:val="24"/>
        </w:rPr>
        <w:t>Contractor</w:t>
      </w:r>
      <w:r w:rsidRPr="00D37E43">
        <w:rPr>
          <w:rFonts w:ascii="Arial" w:hAnsi="Arial" w:cs="Arial"/>
          <w:sz w:val="24"/>
          <w:szCs w:val="24"/>
        </w:rPr>
        <w:t xml:space="preserve"> from the panel from depending upon the requirement. Rest of the operation of the charger shall be similar as explained in auto mode. </w:t>
      </w:r>
    </w:p>
    <w:p w14:paraId="7C2E92F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charger shall be designed to operate with </w:t>
      </w:r>
    </w:p>
    <w:p w14:paraId="21C9ADD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input voltage as 415V +10%, 3 phase, 50 Hz +5%. </w:t>
      </w:r>
    </w:p>
    <w:p w14:paraId="511E879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Output voltage shall be 110V DC +1%. </w:t>
      </w:r>
    </w:p>
    <w:p w14:paraId="1B44831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charger shall consist of input switchgear, transformer, SCR`s and diodes, regulator, filter circuit, output switchgear, metering and protective devices for under voltage, over voltage and earth fault, alarm indicator circuit and integral DC distribution board. All necessary indications and meters like AC voltmeter, DC voltmeter, DC ammeter (Digital Meters) etc. shall be provided. Indication for DC Battery connected to load shall also be provided. Both float and boost </w:t>
      </w:r>
      <w:r w:rsidRPr="00D37E43">
        <w:rPr>
          <w:rFonts w:ascii="Arial" w:hAnsi="Arial" w:cs="Arial"/>
          <w:sz w:val="24"/>
          <w:szCs w:val="24"/>
        </w:rPr>
        <w:lastRenderedPageBreak/>
        <w:t xml:space="preserve">circuit shall have bridge configuration comprising of SCRs and diodes, each circuit shall be rated for: </w:t>
      </w:r>
    </w:p>
    <w:p w14:paraId="2E6533D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25A DC for 150 AH </w:t>
      </w:r>
    </w:p>
    <w:p w14:paraId="7B83757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30A DC for 200 AH </w:t>
      </w:r>
    </w:p>
    <w:p w14:paraId="7D3DF0F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35A DC for 240 AH </w:t>
      </w:r>
    </w:p>
    <w:p w14:paraId="4C52A12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For boost charging, a fine control device to vary the input voltage to SCRs shall be provided to achieve the desired output. </w:t>
      </w:r>
    </w:p>
    <w:p w14:paraId="18FE2D04" w14:textId="059659B6" w:rsidR="001F5289" w:rsidRPr="00D37E43" w:rsidRDefault="001F5289" w:rsidP="008A381A">
      <w:pPr>
        <w:pStyle w:val="ListParagraph"/>
        <w:numPr>
          <w:ilvl w:val="3"/>
          <w:numId w:val="71"/>
        </w:numPr>
        <w:spacing w:before="120" w:after="120"/>
        <w:ind w:left="1440" w:hanging="1440"/>
        <w:jc w:val="both"/>
        <w:rPr>
          <w:rFonts w:ascii="Arial" w:hAnsi="Arial" w:cs="Arial"/>
          <w:sz w:val="24"/>
          <w:szCs w:val="24"/>
        </w:rPr>
      </w:pPr>
      <w:r w:rsidRPr="00D37E43">
        <w:rPr>
          <w:rFonts w:ascii="Arial" w:hAnsi="Arial" w:cs="Arial"/>
          <w:sz w:val="24"/>
          <w:szCs w:val="24"/>
        </w:rPr>
        <w:t xml:space="preserve">DC Distribution Boards </w:t>
      </w:r>
    </w:p>
    <w:p w14:paraId="6A11BAF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It shall be fabricated out of 2.5 mm thick sheet steel and shall be single cabinet free standing, floor mounting type painted in shade of Pebble grey. Enclosure protection shall be IP42. The charger shall be provided with hinged door at the front &amp; rear and bolted panel at the sides. The panel shall be natural cooled. The cable entry shall be from the front bottom of the cabinet. Two separate terminals for earthing shall be provided on the panel. Digital type meters of accuracy class 1.0% shall be provided. </w:t>
      </w:r>
    </w:p>
    <w:p w14:paraId="453F28CB" w14:textId="6AB29285" w:rsidR="001F5289" w:rsidRPr="00D37E43" w:rsidRDefault="001F5289" w:rsidP="008A381A">
      <w:pPr>
        <w:pStyle w:val="ListParagraph"/>
        <w:numPr>
          <w:ilvl w:val="3"/>
          <w:numId w:val="71"/>
        </w:numPr>
        <w:spacing w:before="120" w:after="120"/>
        <w:ind w:left="1440" w:hanging="1440"/>
        <w:jc w:val="both"/>
        <w:rPr>
          <w:rFonts w:ascii="Arial" w:hAnsi="Arial" w:cs="Arial"/>
          <w:sz w:val="24"/>
          <w:szCs w:val="24"/>
        </w:rPr>
      </w:pPr>
      <w:r w:rsidRPr="00D37E43">
        <w:rPr>
          <w:rFonts w:ascii="Arial" w:hAnsi="Arial" w:cs="Arial"/>
          <w:sz w:val="24"/>
          <w:szCs w:val="24"/>
        </w:rPr>
        <w:t xml:space="preserve">Indications </w:t>
      </w:r>
    </w:p>
    <w:p w14:paraId="230CC60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Following LED indications shall be provided on the front door of the cubicle: </w:t>
      </w:r>
    </w:p>
    <w:p w14:paraId="3C15723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AC input mains ON (R-Y-B) </w:t>
      </w:r>
    </w:p>
    <w:p w14:paraId="1DCBEEB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Float charger ON </w:t>
      </w:r>
    </w:p>
    <w:p w14:paraId="3390CB0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Boost charger ON </w:t>
      </w:r>
    </w:p>
    <w:p w14:paraId="54CA87E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Float charger fail </w:t>
      </w:r>
    </w:p>
    <w:p w14:paraId="78CC0B5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Boost charger fail </w:t>
      </w:r>
    </w:p>
    <w:p w14:paraId="46DB2C4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Load over-voltage </w:t>
      </w:r>
    </w:p>
    <w:p w14:paraId="613F1B7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Load under-voltage </w:t>
      </w:r>
    </w:p>
    <w:p w14:paraId="4D0DF62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DC earth fault </w:t>
      </w:r>
    </w:p>
    <w:p w14:paraId="2BAA1AE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DC contactor ON </w:t>
      </w:r>
    </w:p>
    <w:p w14:paraId="37D6E1B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Mains failure </w:t>
      </w:r>
    </w:p>
    <w:p w14:paraId="499EF6F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Load on battery </w:t>
      </w:r>
    </w:p>
    <w:p w14:paraId="72760DE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AC Input fuse fail </w:t>
      </w:r>
    </w:p>
    <w:p w14:paraId="35FFD6B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DC Output fuse fail (MCCB trip indication provided) </w:t>
      </w:r>
    </w:p>
    <w:p w14:paraId="32DC2FA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Charger Fuse fail </w:t>
      </w:r>
    </w:p>
    <w:p w14:paraId="441DBE7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 xml:space="preserve">- AC Overload trip (MCCB trip indication provided) </w:t>
      </w:r>
    </w:p>
    <w:p w14:paraId="4421958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AC Under Voltage </w:t>
      </w:r>
    </w:p>
    <w:p w14:paraId="577341C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Battery Reverse Polarity </w:t>
      </w:r>
    </w:p>
    <w:p w14:paraId="7BAE426E" w14:textId="7D85AFF6" w:rsidR="001F5289" w:rsidRPr="00D37E43" w:rsidRDefault="001F5289" w:rsidP="008A381A">
      <w:pPr>
        <w:pStyle w:val="ListParagraph"/>
        <w:numPr>
          <w:ilvl w:val="3"/>
          <w:numId w:val="71"/>
        </w:numPr>
        <w:spacing w:before="120" w:after="120"/>
        <w:ind w:left="1440" w:hanging="1440"/>
        <w:jc w:val="both"/>
        <w:rPr>
          <w:rFonts w:ascii="Arial" w:hAnsi="Arial" w:cs="Arial"/>
          <w:sz w:val="24"/>
          <w:szCs w:val="24"/>
        </w:rPr>
      </w:pPr>
      <w:r w:rsidRPr="00D37E43">
        <w:rPr>
          <w:rFonts w:ascii="Arial" w:hAnsi="Arial" w:cs="Arial"/>
          <w:sz w:val="24"/>
          <w:szCs w:val="24"/>
        </w:rPr>
        <w:t xml:space="preserve">Protections </w:t>
      </w:r>
    </w:p>
    <w:p w14:paraId="6737747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Following protections shall be provided in the system: </w:t>
      </w:r>
    </w:p>
    <w:p w14:paraId="557ADDE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AC input fuses for both float and boost charger </w:t>
      </w:r>
    </w:p>
    <w:p w14:paraId="659FD25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DC output fuses for both float and boost charger </w:t>
      </w:r>
    </w:p>
    <w:p w14:paraId="3F5625C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Semiconductor fuses for both float and boost charger </w:t>
      </w:r>
    </w:p>
    <w:p w14:paraId="66F3537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Over-voltage cutback. </w:t>
      </w:r>
    </w:p>
    <w:p w14:paraId="1FD72F0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Charger over-load protection. </w:t>
      </w:r>
    </w:p>
    <w:p w14:paraId="1D346EC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Battery input fuses. </w:t>
      </w:r>
    </w:p>
    <w:p w14:paraId="7F8B4B9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Thermal over-load relay at AC input. </w:t>
      </w:r>
    </w:p>
    <w:p w14:paraId="1DE0DF7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AC Under Voltage protection. </w:t>
      </w:r>
    </w:p>
    <w:p w14:paraId="56EA984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Earth fault protection. </w:t>
      </w:r>
    </w:p>
    <w:p w14:paraId="00DFA0E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Fuse monitoring protection for semiconductor fuses provided in AC side of chargers. </w:t>
      </w:r>
    </w:p>
    <w:p w14:paraId="1E2D572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DC Under Voltage </w:t>
      </w:r>
    </w:p>
    <w:p w14:paraId="4C7434D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DC side Earth Leakage Relay </w:t>
      </w:r>
    </w:p>
    <w:p w14:paraId="211C667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Battery Charging Current Limit Protection </w:t>
      </w:r>
    </w:p>
    <w:p w14:paraId="5993247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Filter Capacitor Fuse </w:t>
      </w:r>
    </w:p>
    <w:p w14:paraId="7CE9D4A5" w14:textId="6DC9985F" w:rsidR="001F5289" w:rsidRPr="00D37E43" w:rsidRDefault="001F5289" w:rsidP="008A381A">
      <w:pPr>
        <w:pStyle w:val="ListParagraph"/>
        <w:numPr>
          <w:ilvl w:val="1"/>
          <w:numId w:val="71"/>
        </w:numPr>
        <w:spacing w:before="120" w:after="120"/>
        <w:ind w:left="1440" w:hanging="1440"/>
        <w:jc w:val="both"/>
        <w:rPr>
          <w:rFonts w:ascii="Arial" w:hAnsi="Arial" w:cs="Arial"/>
          <w:b/>
          <w:bCs/>
          <w:sz w:val="24"/>
          <w:szCs w:val="24"/>
        </w:rPr>
      </w:pPr>
      <w:r w:rsidRPr="00D37E43">
        <w:rPr>
          <w:rFonts w:ascii="Arial" w:hAnsi="Arial" w:cs="Arial"/>
          <w:b/>
          <w:bCs/>
          <w:sz w:val="24"/>
          <w:szCs w:val="24"/>
        </w:rPr>
        <w:t>LV (415V) Squirrel Cage Motors</w:t>
      </w:r>
    </w:p>
    <w:p w14:paraId="318FB6BA" w14:textId="5AB16CEE"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 xml:space="preserve">Design Data and Technical Specification of Equipment </w:t>
      </w:r>
    </w:p>
    <w:p w14:paraId="7161CFE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motors to be supplied against this specification must conform to the following particulars: </w:t>
      </w:r>
    </w:p>
    <w:p w14:paraId="507235C0" w14:textId="75966449"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 xml:space="preserve">Type of </w:t>
      </w:r>
      <w:r w:rsidR="006E5309" w:rsidRPr="00D37E43">
        <w:rPr>
          <w:rFonts w:ascii="Arial" w:hAnsi="Arial" w:cs="Arial"/>
          <w:sz w:val="24"/>
          <w:szCs w:val="24"/>
        </w:rPr>
        <w:t>motor:</w:t>
      </w:r>
      <w:r w:rsidRPr="00D37E43">
        <w:rPr>
          <w:rFonts w:ascii="Arial" w:hAnsi="Arial" w:cs="Arial"/>
          <w:sz w:val="24"/>
          <w:szCs w:val="24"/>
        </w:rPr>
        <w:t xml:space="preserve"> Squirrel Cage </w:t>
      </w:r>
    </w:p>
    <w:p w14:paraId="4884D666" w14:textId="73BD090F"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 xml:space="preserve">Rated voltage and </w:t>
      </w:r>
      <w:r w:rsidR="006E5309" w:rsidRPr="00D37E43">
        <w:rPr>
          <w:rFonts w:ascii="Arial" w:hAnsi="Arial" w:cs="Arial"/>
          <w:sz w:val="24"/>
          <w:szCs w:val="24"/>
        </w:rPr>
        <w:t>frequency:</w:t>
      </w:r>
      <w:r w:rsidRPr="00D37E43">
        <w:rPr>
          <w:rFonts w:ascii="Arial" w:hAnsi="Arial" w:cs="Arial"/>
          <w:sz w:val="24"/>
          <w:szCs w:val="24"/>
        </w:rPr>
        <w:t xml:space="preserve"> 415V, 50 Hz </w:t>
      </w:r>
    </w:p>
    <w:p w14:paraId="2B21E41E" w14:textId="54DF1D3F"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 xml:space="preserve">No. of </w:t>
      </w:r>
      <w:r w:rsidR="006E5309" w:rsidRPr="00D37E43">
        <w:rPr>
          <w:rFonts w:ascii="Arial" w:hAnsi="Arial" w:cs="Arial"/>
          <w:sz w:val="24"/>
          <w:szCs w:val="24"/>
        </w:rPr>
        <w:t>phases:</w:t>
      </w:r>
      <w:r w:rsidRPr="00D37E43">
        <w:rPr>
          <w:rFonts w:ascii="Arial" w:hAnsi="Arial" w:cs="Arial"/>
          <w:sz w:val="24"/>
          <w:szCs w:val="24"/>
        </w:rPr>
        <w:t xml:space="preserve"> 3 phase </w:t>
      </w:r>
    </w:p>
    <w:p w14:paraId="4E391D4D" w14:textId="70E9B0E1"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 xml:space="preserve">Voltage &amp; frequency variation : Voltage : + 10% and Frequency : + 5% </w:t>
      </w:r>
    </w:p>
    <w:p w14:paraId="0025FAFA" w14:textId="50338D1E"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 xml:space="preserve">Combined voltage &amp; frequency variation : + 5% </w:t>
      </w:r>
    </w:p>
    <w:p w14:paraId="4C1A00CB" w14:textId="64B98898"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 xml:space="preserve">System fault level : 50 kA at 415 Volts </w:t>
      </w:r>
    </w:p>
    <w:p w14:paraId="1C9D3987" w14:textId="3CBA211C"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lastRenderedPageBreak/>
        <w:t xml:space="preserve">Type of earthing : Solidly earthed system </w:t>
      </w:r>
    </w:p>
    <w:p w14:paraId="56B4A05F" w14:textId="4B950C9B"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 xml:space="preserve">Installation : Indoor / Outdoor </w:t>
      </w:r>
    </w:p>
    <w:p w14:paraId="6A793C6B" w14:textId="3011838E"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 xml:space="preserve">Ambient temperature : 45 deg C </w:t>
      </w:r>
    </w:p>
    <w:p w14:paraId="480FC1E4" w14:textId="2AF0B1FC"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 xml:space="preserve">Class of protection : IP55 </w:t>
      </w:r>
    </w:p>
    <w:p w14:paraId="1F8E2CAF" w14:textId="6EE8CA64"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 xml:space="preserve">Type of enclosure : Totally Enclosed Fan Cooled </w:t>
      </w:r>
    </w:p>
    <w:p w14:paraId="2C54FBC9" w14:textId="73A940DB"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Class of insulation : "F" (Stator and Rotor)</w:t>
      </w:r>
    </w:p>
    <w:p w14:paraId="534C0910" w14:textId="3F2A0C5E"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 xml:space="preserve">Temperature rise : Limited to class 'B' (Stator and Rotor) </w:t>
      </w:r>
    </w:p>
    <w:p w14:paraId="270489C0" w14:textId="4B2940E6"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 xml:space="preserve">Direction of Rotation : Uni-directional / Bi-directional </w:t>
      </w:r>
    </w:p>
    <w:p w14:paraId="7425438B" w14:textId="08AB8DBA"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 xml:space="preserve">Cooling : IC411 as per IS:6362 effective for bi- directional rotation. </w:t>
      </w:r>
    </w:p>
    <w:p w14:paraId="549D1F8F" w14:textId="3868C7B3"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 xml:space="preserve">Operating duty : Continuous </w:t>
      </w:r>
    </w:p>
    <w:p w14:paraId="2AD098BA" w14:textId="26C20189"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 xml:space="preserve">Painting : Corrosion Resistant, shade 631 of IS-5 </w:t>
      </w:r>
    </w:p>
    <w:p w14:paraId="1F7FE101" w14:textId="7BC1A0A2"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 xml:space="preserve">Earthing : Two terminals for earthing to be provided on each motor and an additional terminal on the stator and rotor terminal boxes. </w:t>
      </w:r>
    </w:p>
    <w:p w14:paraId="07E79724" w14:textId="4E3C6C13"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 xml:space="preserve">Starting torque : 200% FLT without negative tolerance </w:t>
      </w:r>
    </w:p>
    <w:p w14:paraId="5A9E0742" w14:textId="7F0AED3D"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 xml:space="preserve">Pull out torque : 300% FLT without negative tolerance </w:t>
      </w:r>
    </w:p>
    <w:p w14:paraId="7B895E3E" w14:textId="613C4348"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 xml:space="preserve">Maximum starting current: Not more than 600% full load current for squirrel cage motors. </w:t>
      </w:r>
    </w:p>
    <w:p w14:paraId="5FF1669C" w14:textId="5FEE0063"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Method of starting : Direct on-line / VFD /or star/delta, Auto transformer ……….</w:t>
      </w:r>
    </w:p>
    <w:p w14:paraId="4AFA52B3" w14:textId="4891D0FF"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 xml:space="preserve">Starting duty : a) 2 consecutive starts from cold condition against full load. b) 4 starts per hour against full load under hot condition. One hot restart without any pause shall be permitted. c) 6 starts per hour for trial run during commissioning and occasional abnormal operating conditions. </w:t>
      </w:r>
    </w:p>
    <w:p w14:paraId="004389AD" w14:textId="1D0BAA38"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 xml:space="preserve">Mounting : Horizontal foot mounted on anti-vibration pads </w:t>
      </w:r>
    </w:p>
    <w:p w14:paraId="3A0573DC" w14:textId="638DE92E"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 xml:space="preserve">Overload capacity : 150% overload for 15 secs, 4 times per hour. </w:t>
      </w:r>
    </w:p>
    <w:p w14:paraId="7E3A99BC" w14:textId="56376473"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 xml:space="preserve">Terminal box : a) For squirrel cage rotor, the terminal box shall be located on the right-hand side of the motor seen from the drive end and suitably designed to accept oversize Aluminium conductor PVC / XLPE armoured cable; which shall be informed to successful bidder in the purchase order. Slip ring motors shall have separate terminal boxes for rotor connections. b) Cable entry in terminal box shall be bottom. </w:t>
      </w:r>
      <w:r w:rsidRPr="00D37E43">
        <w:rPr>
          <w:rFonts w:ascii="Arial" w:hAnsi="Arial" w:cs="Arial"/>
          <w:sz w:val="24"/>
          <w:szCs w:val="24"/>
        </w:rPr>
        <w:lastRenderedPageBreak/>
        <w:t xml:space="preserve">c)Terminals shall be stud &amp; nut type. </w:t>
      </w:r>
    </w:p>
    <w:p w14:paraId="2928AF38" w14:textId="26156858"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Rating plate : A rating plate stating the relevant particulars given in 19.1 of IS:325 shall be fixed on the body of the motor. In addition, the rating plate shall carry the following information: a) Bearing designations b) Grade &amp; quality of lubricant and frequency of lubrication c) The weight of motor in Kgs d) Year of manufacture e) Power output &amp; input current. An additional name plate may be used if required to accommodate the above data.</w:t>
      </w:r>
    </w:p>
    <w:p w14:paraId="18D6BCCE" w14:textId="1E50C645"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 xml:space="preserve">GD2 value : The motor shall be able to start in the specified starting condition and operate satisfactorily. </w:t>
      </w:r>
    </w:p>
    <w:p w14:paraId="0115ECED" w14:textId="1BD317CA"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Inter changeability of components: For the motors with identical specifications supplied in a lot, the following parts shall be inter- changeable: a) Rotors b) End shields c) Bearing capsules d) Cooling Fans</w:t>
      </w:r>
    </w:p>
    <w:p w14:paraId="412EFB84" w14:textId="0C44683E" w:rsidR="001F5289" w:rsidRPr="00D37E43" w:rsidRDefault="001F5289" w:rsidP="008A381A">
      <w:pPr>
        <w:pStyle w:val="ListParagraph"/>
        <w:numPr>
          <w:ilvl w:val="0"/>
          <w:numId w:val="80"/>
        </w:numPr>
        <w:spacing w:before="120" w:after="120" w:line="276" w:lineRule="auto"/>
        <w:jc w:val="both"/>
        <w:rPr>
          <w:rFonts w:ascii="Arial" w:hAnsi="Arial" w:cs="Arial"/>
          <w:sz w:val="24"/>
          <w:szCs w:val="24"/>
        </w:rPr>
      </w:pPr>
      <w:r w:rsidRPr="00D37E43">
        <w:rPr>
          <w:rFonts w:ascii="Arial" w:hAnsi="Arial" w:cs="Arial"/>
          <w:sz w:val="24"/>
          <w:szCs w:val="24"/>
        </w:rPr>
        <w:t>Safe stalling time a) Up to 160 Frame: Hot 12 seconds and Cold 16 seconds b) Above160 up to 250 Frame: Hot 16 seconds and Cold 20 seconds and c) Above 250 up to 400 Frame: Hot 20 seconds and Cold 30 seconds</w:t>
      </w:r>
    </w:p>
    <w:p w14:paraId="705A362A" w14:textId="5727FF34"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XLPE Insulated Cables (High Voltage)</w:t>
      </w:r>
    </w:p>
    <w:p w14:paraId="4FDCD72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conductors shall be made from 3 ½ core, sector aluminium wires. These shall be standard and compacted circular in shape. The conductor and its construction shall conform to IS 8130 and IS 7098 (Part-I).</w:t>
      </w:r>
    </w:p>
    <w:p w14:paraId="6637C52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Insulation</w:t>
      </w:r>
    </w:p>
    <w:p w14:paraId="0493EB1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insulation shall be chemically cross-linked polyethylene conforming to the physical, electrical and ageing properties as required by IS 7098 (Part-I) (latest revision). Only natural colour compounds shall be used for insulation of cables. It shall be free from voids and shall withstand all mechanical as well as thermal stresses under steady state and transient operating conditions. </w:t>
      </w:r>
    </w:p>
    <w:p w14:paraId="39ADF35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Conductor screening shall be non- metallic and shall consist of either semiconducting</w:t>
      </w:r>
    </w:p>
    <w:p w14:paraId="615C6C3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tape or extruded semi-conducting compound. </w:t>
      </w:r>
    </w:p>
    <w:p w14:paraId="31AFD17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Insulating screening shall be in two parts, first non-metallic semi-conducting part and second metallic part. Non-metallic part shall be applied directly over insulation of each core and shall consist of tapped or extruded semiconducting compound. On top of this, metallic screening of non-magnetic tap or braid or concentric serving of wire shall be adopted. </w:t>
      </w:r>
    </w:p>
    <w:p w14:paraId="4102D1F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In cables having three cores, the individual core shall be laid up with suitable non-hygroscopic fillers and then applied with common covering of PVC or thermoplastic material by extrusion or tapping such that circulating of cable is maintained. The sheath shall conform to requirements of type ST-3 compound of IS 5931. The thickness of sheath shall be as per IS 7098 (Part II) (latest revision).</w:t>
      </w:r>
    </w:p>
    <w:p w14:paraId="243EAD0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Armouring and outer sheath of XLPE cables shall be generally in line with Clauses as described above. However, size and tolerance for XLPE cable shall be as per IS 7098 (Part II) (latest revision), except for outer sheath to be of typeST-2 as per IS 5831(latest revision).</w:t>
      </w:r>
    </w:p>
    <w:p w14:paraId="290A6518" w14:textId="6D9038CC" w:rsidR="001F5289" w:rsidRPr="00D37E43" w:rsidRDefault="001F5289" w:rsidP="008A381A">
      <w:pPr>
        <w:pStyle w:val="ListParagraph"/>
        <w:numPr>
          <w:ilvl w:val="1"/>
          <w:numId w:val="71"/>
        </w:numPr>
        <w:spacing w:before="120" w:after="120"/>
        <w:ind w:left="1440" w:hanging="1440"/>
        <w:jc w:val="both"/>
        <w:rPr>
          <w:rFonts w:ascii="Arial" w:hAnsi="Arial" w:cs="Arial"/>
          <w:b/>
          <w:bCs/>
          <w:sz w:val="24"/>
          <w:szCs w:val="24"/>
        </w:rPr>
      </w:pPr>
      <w:r w:rsidRPr="00D37E43">
        <w:rPr>
          <w:rFonts w:ascii="Arial" w:hAnsi="Arial" w:cs="Arial"/>
          <w:b/>
          <w:bCs/>
          <w:sz w:val="24"/>
          <w:szCs w:val="24"/>
        </w:rPr>
        <w:t>CABLES  M.V.</w:t>
      </w:r>
    </w:p>
    <w:p w14:paraId="0ED5053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power and control cables for us on medium/high voltage shall be heavy duty type, aluminium conductor. PVC/XLPE insulated inner sheathed, armoured and overall PVC sheathed as described below.</w:t>
      </w:r>
    </w:p>
    <w:p w14:paraId="1D35CB0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PVC Insulated Cables (Medium Voltage)</w:t>
      </w:r>
    </w:p>
    <w:p w14:paraId="33B9856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conductors of nominal area less than 25 sq.mm shall be circular and above that it may be circular. The inner sheath shall be of vulcanized rubber proofed or plastic tap and shall not be harder than P V C  used for insulation. This shall conform to requirement of type ST-1 of IS 5831 (latest revision) 1100v grade insulation.</w:t>
      </w:r>
    </w:p>
    <w:p w14:paraId="6F40C34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Armouring shall be applied over inner sheath, where specified and shall be of galvanized steel strip as per IS 3975. The armour shall be applied as closely as possible with the armouring and outer sheath of XLPE cables shall be generally in line with Clauses as described above. However, size and tolerance for XLPE cable shall be as per IS7098 (Part II) (Latest revision), except, for outer sheath to be of typeST-2 as per IS 5831 (latest revision).</w:t>
      </w:r>
    </w:p>
    <w:p w14:paraId="0F350B70" w14:textId="411F0386" w:rsidR="001F5289" w:rsidRPr="00D37E43" w:rsidRDefault="001F5289" w:rsidP="008A381A">
      <w:pPr>
        <w:pStyle w:val="ListParagraph"/>
        <w:numPr>
          <w:ilvl w:val="1"/>
          <w:numId w:val="71"/>
        </w:numPr>
        <w:spacing w:before="120" w:after="120"/>
        <w:ind w:left="1440" w:hanging="1440"/>
        <w:jc w:val="both"/>
        <w:rPr>
          <w:rFonts w:ascii="Arial" w:hAnsi="Arial" w:cs="Arial"/>
          <w:b/>
          <w:bCs/>
          <w:sz w:val="24"/>
          <w:szCs w:val="24"/>
        </w:rPr>
      </w:pPr>
      <w:r w:rsidRPr="00D37E43">
        <w:rPr>
          <w:rFonts w:ascii="Arial" w:hAnsi="Arial" w:cs="Arial"/>
          <w:b/>
          <w:bCs/>
          <w:sz w:val="24"/>
          <w:szCs w:val="24"/>
        </w:rPr>
        <w:t>Automatic P.F Correction Panel &amp; Capacitor Banks</w:t>
      </w:r>
    </w:p>
    <w:p w14:paraId="0104726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Each capacitor bank and its automatic control panel shall be coupled to each other to form one composite unit. The unit shall be free standing, floor mounting, with a 3 mm thick base channel with foundation bolt holes.</w:t>
      </w:r>
    </w:p>
    <w:p w14:paraId="22A57B1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housing of the capacitor banks shall be of open construction with free ventilation for capacitor units. The connections from the capacitor units to the control panel shall be carried in totally enclosed, dust-proof, vermin-proof bus-ways or wire-ways. </w:t>
      </w:r>
    </w:p>
    <w:p w14:paraId="416EDDA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control panel shall be fully compartmentalized and extensible for future expansion. Busbars and feeder circuits shall be segregated. </w:t>
      </w:r>
    </w:p>
    <w:p w14:paraId="5539D73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The automatic PF control panel shall comprise of the following :-</w:t>
      </w:r>
    </w:p>
    <w:p w14:paraId="2701900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Main Isolating Switch, PTN,500 V rating to suit</w:t>
      </w:r>
    </w:p>
    <w:p w14:paraId="01FE2CF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Aluminium Busbars, rating to suit</w:t>
      </w:r>
    </w:p>
    <w:p w14:paraId="0F10A95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Link type HRC Fuses and Fuse Bases for Power Circuit</w:t>
      </w:r>
    </w:p>
    <w:p w14:paraId="0D3D811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Main Contactors for Control circuit</w:t>
      </w:r>
    </w:p>
    <w:p w14:paraId="0B8E445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Bimetallic Thermal Overload Relays for each power circuit.</w:t>
      </w:r>
    </w:p>
    <w:p w14:paraId="6BDFC60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Auxiliary contactors for control circuit</w:t>
      </w:r>
    </w:p>
    <w:p w14:paraId="02BC8B8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Power Factor Relay for sensing and correcting the power factor of the system with no. of steps</w:t>
      </w:r>
    </w:p>
    <w:p w14:paraId="1642830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Auto-manual change-over switch</w:t>
      </w:r>
    </w:p>
    <w:p w14:paraId="10AA79F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‘ON’ and ‘OFF’ push buttons for manual control of each capacitor unit.</w:t>
      </w:r>
    </w:p>
    <w:p w14:paraId="7715ED5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‘ON’ indicating lights with incandescent lamps complete with ballast resistors for each capacitor unit.</w:t>
      </w:r>
    </w:p>
    <w:p w14:paraId="1F3E2E8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Indicating lights as above but for ‘Manual’ and ‘Auto’ operation indication.</w:t>
      </w:r>
    </w:p>
    <w:p w14:paraId="2F8C568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Control fuses, HRC link type with fuse fittings.</w:t>
      </w:r>
    </w:p>
    <w:p w14:paraId="35E120B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Any other components, required for satisfactory and safe operation</w:t>
      </w:r>
    </w:p>
    <w:p w14:paraId="18B0B68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Capacitor Banks shall comprise identical delta connected three phase units.</w:t>
      </w:r>
    </w:p>
    <w:p w14:paraId="4E56BBF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Capacitor Banks shall be either non-flammable, non-toxic All poly propylene type with extended foil design, capacitor shall be compact in size and hermetically sealed. In built fuses &amp; surge suppressor shall be provided for protection of each capacitor element. </w:t>
      </w:r>
    </w:p>
    <w:p w14:paraId="7076070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Capacitor Bank to be provided with a busbar chamber on the top dust/ damp protected, vermin proof in construction, fabricated from 2mm thick sheet steel. Continuous neoprene gaskets to be provided at all mating surfaces. Bus-bars to be aluminium, supported on porcelain insulators. </w:t>
      </w:r>
    </w:p>
    <w:p w14:paraId="7AF7E9D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Connection of individual units to bus-bars to be made through link type HRC fuses of specified ratings. Individual unit to be provided with internal silvered fuses and discharge resistors connected across terminals. The capacitor bank to be complete with fixing channel suitable for floor mounting.</w:t>
      </w:r>
    </w:p>
    <w:p w14:paraId="13D29860" w14:textId="5D3E63F7" w:rsidR="001F5289" w:rsidRPr="00D37E43" w:rsidRDefault="001F5289" w:rsidP="008A381A">
      <w:pPr>
        <w:pStyle w:val="ListParagraph"/>
        <w:numPr>
          <w:ilvl w:val="1"/>
          <w:numId w:val="71"/>
        </w:numPr>
        <w:spacing w:before="120" w:after="120"/>
        <w:ind w:left="1440" w:hanging="1440"/>
        <w:jc w:val="both"/>
        <w:rPr>
          <w:rFonts w:ascii="Arial" w:hAnsi="Arial" w:cs="Arial"/>
          <w:b/>
          <w:bCs/>
          <w:sz w:val="24"/>
          <w:szCs w:val="24"/>
        </w:rPr>
      </w:pPr>
      <w:r w:rsidRPr="00D37E43">
        <w:rPr>
          <w:rFonts w:ascii="Arial" w:hAnsi="Arial" w:cs="Arial"/>
          <w:b/>
          <w:bCs/>
          <w:sz w:val="24"/>
          <w:szCs w:val="24"/>
        </w:rPr>
        <w:t>Diesel Generator Set (AMF TYPE) (Wherever required)</w:t>
      </w:r>
    </w:p>
    <w:p w14:paraId="112C686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Suitable 0.8 P.F., 415 Volts, 3 phase, 4 wires, 50 HZ, 1500 RP.M. DG with all accessories and cooling system shall be provided. Neutral shall be solidly earthed. The set shall start automatically on partial or complete mains failure </w:t>
      </w:r>
      <w:r w:rsidRPr="00D37E43">
        <w:rPr>
          <w:rFonts w:ascii="Arial" w:hAnsi="Arial" w:cs="Arial"/>
          <w:sz w:val="24"/>
          <w:szCs w:val="24"/>
        </w:rPr>
        <w:lastRenderedPageBreak/>
        <w:t>or fall in voltage beyond set limit (adjustable) through automatic control system cum sensor and has capacity to meet essential loads. The capacity of DG requirement has to be finalized as per requirement.</w:t>
      </w:r>
    </w:p>
    <w:p w14:paraId="191354F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Diesel Engine:</w:t>
      </w:r>
    </w:p>
    <w:p w14:paraId="15B0496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Diesel engine shall be water cooled, turbocharged after cool developing. The engine shall be complete with following accessories:</w:t>
      </w:r>
    </w:p>
    <w:p w14:paraId="26FC9F9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t>
      </w:r>
      <w:r w:rsidRPr="00D37E43">
        <w:rPr>
          <w:rFonts w:ascii="Arial" w:hAnsi="Arial" w:cs="Arial"/>
          <w:sz w:val="24"/>
          <w:szCs w:val="24"/>
        </w:rPr>
        <w:tab/>
        <w:t xml:space="preserve">Radiator with blower fan </w:t>
      </w:r>
    </w:p>
    <w:p w14:paraId="4482BC3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t>
      </w:r>
      <w:r w:rsidRPr="00D37E43">
        <w:rPr>
          <w:rFonts w:ascii="Arial" w:hAnsi="Arial" w:cs="Arial"/>
          <w:sz w:val="24"/>
          <w:szCs w:val="24"/>
        </w:rPr>
        <w:tab/>
        <w:t xml:space="preserve">Corrosion inhibitor coolant </w:t>
      </w:r>
    </w:p>
    <w:p w14:paraId="667B86C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t>
      </w:r>
      <w:r w:rsidRPr="00D37E43">
        <w:rPr>
          <w:rFonts w:ascii="Arial" w:hAnsi="Arial" w:cs="Arial"/>
          <w:sz w:val="24"/>
          <w:szCs w:val="24"/>
        </w:rPr>
        <w:tab/>
        <w:t>Paper element filters – fuel, lube oil and bye pass</w:t>
      </w:r>
    </w:p>
    <w:p w14:paraId="2BEFA49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t>
      </w:r>
      <w:r w:rsidRPr="00D37E43">
        <w:rPr>
          <w:rFonts w:ascii="Arial" w:hAnsi="Arial" w:cs="Arial"/>
          <w:sz w:val="24"/>
          <w:szCs w:val="24"/>
        </w:rPr>
        <w:tab/>
        <w:t xml:space="preserve">Flywheel housing and flywheel to suit double bearing alternator </w:t>
      </w:r>
    </w:p>
    <w:p w14:paraId="238921B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t>
      </w:r>
      <w:r w:rsidRPr="00D37E43">
        <w:rPr>
          <w:rFonts w:ascii="Arial" w:hAnsi="Arial" w:cs="Arial"/>
          <w:sz w:val="24"/>
          <w:szCs w:val="24"/>
        </w:rPr>
        <w:tab/>
        <w:t xml:space="preserve">Engine barring mechanism </w:t>
      </w:r>
    </w:p>
    <w:p w14:paraId="5EDE8D6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t>
      </w:r>
      <w:r w:rsidRPr="00D37E43">
        <w:rPr>
          <w:rFonts w:ascii="Arial" w:hAnsi="Arial" w:cs="Arial"/>
          <w:sz w:val="24"/>
          <w:szCs w:val="24"/>
        </w:rPr>
        <w:tab/>
        <w:t xml:space="preserve">Spider type flexible coupling </w:t>
      </w:r>
    </w:p>
    <w:p w14:paraId="1AE32C7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t>
      </w:r>
      <w:r w:rsidRPr="00D37E43">
        <w:rPr>
          <w:rFonts w:ascii="Arial" w:hAnsi="Arial" w:cs="Arial"/>
          <w:sz w:val="24"/>
          <w:szCs w:val="24"/>
        </w:rPr>
        <w:tab/>
        <w:t xml:space="preserve">Dry type air cleaners  with  pre cleaners and vacuum indicators </w:t>
      </w:r>
    </w:p>
    <w:p w14:paraId="182DA3B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t>
      </w:r>
      <w:r w:rsidRPr="00D37E43">
        <w:rPr>
          <w:rFonts w:ascii="Arial" w:hAnsi="Arial" w:cs="Arial"/>
          <w:sz w:val="24"/>
          <w:szCs w:val="24"/>
        </w:rPr>
        <w:tab/>
        <w:t>Residential silencers</w:t>
      </w:r>
    </w:p>
    <w:p w14:paraId="29EEEFE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t>
      </w:r>
      <w:r w:rsidRPr="00D37E43">
        <w:rPr>
          <w:rFonts w:ascii="Arial" w:hAnsi="Arial" w:cs="Arial"/>
          <w:sz w:val="24"/>
          <w:szCs w:val="24"/>
        </w:rPr>
        <w:tab/>
        <w:t xml:space="preserve">Stainless steel exhaust flexible bellows </w:t>
      </w:r>
    </w:p>
    <w:p w14:paraId="4E759EB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t>
      </w:r>
      <w:r w:rsidRPr="00D37E43">
        <w:rPr>
          <w:rFonts w:ascii="Arial" w:hAnsi="Arial" w:cs="Arial"/>
          <w:sz w:val="24"/>
          <w:szCs w:val="24"/>
        </w:rPr>
        <w:tab/>
        <w:t>Motor driven priming pump</w:t>
      </w:r>
    </w:p>
    <w:p w14:paraId="1156EF1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t>
      </w:r>
      <w:r w:rsidRPr="00D37E43">
        <w:rPr>
          <w:rFonts w:ascii="Arial" w:hAnsi="Arial" w:cs="Arial"/>
          <w:sz w:val="24"/>
          <w:szCs w:val="24"/>
        </w:rPr>
        <w:tab/>
        <w:t xml:space="preserve">Electric starters </w:t>
      </w:r>
    </w:p>
    <w:p w14:paraId="4F1EC43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t>
      </w:r>
      <w:r w:rsidRPr="00D37E43">
        <w:rPr>
          <w:rFonts w:ascii="Arial" w:hAnsi="Arial" w:cs="Arial"/>
          <w:sz w:val="24"/>
          <w:szCs w:val="24"/>
        </w:rPr>
        <w:tab/>
        <w:t xml:space="preserve">Battery charging alternator </w:t>
      </w:r>
    </w:p>
    <w:p w14:paraId="6A5AEFD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t>
      </w:r>
      <w:r w:rsidRPr="00D37E43">
        <w:rPr>
          <w:rFonts w:ascii="Arial" w:hAnsi="Arial" w:cs="Arial"/>
          <w:sz w:val="24"/>
          <w:szCs w:val="24"/>
        </w:rPr>
        <w:tab/>
        <w:t xml:space="preserve">Solid state potentiometer </w:t>
      </w:r>
    </w:p>
    <w:p w14:paraId="3DAFCDD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t>
      </w:r>
      <w:r w:rsidRPr="00D37E43">
        <w:rPr>
          <w:rFonts w:ascii="Arial" w:hAnsi="Arial" w:cs="Arial"/>
          <w:sz w:val="24"/>
          <w:szCs w:val="24"/>
        </w:rPr>
        <w:tab/>
        <w:t>Electronic control panel (displaying the following ) with PCC 2100</w:t>
      </w:r>
    </w:p>
    <w:p w14:paraId="1C79916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o</w:t>
      </w:r>
      <w:r w:rsidRPr="00D37E43">
        <w:rPr>
          <w:rFonts w:ascii="Arial" w:hAnsi="Arial" w:cs="Arial"/>
          <w:sz w:val="24"/>
          <w:szCs w:val="24"/>
        </w:rPr>
        <w:tab/>
        <w:t xml:space="preserve">Battery Voltage </w:t>
      </w:r>
    </w:p>
    <w:p w14:paraId="7ECC928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o</w:t>
      </w:r>
      <w:r w:rsidRPr="00D37E43">
        <w:rPr>
          <w:rFonts w:ascii="Arial" w:hAnsi="Arial" w:cs="Arial"/>
          <w:sz w:val="24"/>
          <w:szCs w:val="24"/>
        </w:rPr>
        <w:tab/>
        <w:t xml:space="preserve">Coolant Water Temperature </w:t>
      </w:r>
    </w:p>
    <w:p w14:paraId="091F45E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o</w:t>
      </w:r>
      <w:r w:rsidRPr="00D37E43">
        <w:rPr>
          <w:rFonts w:ascii="Arial" w:hAnsi="Arial" w:cs="Arial"/>
          <w:sz w:val="24"/>
          <w:szCs w:val="24"/>
        </w:rPr>
        <w:tab/>
        <w:t xml:space="preserve">Lubricating Oil Pressure </w:t>
      </w:r>
    </w:p>
    <w:p w14:paraId="0FC8789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o</w:t>
      </w:r>
      <w:r w:rsidRPr="00D37E43">
        <w:rPr>
          <w:rFonts w:ascii="Arial" w:hAnsi="Arial" w:cs="Arial"/>
          <w:sz w:val="24"/>
          <w:szCs w:val="24"/>
        </w:rPr>
        <w:tab/>
        <w:t xml:space="preserve">Engine Speed </w:t>
      </w:r>
    </w:p>
    <w:p w14:paraId="18C821D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o</w:t>
      </w:r>
      <w:r w:rsidRPr="00D37E43">
        <w:rPr>
          <w:rFonts w:ascii="Arial" w:hAnsi="Arial" w:cs="Arial"/>
          <w:sz w:val="24"/>
          <w:szCs w:val="24"/>
        </w:rPr>
        <w:tab/>
        <w:t>Engine Hours</w:t>
      </w:r>
    </w:p>
    <w:p w14:paraId="50C7D44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t>
      </w:r>
      <w:r w:rsidRPr="00D37E43">
        <w:rPr>
          <w:rFonts w:ascii="Arial" w:hAnsi="Arial" w:cs="Arial"/>
          <w:sz w:val="24"/>
          <w:szCs w:val="24"/>
        </w:rPr>
        <w:tab/>
        <w:t xml:space="preserve">Safety Control </w:t>
      </w:r>
      <w:r w:rsidRPr="00D37E43">
        <w:rPr>
          <w:rFonts w:ascii="Arial" w:hAnsi="Arial" w:cs="Arial"/>
          <w:sz w:val="24"/>
          <w:szCs w:val="24"/>
        </w:rPr>
        <w:tab/>
        <w:t>: High Water Temperature  (HWT)</w:t>
      </w:r>
    </w:p>
    <w:p w14:paraId="1D2896F2" w14:textId="77777777" w:rsidR="001F5289" w:rsidRPr="00D37E43" w:rsidRDefault="001F5289" w:rsidP="005432DA">
      <w:pPr>
        <w:pStyle w:val="ListParagraph"/>
        <w:spacing w:before="120" w:after="120" w:line="276" w:lineRule="auto"/>
        <w:ind w:left="4320" w:firstLine="0"/>
        <w:jc w:val="both"/>
        <w:rPr>
          <w:rFonts w:ascii="Arial" w:hAnsi="Arial" w:cs="Arial"/>
          <w:sz w:val="24"/>
          <w:szCs w:val="24"/>
        </w:rPr>
      </w:pPr>
      <w:r w:rsidRPr="00D37E43">
        <w:rPr>
          <w:rFonts w:ascii="Arial" w:hAnsi="Arial" w:cs="Arial"/>
          <w:sz w:val="24"/>
          <w:szCs w:val="24"/>
        </w:rPr>
        <w:t xml:space="preserve">: Low Lube Oil Pressure </w:t>
      </w:r>
      <w:r w:rsidRPr="00D37E43">
        <w:rPr>
          <w:rFonts w:ascii="Arial" w:hAnsi="Arial" w:cs="Arial"/>
          <w:sz w:val="24"/>
          <w:szCs w:val="24"/>
        </w:rPr>
        <w:tab/>
        <w:t>(LLOP)</w:t>
      </w:r>
    </w:p>
    <w:p w14:paraId="393376E4" w14:textId="77777777" w:rsidR="001F5289" w:rsidRPr="00D37E43" w:rsidRDefault="001F5289" w:rsidP="005432DA">
      <w:pPr>
        <w:pStyle w:val="ListParagraph"/>
        <w:spacing w:before="120" w:after="120" w:line="276" w:lineRule="auto"/>
        <w:ind w:left="4320" w:firstLine="0"/>
        <w:jc w:val="both"/>
        <w:rPr>
          <w:rFonts w:ascii="Arial" w:hAnsi="Arial" w:cs="Arial"/>
          <w:sz w:val="24"/>
          <w:szCs w:val="24"/>
        </w:rPr>
      </w:pPr>
      <w:r w:rsidRPr="00D37E43">
        <w:rPr>
          <w:rFonts w:ascii="Arial" w:hAnsi="Arial" w:cs="Arial"/>
          <w:sz w:val="24"/>
          <w:szCs w:val="24"/>
        </w:rPr>
        <w:t xml:space="preserve">: Over Speed </w:t>
      </w:r>
      <w:r w:rsidRPr="00D37E43">
        <w:rPr>
          <w:rFonts w:ascii="Arial" w:hAnsi="Arial" w:cs="Arial"/>
          <w:sz w:val="24"/>
          <w:szCs w:val="24"/>
        </w:rPr>
        <w:tab/>
      </w:r>
      <w:r w:rsidRPr="00D37E43">
        <w:rPr>
          <w:rFonts w:ascii="Arial" w:hAnsi="Arial" w:cs="Arial"/>
          <w:sz w:val="24"/>
          <w:szCs w:val="24"/>
        </w:rPr>
        <w:tab/>
      </w:r>
      <w:r w:rsidRPr="00D37E43">
        <w:rPr>
          <w:rFonts w:ascii="Arial" w:hAnsi="Arial" w:cs="Arial"/>
          <w:sz w:val="24"/>
          <w:szCs w:val="24"/>
        </w:rPr>
        <w:tab/>
        <w:t>(OS)</w:t>
      </w:r>
    </w:p>
    <w:p w14:paraId="0664CC6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ALTERNATOR:</w:t>
      </w:r>
    </w:p>
    <w:p w14:paraId="6402D23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415V, 3 phase, 4 wires, 50Hz, 1500 RPM, separately excited (PMG) self </w:t>
      </w:r>
      <w:r w:rsidRPr="00D37E43">
        <w:rPr>
          <w:rFonts w:ascii="Arial" w:hAnsi="Arial" w:cs="Arial"/>
          <w:sz w:val="24"/>
          <w:szCs w:val="24"/>
        </w:rPr>
        <w:lastRenderedPageBreak/>
        <w:t>regulated, with brush less excitation, band of voltage regulation ±0.5% of rated voltage, from no load to full load. Insulation class H. The alternator generally conforms to BS: 5000 / IS: 4722.</w:t>
      </w:r>
    </w:p>
    <w:p w14:paraId="5B46EA9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BASE FRAME:</w:t>
      </w:r>
    </w:p>
    <w:p w14:paraId="4AA334B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Sturdy, fabricated, welded construction, channel iron base frame for mounting the above engine and alternator. </w:t>
      </w:r>
    </w:p>
    <w:p w14:paraId="722A4CB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FUEL TANK:</w:t>
      </w:r>
    </w:p>
    <w:p w14:paraId="5BCDC21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capacity of fuel tank required depending on the size of DG at a later date.</w:t>
      </w:r>
    </w:p>
    <w:p w14:paraId="7F9C2D2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BATTERY:</w:t>
      </w:r>
    </w:p>
    <w:p w14:paraId="257CCC2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Set of 4 nos. 12V, 27 plates, dry and uncharged batteries with leads and terminals with automatic charger </w:t>
      </w:r>
    </w:p>
    <w:p w14:paraId="3FB069E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CONTROL PANEL FOR DG</w:t>
      </w:r>
    </w:p>
    <w:p w14:paraId="6DDBA12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Free standing, floor mounting panel, with hinged doors, un drilled bottom gland plate and accommodating the following:</w:t>
      </w:r>
    </w:p>
    <w:p w14:paraId="1DC32885" w14:textId="529FBC5D" w:rsidR="001F5289" w:rsidRPr="00D37E43" w:rsidRDefault="001F5289" w:rsidP="008A381A">
      <w:pPr>
        <w:pStyle w:val="ListParagraph"/>
        <w:numPr>
          <w:ilvl w:val="3"/>
          <w:numId w:val="81"/>
        </w:numPr>
        <w:spacing w:before="120" w:after="120" w:line="276" w:lineRule="auto"/>
        <w:ind w:left="2160" w:hanging="720"/>
        <w:jc w:val="both"/>
        <w:rPr>
          <w:rFonts w:ascii="Arial" w:hAnsi="Arial" w:cs="Arial"/>
          <w:sz w:val="24"/>
          <w:szCs w:val="24"/>
        </w:rPr>
      </w:pPr>
      <w:r w:rsidRPr="00D37E43">
        <w:rPr>
          <w:rFonts w:ascii="Arial" w:hAnsi="Arial" w:cs="Arial"/>
          <w:sz w:val="24"/>
          <w:szCs w:val="24"/>
        </w:rPr>
        <w:t xml:space="preserve">Air circuit breaker, manually operated, L&amp;T / Equivalent make, 1600A, with under voltage release, over load relay with short circuit protection </w:t>
      </w:r>
    </w:p>
    <w:p w14:paraId="62F642D1" w14:textId="550A1540" w:rsidR="001F5289" w:rsidRPr="00D37E43" w:rsidRDefault="001F5289" w:rsidP="008A381A">
      <w:pPr>
        <w:pStyle w:val="ListParagraph"/>
        <w:numPr>
          <w:ilvl w:val="3"/>
          <w:numId w:val="81"/>
        </w:numPr>
        <w:spacing w:before="120" w:after="120" w:line="276" w:lineRule="auto"/>
        <w:ind w:left="2160" w:hanging="720"/>
        <w:jc w:val="both"/>
        <w:rPr>
          <w:rFonts w:ascii="Arial" w:hAnsi="Arial" w:cs="Arial"/>
          <w:sz w:val="24"/>
          <w:szCs w:val="24"/>
        </w:rPr>
      </w:pPr>
      <w:r w:rsidRPr="00D37E43">
        <w:rPr>
          <w:rFonts w:ascii="Arial" w:hAnsi="Arial" w:cs="Arial"/>
          <w:sz w:val="24"/>
          <w:szCs w:val="24"/>
        </w:rPr>
        <w:t xml:space="preserve">Combined digital meter for A/V/F – CADEL make </w:t>
      </w:r>
    </w:p>
    <w:p w14:paraId="1C6E373A" w14:textId="7EDE0D71" w:rsidR="001F5289" w:rsidRPr="00D37E43" w:rsidRDefault="001F5289" w:rsidP="008A381A">
      <w:pPr>
        <w:pStyle w:val="ListParagraph"/>
        <w:numPr>
          <w:ilvl w:val="3"/>
          <w:numId w:val="81"/>
        </w:numPr>
        <w:spacing w:before="120" w:after="120" w:line="276" w:lineRule="auto"/>
        <w:ind w:left="2160" w:hanging="720"/>
        <w:jc w:val="both"/>
        <w:rPr>
          <w:rFonts w:ascii="Arial" w:hAnsi="Arial" w:cs="Arial"/>
          <w:sz w:val="24"/>
          <w:szCs w:val="24"/>
        </w:rPr>
      </w:pPr>
      <w:r w:rsidRPr="00D37E43">
        <w:rPr>
          <w:rFonts w:ascii="Arial" w:hAnsi="Arial" w:cs="Arial"/>
          <w:sz w:val="24"/>
          <w:szCs w:val="24"/>
        </w:rPr>
        <w:t xml:space="preserve">Combined digital meter for k W / k VA / PF – CADEL make </w:t>
      </w:r>
    </w:p>
    <w:p w14:paraId="4B4963BE" w14:textId="27B6960C" w:rsidR="001F5289" w:rsidRPr="00D37E43" w:rsidRDefault="001F5289" w:rsidP="008A381A">
      <w:pPr>
        <w:pStyle w:val="ListParagraph"/>
        <w:numPr>
          <w:ilvl w:val="3"/>
          <w:numId w:val="81"/>
        </w:numPr>
        <w:spacing w:before="120" w:after="120" w:line="276" w:lineRule="auto"/>
        <w:ind w:left="2160" w:hanging="720"/>
        <w:jc w:val="both"/>
        <w:rPr>
          <w:rFonts w:ascii="Arial" w:hAnsi="Arial" w:cs="Arial"/>
          <w:sz w:val="24"/>
          <w:szCs w:val="24"/>
        </w:rPr>
      </w:pPr>
      <w:r w:rsidRPr="00D37E43">
        <w:rPr>
          <w:rFonts w:ascii="Arial" w:hAnsi="Arial" w:cs="Arial"/>
          <w:sz w:val="24"/>
          <w:szCs w:val="24"/>
        </w:rPr>
        <w:t xml:space="preserve">Electronic counter display type k W H meter – L&amp;T make </w:t>
      </w:r>
    </w:p>
    <w:p w14:paraId="5984484A" w14:textId="22A716B7" w:rsidR="001F5289" w:rsidRPr="00D37E43" w:rsidRDefault="001F5289" w:rsidP="008A381A">
      <w:pPr>
        <w:pStyle w:val="ListParagraph"/>
        <w:numPr>
          <w:ilvl w:val="3"/>
          <w:numId w:val="81"/>
        </w:numPr>
        <w:spacing w:before="120" w:after="120" w:line="276" w:lineRule="auto"/>
        <w:ind w:left="2160" w:hanging="720"/>
        <w:jc w:val="both"/>
        <w:rPr>
          <w:rFonts w:ascii="Arial" w:hAnsi="Arial" w:cs="Arial"/>
          <w:sz w:val="24"/>
          <w:szCs w:val="24"/>
        </w:rPr>
      </w:pPr>
      <w:r w:rsidRPr="00D37E43">
        <w:rPr>
          <w:rFonts w:ascii="Arial" w:hAnsi="Arial" w:cs="Arial"/>
          <w:sz w:val="24"/>
          <w:szCs w:val="24"/>
        </w:rPr>
        <w:t>Analog  hour  meter to display hours of run</w:t>
      </w:r>
    </w:p>
    <w:p w14:paraId="42D617AC" w14:textId="7F1F2179" w:rsidR="001F5289" w:rsidRPr="00D37E43" w:rsidRDefault="001F5289" w:rsidP="008A381A">
      <w:pPr>
        <w:pStyle w:val="ListParagraph"/>
        <w:numPr>
          <w:ilvl w:val="3"/>
          <w:numId w:val="81"/>
        </w:numPr>
        <w:spacing w:before="120" w:after="120" w:line="276" w:lineRule="auto"/>
        <w:ind w:left="2160" w:hanging="720"/>
        <w:jc w:val="both"/>
        <w:rPr>
          <w:rFonts w:ascii="Arial" w:hAnsi="Arial" w:cs="Arial"/>
          <w:sz w:val="24"/>
          <w:szCs w:val="24"/>
        </w:rPr>
      </w:pPr>
      <w:r w:rsidRPr="00D37E43">
        <w:rPr>
          <w:rFonts w:ascii="Arial" w:hAnsi="Arial" w:cs="Arial"/>
          <w:sz w:val="24"/>
          <w:szCs w:val="24"/>
        </w:rPr>
        <w:t xml:space="preserve">Over current cum earth fault relay </w:t>
      </w:r>
    </w:p>
    <w:p w14:paraId="2A5704B1" w14:textId="68542B98" w:rsidR="001F5289" w:rsidRPr="00D37E43" w:rsidRDefault="001F5289" w:rsidP="008A381A">
      <w:pPr>
        <w:pStyle w:val="ListParagraph"/>
        <w:numPr>
          <w:ilvl w:val="3"/>
          <w:numId w:val="81"/>
        </w:numPr>
        <w:spacing w:before="120" w:after="120" w:line="276" w:lineRule="auto"/>
        <w:ind w:left="2160" w:hanging="720"/>
        <w:jc w:val="both"/>
        <w:rPr>
          <w:rFonts w:ascii="Arial" w:hAnsi="Arial" w:cs="Arial"/>
          <w:sz w:val="24"/>
          <w:szCs w:val="24"/>
        </w:rPr>
      </w:pPr>
      <w:r w:rsidRPr="00D37E43">
        <w:rPr>
          <w:rFonts w:ascii="Arial" w:hAnsi="Arial" w:cs="Arial"/>
          <w:sz w:val="24"/>
          <w:szCs w:val="24"/>
        </w:rPr>
        <w:t>Current transformers</w:t>
      </w:r>
    </w:p>
    <w:p w14:paraId="675BC0A8" w14:textId="0019642D" w:rsidR="001F5289" w:rsidRPr="00D37E43" w:rsidRDefault="001F5289" w:rsidP="008A381A">
      <w:pPr>
        <w:pStyle w:val="ListParagraph"/>
        <w:numPr>
          <w:ilvl w:val="3"/>
          <w:numId w:val="81"/>
        </w:numPr>
        <w:spacing w:before="120" w:after="120" w:line="276" w:lineRule="auto"/>
        <w:ind w:left="2160" w:hanging="720"/>
        <w:jc w:val="both"/>
        <w:rPr>
          <w:rFonts w:ascii="Arial" w:hAnsi="Arial" w:cs="Arial"/>
          <w:sz w:val="24"/>
          <w:szCs w:val="24"/>
        </w:rPr>
      </w:pPr>
      <w:r w:rsidRPr="00D37E43">
        <w:rPr>
          <w:rFonts w:ascii="Arial" w:hAnsi="Arial" w:cs="Arial"/>
          <w:sz w:val="24"/>
          <w:szCs w:val="24"/>
        </w:rPr>
        <w:t>Indicating lamps for SUPPLY ON &amp; LOAD ON</w:t>
      </w:r>
    </w:p>
    <w:p w14:paraId="45FADC60" w14:textId="6924D2C9" w:rsidR="001F5289" w:rsidRPr="00D37E43" w:rsidRDefault="001F5289" w:rsidP="008A381A">
      <w:pPr>
        <w:pStyle w:val="ListParagraph"/>
        <w:numPr>
          <w:ilvl w:val="3"/>
          <w:numId w:val="81"/>
        </w:numPr>
        <w:spacing w:before="120" w:after="120" w:line="276" w:lineRule="auto"/>
        <w:ind w:left="2160" w:hanging="720"/>
        <w:jc w:val="both"/>
        <w:rPr>
          <w:rFonts w:ascii="Arial" w:hAnsi="Arial" w:cs="Arial"/>
          <w:sz w:val="24"/>
          <w:szCs w:val="24"/>
        </w:rPr>
      </w:pPr>
      <w:r w:rsidRPr="00D37E43">
        <w:rPr>
          <w:rFonts w:ascii="Arial" w:hAnsi="Arial" w:cs="Arial"/>
          <w:sz w:val="24"/>
          <w:szCs w:val="24"/>
        </w:rPr>
        <w:t>Instrument fuses</w:t>
      </w:r>
    </w:p>
    <w:p w14:paraId="48DF0B9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AV, PADS:</w:t>
      </w:r>
    </w:p>
    <w:p w14:paraId="2FCC402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One set of anti-vibration mounting pads</w:t>
      </w:r>
    </w:p>
    <w:p w14:paraId="0118C988" w14:textId="5414573B" w:rsidR="001F5289" w:rsidRPr="00D37E43" w:rsidRDefault="001F5289" w:rsidP="008A381A">
      <w:pPr>
        <w:pStyle w:val="ListParagraph"/>
        <w:numPr>
          <w:ilvl w:val="1"/>
          <w:numId w:val="71"/>
        </w:numPr>
        <w:spacing w:before="120" w:after="120"/>
        <w:ind w:left="1440" w:hanging="1440"/>
        <w:jc w:val="both"/>
        <w:rPr>
          <w:rFonts w:ascii="Arial" w:hAnsi="Arial" w:cs="Arial"/>
          <w:b/>
          <w:bCs/>
          <w:sz w:val="24"/>
          <w:szCs w:val="24"/>
        </w:rPr>
      </w:pPr>
      <w:r w:rsidRPr="00D37E43">
        <w:rPr>
          <w:rFonts w:ascii="Arial" w:hAnsi="Arial" w:cs="Arial"/>
          <w:b/>
          <w:bCs/>
          <w:sz w:val="24"/>
          <w:szCs w:val="24"/>
        </w:rPr>
        <w:t>Power Transformers (wherever required)</w:t>
      </w:r>
      <w:r w:rsidRPr="00D37E43">
        <w:rPr>
          <w:rFonts w:ascii="Arial" w:hAnsi="Arial" w:cs="Arial"/>
          <w:b/>
          <w:bCs/>
          <w:sz w:val="24"/>
          <w:szCs w:val="24"/>
        </w:rPr>
        <w:tab/>
        <w:t>as per IS</w:t>
      </w:r>
    </w:p>
    <w:p w14:paraId="2EF80F6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 Transformers rated, which are designed to receive power at high voltage shall be of oil immersed type and shall not employ forced cooling of oil. Radiator banks shall be of the detachable type. Transformer shall be suitable for outdoor duty.</w:t>
      </w:r>
    </w:p>
    <w:p w14:paraId="7D7356E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 xml:space="preserve">b) Transformers shall be complete with all fittings / accessories / devices etc. which are required for their satisfactory operation along with 6” wdg. temp indicator, 6” oil temp indicator buchholz, trip alarm contacts for winding temp, oil temp. It shall have HV cable box. For Transformer of 1,000 KVA and above, bus duct shall be used in LT side whereas for transformer below 1,000 KVA, cable box shall be provided in the LT side. Radiators shall also be detachable type along with HT cable boxes and disconnecting chamber on HT side. Transformer shall be complete with all accessories like conservator, breather, air vent, lifting hooks, bi-directional roller etc. </w:t>
      </w:r>
    </w:p>
    <w:p w14:paraId="4CD8DC2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c) Transformers shall employ copper conductor windings. </w:t>
      </w:r>
    </w:p>
    <w:p w14:paraId="3681ACE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d) Transformers in clause (b) above shall have a separate bushing brought out on the transformer tank for earthing of neutral. Transformers designed for HV cable connections shall incorporate disconnecting chambers.</w:t>
      </w:r>
    </w:p>
    <w:p w14:paraId="27D2649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 e) Transformers in clause (a) above shall have off load tap changing gears with auto / manual operating features. The tap changer range shall be –10% to + 5% in steps of 2.5%. The voltage profile of the transformer shall confirm to the voltage profile of power distribution agency. Transformers in clause (b) above shall have off load tap changers. </w:t>
      </w:r>
    </w:p>
    <w:p w14:paraId="4D69024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 If the measured loss (load/ no load or both) of the transformers is found to exceed the guaranteed loss figure, (with due consideration for tolerance, if any, indicated in the bid), the contractor shall be penalized on the basis of following for each kilowatt or part there of that exceeds the guaranteed loss. The bidder shall propose very low loss transformer with high efficiency. </w:t>
      </w:r>
    </w:p>
    <w:p w14:paraId="5089B52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transformers shall be capable of operating  continuously and without adverse effects of overheating under all specified  conditions of operation including variation in system of ± 10%  voltage and ± 3 %  frequency or ± 10% combined voltage and frequency unless otherwise specified.</w:t>
      </w:r>
      <w:r w:rsidRPr="00D37E43">
        <w:rPr>
          <w:rFonts w:ascii="Arial" w:hAnsi="Arial" w:cs="Arial"/>
          <w:sz w:val="24"/>
          <w:szCs w:val="24"/>
        </w:rPr>
        <w:tab/>
      </w:r>
    </w:p>
    <w:p w14:paraId="4DF6DAE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Transformer shall be designed to withstand without any injury the thermal and mechanical stress caused by the short circuit currents of magnitude and duration specified.</w:t>
      </w:r>
    </w:p>
    <w:p w14:paraId="1238ABE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Transformer shall be designed for frequent direct on-line starting of motors having an equivalent rating in KVA up to   CMR  of the transformer  and shall be capable  of withstanding  the forces arising  from the starting currents of these motors.</w:t>
      </w:r>
    </w:p>
    <w:p w14:paraId="2328A56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Cores shall be built from cold rolled, low loss, grain  oriented silicon steel laminations.  The core laminations shall be insulated from each other by a suitable high temperature  resistant, oil-proof, adherent coating material.  Core  </w:t>
      </w:r>
      <w:r w:rsidRPr="00D37E43">
        <w:rPr>
          <w:rFonts w:ascii="Arial" w:hAnsi="Arial" w:cs="Arial"/>
          <w:sz w:val="24"/>
          <w:szCs w:val="24"/>
        </w:rPr>
        <w:lastRenderedPageBreak/>
        <w:t>clamps and clamping bolts shall be heavily  insulated from the core laminations.</w:t>
      </w:r>
    </w:p>
    <w:p w14:paraId="695E0F0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Winding shall be three phase with minimum Class “A” insulation. High  conductivity electrolytic quality copper shall be used for winding.  Winding  shall be suitably braced to withstand the dynamic forces due to short circuit.</w:t>
      </w:r>
    </w:p>
    <w:p w14:paraId="5873324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Insulating oil shall conform to IS-335.  Comparatively small transformers  (Up to 2000 K V A ) shall be supplied  “Under” Oil.  For large transformers with radiator banks, it may not be feasible to ship the transformer “Under Oil” , oil being supplied separately.  Tested insulating oil required for filling or topping up the transformers including radiator banks and conservator shall be supplied loose, in non-returnable drums.  The quantity of oil shall be sufficient for filling at site, with 10% extra quantity of oil supplied loose.</w:t>
      </w:r>
    </w:p>
    <w:p w14:paraId="565C59C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An off-circuit manually operated tap changer shall be provided on H.V.  side constant  K V A  taps in steps of 2½ shall be provided as per Data  sheets.  Padlocking facility shall be provided  on the tap changer.</w:t>
      </w:r>
    </w:p>
    <w:p w14:paraId="2FED29E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H V side shall have cable box suitable to accommodate XLPE cable. </w:t>
      </w:r>
    </w:p>
    <w:p w14:paraId="386D00A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L V terminals shall be brought out into the terminal chamber with throat connection suitable for connection to the bus duct.</w:t>
      </w:r>
    </w:p>
    <w:p w14:paraId="48BF8F1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Separate neutral terminal (other than that provided in the terminal chamber) of star connected winding of transformer shall be brought out with an outdoor type bushing.  The terminal shall be suitable for connection of two earth conductors.</w:t>
      </w:r>
    </w:p>
    <w:p w14:paraId="77E13F9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Fittings and Accessories shall be as per IS - 2026 with Buchholz Relay, winding and oil temperature indicators with switches all terminal in Marshalling box. The neutral earthing shall be properly made.</w:t>
      </w:r>
    </w:p>
    <w:p w14:paraId="17509231" w14:textId="17BA1DF2" w:rsidR="001F5289" w:rsidRPr="00D37E43" w:rsidRDefault="001F5289" w:rsidP="008A381A">
      <w:pPr>
        <w:pStyle w:val="ListParagraph"/>
        <w:numPr>
          <w:ilvl w:val="1"/>
          <w:numId w:val="71"/>
        </w:numPr>
        <w:spacing w:before="120" w:after="120"/>
        <w:ind w:left="1440" w:hanging="1440"/>
        <w:jc w:val="both"/>
        <w:rPr>
          <w:rFonts w:ascii="Arial" w:hAnsi="Arial" w:cs="Arial"/>
          <w:b/>
          <w:bCs/>
          <w:sz w:val="24"/>
          <w:szCs w:val="24"/>
        </w:rPr>
      </w:pPr>
      <w:r w:rsidRPr="00D37E43">
        <w:rPr>
          <w:rFonts w:ascii="Arial" w:hAnsi="Arial" w:cs="Arial"/>
          <w:b/>
          <w:bCs/>
          <w:sz w:val="24"/>
          <w:szCs w:val="24"/>
        </w:rPr>
        <w:t>BUS-DUCT (wherever required)</w:t>
      </w:r>
    </w:p>
    <w:p w14:paraId="090526A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Bus bars 3 phase, 4W, 425 V shall be electrolytic Aluminium and of phase segregated type. </w:t>
      </w:r>
    </w:p>
    <w:p w14:paraId="25A8F87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enclosure of the bus-duct shall be fabricated from structural steel and/or cold-rolled sheet of minimum 2 mm thickness.</w:t>
      </w:r>
      <w:r w:rsidRPr="00D37E43">
        <w:rPr>
          <w:rFonts w:ascii="Arial" w:hAnsi="Arial" w:cs="Arial"/>
          <w:sz w:val="24"/>
          <w:szCs w:val="24"/>
        </w:rPr>
        <w:tab/>
      </w:r>
    </w:p>
    <w:p w14:paraId="5E50A34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fabrication / assembly of bus-duct shall be so designed  as to offer dust-proof and vermin proof enclosed with IP 68 degree of protection    Adequate access shall be available  for inspection/replacement/tightening  of busbar  supports/ fish plats/ fasteners.</w:t>
      </w:r>
    </w:p>
    <w:p w14:paraId="5693CD0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Rain hood / canopy  shall be provided  for outdoor  portion  of the bus-duct.  </w:t>
      </w:r>
      <w:r w:rsidRPr="00D37E43">
        <w:rPr>
          <w:rFonts w:ascii="Arial" w:hAnsi="Arial" w:cs="Arial"/>
          <w:sz w:val="24"/>
          <w:szCs w:val="24"/>
        </w:rPr>
        <w:lastRenderedPageBreak/>
        <w:t>Rain hood/canopy  shall be designed  to offer complete protection from rain.</w:t>
      </w:r>
    </w:p>
    <w:p w14:paraId="7F2D6C4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Non-deteriorating  type gaskets  shall be provided  at all mating surfaces.  The gaskets used for outdoor portion of the  bus-duct  shall not deteriorate  due to hostile  climate conditions and direct exposure to sunlight.</w:t>
      </w:r>
    </w:p>
    <w:p w14:paraId="0C9F6E0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Busbars shall be air insulated.  The clearances between phase and neutral shall be as per BS  162.</w:t>
      </w:r>
    </w:p>
    <w:p w14:paraId="5B4CF02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Busbar supports shall be made of high quality insulating material such as DMC, SMC, araldite etc.</w:t>
      </w:r>
    </w:p>
    <w:p w14:paraId="31A64B2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When the bus-duct passes through building wall from indoors to outdoors, a wall frame assembly with seal off bushings shall be provided to prevent interchange of air between two sections.  The seal off bushings shall be flanged type.</w:t>
      </w:r>
    </w:p>
    <w:p w14:paraId="539D22F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Flanged ends shall be provided to facilitate connection of bus-ducts both at the transformer and switchgear end.</w:t>
      </w:r>
    </w:p>
    <w:p w14:paraId="4E52CF0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Flexible connections shall be provided at the end terminations, both at transformer end and switchgear end and at intermediate places depending upon length and configuration of the bus-duct.  The connectors shall preferably be laminated to cater for linear expansion of busbars.  The material of flexible shall be same as busbars.  If different material is used care shall be taken to prevent bimetallic corrosion.</w:t>
      </w:r>
    </w:p>
    <w:p w14:paraId="59DDC21F" w14:textId="6F9B5DBE"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 space heater circuit comprising of switch, fuses, thermostat and a heater suitable for 240 V single phase supply shall be provided in the bus-duct.  The space heater shall be located at a suitable location to </w:t>
      </w:r>
      <w:r w:rsidR="00EC1593" w:rsidRPr="00D37E43">
        <w:rPr>
          <w:rFonts w:ascii="Arial" w:hAnsi="Arial" w:cs="Arial"/>
          <w:sz w:val="24"/>
          <w:szCs w:val="24"/>
        </w:rPr>
        <w:t>maintain temperature of</w:t>
      </w:r>
      <w:r w:rsidRPr="00D37E43">
        <w:rPr>
          <w:rFonts w:ascii="Arial" w:hAnsi="Arial" w:cs="Arial"/>
          <w:sz w:val="24"/>
          <w:szCs w:val="24"/>
        </w:rPr>
        <w:t xml:space="preserve"> </w:t>
      </w:r>
      <w:r w:rsidR="00EC1593" w:rsidRPr="00D37E43">
        <w:rPr>
          <w:rFonts w:ascii="Arial" w:hAnsi="Arial" w:cs="Arial"/>
          <w:sz w:val="24"/>
          <w:szCs w:val="24"/>
        </w:rPr>
        <w:t>air 5</w:t>
      </w:r>
      <w:r w:rsidRPr="00D37E43">
        <w:rPr>
          <w:rFonts w:ascii="Arial" w:hAnsi="Arial" w:cs="Arial"/>
          <w:sz w:val="24"/>
          <w:szCs w:val="24"/>
        </w:rPr>
        <w:t xml:space="preserve">° </w:t>
      </w:r>
      <w:r w:rsidR="00EC1593" w:rsidRPr="00D37E43">
        <w:rPr>
          <w:rFonts w:ascii="Arial" w:hAnsi="Arial" w:cs="Arial"/>
          <w:sz w:val="24"/>
          <w:szCs w:val="24"/>
        </w:rPr>
        <w:t>C above</w:t>
      </w:r>
      <w:r w:rsidRPr="00D37E43">
        <w:rPr>
          <w:rFonts w:ascii="Arial" w:hAnsi="Arial" w:cs="Arial"/>
          <w:sz w:val="24"/>
          <w:szCs w:val="24"/>
        </w:rPr>
        <w:t xml:space="preserve"> </w:t>
      </w:r>
      <w:r w:rsidR="00EC1593" w:rsidRPr="00D37E43">
        <w:rPr>
          <w:rFonts w:ascii="Arial" w:hAnsi="Arial" w:cs="Arial"/>
          <w:sz w:val="24"/>
          <w:szCs w:val="24"/>
        </w:rPr>
        <w:t>ambient throughout</w:t>
      </w:r>
      <w:r w:rsidRPr="00D37E43">
        <w:rPr>
          <w:rFonts w:ascii="Arial" w:hAnsi="Arial" w:cs="Arial"/>
          <w:sz w:val="24"/>
          <w:szCs w:val="24"/>
        </w:rPr>
        <w:t xml:space="preserve"> the length of the bus duct.</w:t>
      </w:r>
    </w:p>
    <w:p w14:paraId="2B6CF308" w14:textId="447108E8"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 drain </w:t>
      </w:r>
      <w:r w:rsidR="00EC1593" w:rsidRPr="00D37E43">
        <w:rPr>
          <w:rFonts w:ascii="Arial" w:hAnsi="Arial" w:cs="Arial"/>
          <w:sz w:val="24"/>
          <w:szCs w:val="24"/>
        </w:rPr>
        <w:t>plug shall</w:t>
      </w:r>
      <w:r w:rsidRPr="00D37E43">
        <w:rPr>
          <w:rFonts w:ascii="Arial" w:hAnsi="Arial" w:cs="Arial"/>
          <w:sz w:val="24"/>
          <w:szCs w:val="24"/>
        </w:rPr>
        <w:t xml:space="preserve"> be provided on the bus-duct at </w:t>
      </w:r>
      <w:r w:rsidR="00EC1593" w:rsidRPr="00D37E43">
        <w:rPr>
          <w:rFonts w:ascii="Arial" w:hAnsi="Arial" w:cs="Arial"/>
          <w:sz w:val="24"/>
          <w:szCs w:val="24"/>
        </w:rPr>
        <w:t>the lowest</w:t>
      </w:r>
      <w:r w:rsidRPr="00D37E43">
        <w:rPr>
          <w:rFonts w:ascii="Arial" w:hAnsi="Arial" w:cs="Arial"/>
          <w:sz w:val="24"/>
          <w:szCs w:val="24"/>
        </w:rPr>
        <w:t xml:space="preserve"> </w:t>
      </w:r>
      <w:r w:rsidR="00EC1593" w:rsidRPr="00D37E43">
        <w:rPr>
          <w:rFonts w:ascii="Arial" w:hAnsi="Arial" w:cs="Arial"/>
          <w:sz w:val="24"/>
          <w:szCs w:val="24"/>
        </w:rPr>
        <w:t>point to drain</w:t>
      </w:r>
      <w:r w:rsidRPr="00D37E43">
        <w:rPr>
          <w:rFonts w:ascii="Arial" w:hAnsi="Arial" w:cs="Arial"/>
          <w:sz w:val="24"/>
          <w:szCs w:val="24"/>
        </w:rPr>
        <w:t xml:space="preserve"> condensed water.</w:t>
      </w:r>
    </w:p>
    <w:p w14:paraId="0DB45699" w14:textId="69DC5D7B"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Maximum operating temperature at any point of the </w:t>
      </w:r>
      <w:r w:rsidR="00EC1593" w:rsidRPr="00D37E43">
        <w:rPr>
          <w:rFonts w:ascii="Arial" w:hAnsi="Arial" w:cs="Arial"/>
          <w:sz w:val="24"/>
          <w:szCs w:val="24"/>
        </w:rPr>
        <w:t>bus shall not</w:t>
      </w:r>
      <w:r w:rsidRPr="00D37E43">
        <w:rPr>
          <w:rFonts w:ascii="Arial" w:hAnsi="Arial" w:cs="Arial"/>
          <w:sz w:val="24"/>
          <w:szCs w:val="24"/>
        </w:rPr>
        <w:t xml:space="preserve"> exceed 85° C with the </w:t>
      </w:r>
      <w:r w:rsidR="00EC1593" w:rsidRPr="00D37E43">
        <w:rPr>
          <w:rFonts w:ascii="Arial" w:hAnsi="Arial" w:cs="Arial"/>
          <w:sz w:val="24"/>
          <w:szCs w:val="24"/>
        </w:rPr>
        <w:t>limiting ambient conditions</w:t>
      </w:r>
      <w:r w:rsidRPr="00D37E43">
        <w:rPr>
          <w:rFonts w:ascii="Arial" w:hAnsi="Arial" w:cs="Arial"/>
          <w:sz w:val="24"/>
          <w:szCs w:val="24"/>
        </w:rPr>
        <w:t xml:space="preserve"> specified.  </w:t>
      </w:r>
      <w:r w:rsidR="00EC1593" w:rsidRPr="00D37E43">
        <w:rPr>
          <w:rFonts w:ascii="Arial" w:hAnsi="Arial" w:cs="Arial"/>
          <w:sz w:val="24"/>
          <w:szCs w:val="24"/>
        </w:rPr>
        <w:t>Eddy current</w:t>
      </w:r>
      <w:r w:rsidRPr="00D37E43">
        <w:rPr>
          <w:rFonts w:ascii="Arial" w:hAnsi="Arial" w:cs="Arial"/>
          <w:sz w:val="24"/>
          <w:szCs w:val="24"/>
        </w:rPr>
        <w:t xml:space="preserve"> heating shall be taken </w:t>
      </w:r>
      <w:r w:rsidR="00EC1593" w:rsidRPr="00D37E43">
        <w:rPr>
          <w:rFonts w:ascii="Arial" w:hAnsi="Arial" w:cs="Arial"/>
          <w:sz w:val="24"/>
          <w:szCs w:val="24"/>
        </w:rPr>
        <w:t>into account</w:t>
      </w:r>
      <w:r w:rsidRPr="00D37E43">
        <w:rPr>
          <w:rFonts w:ascii="Arial" w:hAnsi="Arial" w:cs="Arial"/>
          <w:sz w:val="24"/>
          <w:szCs w:val="24"/>
        </w:rPr>
        <w:t xml:space="preserve"> while </w:t>
      </w:r>
      <w:r w:rsidR="00EC1593" w:rsidRPr="00D37E43">
        <w:rPr>
          <w:rFonts w:ascii="Arial" w:hAnsi="Arial" w:cs="Arial"/>
          <w:sz w:val="24"/>
          <w:szCs w:val="24"/>
        </w:rPr>
        <w:t>designing the</w:t>
      </w:r>
      <w:r w:rsidRPr="00D37E43">
        <w:rPr>
          <w:rFonts w:ascii="Arial" w:hAnsi="Arial" w:cs="Arial"/>
          <w:sz w:val="24"/>
          <w:szCs w:val="24"/>
        </w:rPr>
        <w:t xml:space="preserve"> enclosure.</w:t>
      </w:r>
    </w:p>
    <w:p w14:paraId="5A6AD325" w14:textId="0E6D4383" w:rsidR="001F5289" w:rsidRPr="00D37E43" w:rsidRDefault="001F5289" w:rsidP="008A381A">
      <w:pPr>
        <w:pStyle w:val="ListParagraph"/>
        <w:numPr>
          <w:ilvl w:val="1"/>
          <w:numId w:val="71"/>
        </w:numPr>
        <w:spacing w:before="120" w:after="120"/>
        <w:ind w:left="1440" w:hanging="1440"/>
        <w:jc w:val="both"/>
        <w:rPr>
          <w:rFonts w:ascii="Arial" w:hAnsi="Arial" w:cs="Arial"/>
          <w:b/>
          <w:bCs/>
          <w:sz w:val="24"/>
          <w:szCs w:val="24"/>
        </w:rPr>
      </w:pPr>
      <w:r w:rsidRPr="00D37E43">
        <w:rPr>
          <w:rFonts w:ascii="Arial" w:hAnsi="Arial" w:cs="Arial"/>
          <w:b/>
          <w:bCs/>
          <w:sz w:val="24"/>
          <w:szCs w:val="24"/>
        </w:rPr>
        <w:t>PCC/PMCC/MCC/MLDB/LDB (wherever required)</w:t>
      </w:r>
    </w:p>
    <w:p w14:paraId="4F3308AF" w14:textId="4D3DA372"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PCC/PMCC/MCC/MLDB/</w:t>
      </w:r>
      <w:r w:rsidR="00EC1593" w:rsidRPr="00D37E43">
        <w:rPr>
          <w:rFonts w:ascii="Arial" w:hAnsi="Arial" w:cs="Arial"/>
          <w:sz w:val="24"/>
          <w:szCs w:val="24"/>
        </w:rPr>
        <w:t>LDB shall</w:t>
      </w:r>
      <w:r w:rsidRPr="00D37E43">
        <w:rPr>
          <w:rFonts w:ascii="Arial" w:hAnsi="Arial" w:cs="Arial"/>
          <w:sz w:val="24"/>
          <w:szCs w:val="24"/>
        </w:rPr>
        <w:t xml:space="preserve"> be floor </w:t>
      </w:r>
      <w:r w:rsidR="00EC1593" w:rsidRPr="00D37E43">
        <w:rPr>
          <w:rFonts w:ascii="Arial" w:hAnsi="Arial" w:cs="Arial"/>
          <w:sz w:val="24"/>
          <w:szCs w:val="24"/>
        </w:rPr>
        <w:t>mounting,</w:t>
      </w:r>
      <w:r w:rsidRPr="00D37E43">
        <w:rPr>
          <w:rFonts w:ascii="Arial" w:hAnsi="Arial" w:cs="Arial"/>
          <w:sz w:val="24"/>
          <w:szCs w:val="24"/>
        </w:rPr>
        <w:t xml:space="preserve"> free standing, totally enclosed and dust, damp and vermin proof, compartmentalized and powder coated.</w:t>
      </w:r>
    </w:p>
    <w:p w14:paraId="73E0FE08" w14:textId="28E1CC29"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Enclosure shall </w:t>
      </w:r>
      <w:r w:rsidR="00EC1593" w:rsidRPr="00D37E43">
        <w:rPr>
          <w:rFonts w:ascii="Arial" w:hAnsi="Arial" w:cs="Arial"/>
          <w:sz w:val="24"/>
          <w:szCs w:val="24"/>
        </w:rPr>
        <w:t>have minimum</w:t>
      </w:r>
      <w:r w:rsidRPr="00D37E43">
        <w:rPr>
          <w:rFonts w:ascii="Arial" w:hAnsi="Arial" w:cs="Arial"/>
          <w:sz w:val="24"/>
          <w:szCs w:val="24"/>
        </w:rPr>
        <w:t xml:space="preserve"> degree of protection - IP 52</w:t>
      </w:r>
    </w:p>
    <w:p w14:paraId="197E7EA8" w14:textId="5B7BECCF"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circuit </w:t>
      </w:r>
      <w:r w:rsidR="00EC1593" w:rsidRPr="00D37E43">
        <w:rPr>
          <w:rFonts w:ascii="Arial" w:hAnsi="Arial" w:cs="Arial"/>
          <w:sz w:val="24"/>
          <w:szCs w:val="24"/>
        </w:rPr>
        <w:t>breaker feeders</w:t>
      </w:r>
      <w:r w:rsidRPr="00D37E43">
        <w:rPr>
          <w:rFonts w:ascii="Arial" w:hAnsi="Arial" w:cs="Arial"/>
          <w:sz w:val="24"/>
          <w:szCs w:val="24"/>
        </w:rPr>
        <w:t xml:space="preserve"> shall be draw out </w:t>
      </w:r>
      <w:r w:rsidR="00EC1593" w:rsidRPr="00D37E43">
        <w:rPr>
          <w:rFonts w:ascii="Arial" w:hAnsi="Arial" w:cs="Arial"/>
          <w:sz w:val="24"/>
          <w:szCs w:val="24"/>
        </w:rPr>
        <w:t>type others</w:t>
      </w:r>
      <w:r w:rsidRPr="00D37E43">
        <w:rPr>
          <w:rFonts w:ascii="Arial" w:hAnsi="Arial" w:cs="Arial"/>
          <w:sz w:val="24"/>
          <w:szCs w:val="24"/>
        </w:rPr>
        <w:t xml:space="preserve"> fixed type.</w:t>
      </w:r>
    </w:p>
    <w:p w14:paraId="24CDAF5A" w14:textId="43E45E02"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 xml:space="preserve">All feeders to be housed in separate compartments.  All compartments to be fully segregated from one another, as well as from </w:t>
      </w:r>
      <w:r w:rsidR="00EC1593" w:rsidRPr="00D37E43">
        <w:rPr>
          <w:rFonts w:ascii="Arial" w:hAnsi="Arial" w:cs="Arial"/>
          <w:sz w:val="24"/>
          <w:szCs w:val="24"/>
        </w:rPr>
        <w:t>busbar chamber,</w:t>
      </w:r>
      <w:r w:rsidRPr="00D37E43">
        <w:rPr>
          <w:rFonts w:ascii="Arial" w:hAnsi="Arial" w:cs="Arial"/>
          <w:sz w:val="24"/>
          <w:szCs w:val="24"/>
        </w:rPr>
        <w:t xml:space="preserve"> with sheet steel barriers.  This type of </w:t>
      </w:r>
      <w:r w:rsidR="00EC1593" w:rsidRPr="00D37E43">
        <w:rPr>
          <w:rFonts w:ascii="Arial" w:hAnsi="Arial" w:cs="Arial"/>
          <w:sz w:val="24"/>
          <w:szCs w:val="24"/>
        </w:rPr>
        <w:t>construction may</w:t>
      </w:r>
      <w:r w:rsidRPr="00D37E43">
        <w:rPr>
          <w:rFonts w:ascii="Arial" w:hAnsi="Arial" w:cs="Arial"/>
          <w:sz w:val="24"/>
          <w:szCs w:val="24"/>
        </w:rPr>
        <w:t xml:space="preserve"> be single front or </w:t>
      </w:r>
      <w:r w:rsidR="00EC1593" w:rsidRPr="00D37E43">
        <w:rPr>
          <w:rFonts w:ascii="Arial" w:hAnsi="Arial" w:cs="Arial"/>
          <w:sz w:val="24"/>
          <w:szCs w:val="24"/>
        </w:rPr>
        <w:t>double front as</w:t>
      </w:r>
      <w:r w:rsidRPr="00D37E43">
        <w:rPr>
          <w:rFonts w:ascii="Arial" w:hAnsi="Arial" w:cs="Arial"/>
          <w:sz w:val="24"/>
          <w:szCs w:val="24"/>
        </w:rPr>
        <w:t xml:space="preserve"> required.  Each feeder compartment </w:t>
      </w:r>
      <w:r w:rsidR="00EC1593" w:rsidRPr="00D37E43">
        <w:rPr>
          <w:rFonts w:ascii="Arial" w:hAnsi="Arial" w:cs="Arial"/>
          <w:sz w:val="24"/>
          <w:szCs w:val="24"/>
        </w:rPr>
        <w:t>to have</w:t>
      </w:r>
      <w:r w:rsidRPr="00D37E43">
        <w:rPr>
          <w:rFonts w:ascii="Arial" w:hAnsi="Arial" w:cs="Arial"/>
          <w:sz w:val="24"/>
          <w:szCs w:val="24"/>
        </w:rPr>
        <w:t xml:space="preserve"> a separate door, Incoming shall have busduct entry from top and outgoing </w:t>
      </w:r>
      <w:r w:rsidR="00EC1593" w:rsidRPr="00D37E43">
        <w:rPr>
          <w:rFonts w:ascii="Arial" w:hAnsi="Arial" w:cs="Arial"/>
          <w:sz w:val="24"/>
          <w:szCs w:val="24"/>
        </w:rPr>
        <w:t>feeder bottom</w:t>
      </w:r>
      <w:r w:rsidRPr="00D37E43">
        <w:rPr>
          <w:rFonts w:ascii="Arial" w:hAnsi="Arial" w:cs="Arial"/>
          <w:sz w:val="24"/>
          <w:szCs w:val="24"/>
        </w:rPr>
        <w:t xml:space="preserve"> through cable ally where outgoing CB feeders </w:t>
      </w:r>
      <w:r w:rsidR="00EC1593" w:rsidRPr="00D37E43">
        <w:rPr>
          <w:rFonts w:ascii="Arial" w:hAnsi="Arial" w:cs="Arial"/>
          <w:sz w:val="24"/>
          <w:szCs w:val="24"/>
        </w:rPr>
        <w:t>bottom exit</w:t>
      </w:r>
      <w:r w:rsidRPr="00D37E43">
        <w:rPr>
          <w:rFonts w:ascii="Arial" w:hAnsi="Arial" w:cs="Arial"/>
          <w:sz w:val="24"/>
          <w:szCs w:val="24"/>
        </w:rPr>
        <w:t xml:space="preserve"> from respective compartment itself.</w:t>
      </w:r>
    </w:p>
    <w:p w14:paraId="01CCCBA4" w14:textId="1E162048"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SW. Boards, shall have main horizontal and riser </w:t>
      </w:r>
      <w:r w:rsidR="00EC1593" w:rsidRPr="00D37E43">
        <w:rPr>
          <w:rFonts w:ascii="Arial" w:hAnsi="Arial" w:cs="Arial"/>
          <w:sz w:val="24"/>
          <w:szCs w:val="24"/>
        </w:rPr>
        <w:t>busbars air</w:t>
      </w:r>
      <w:r w:rsidRPr="00D37E43">
        <w:rPr>
          <w:rFonts w:ascii="Arial" w:hAnsi="Arial" w:cs="Arial"/>
          <w:sz w:val="24"/>
          <w:szCs w:val="24"/>
        </w:rPr>
        <w:t xml:space="preserve"> insulated, housed in a </w:t>
      </w:r>
      <w:r w:rsidR="00EC1593" w:rsidRPr="00D37E43">
        <w:rPr>
          <w:rFonts w:ascii="Arial" w:hAnsi="Arial" w:cs="Arial"/>
          <w:sz w:val="24"/>
          <w:szCs w:val="24"/>
        </w:rPr>
        <w:t>separate compartment</w:t>
      </w:r>
      <w:r w:rsidRPr="00D37E43">
        <w:rPr>
          <w:rFonts w:ascii="Arial" w:hAnsi="Arial" w:cs="Arial"/>
          <w:sz w:val="24"/>
          <w:szCs w:val="24"/>
        </w:rPr>
        <w:t xml:space="preserve">, segregated from all other compartments, with </w:t>
      </w:r>
      <w:r w:rsidR="00EC1593" w:rsidRPr="00D37E43">
        <w:rPr>
          <w:rFonts w:ascii="Arial" w:hAnsi="Arial" w:cs="Arial"/>
          <w:sz w:val="24"/>
          <w:szCs w:val="24"/>
        </w:rPr>
        <w:t>sheet steel</w:t>
      </w:r>
      <w:r w:rsidRPr="00D37E43">
        <w:rPr>
          <w:rFonts w:ascii="Arial" w:hAnsi="Arial" w:cs="Arial"/>
          <w:sz w:val="24"/>
          <w:szCs w:val="24"/>
        </w:rPr>
        <w:t xml:space="preserve"> barriers.  Busbars shall be of high conductivity </w:t>
      </w:r>
      <w:r w:rsidR="00EC1593" w:rsidRPr="00D37E43">
        <w:rPr>
          <w:rFonts w:ascii="Arial" w:hAnsi="Arial" w:cs="Arial"/>
          <w:sz w:val="24"/>
          <w:szCs w:val="24"/>
        </w:rPr>
        <w:t>electrolytic copper</w:t>
      </w:r>
      <w:r w:rsidRPr="00D37E43">
        <w:rPr>
          <w:rFonts w:ascii="Arial" w:hAnsi="Arial" w:cs="Arial"/>
          <w:sz w:val="24"/>
          <w:szCs w:val="24"/>
        </w:rPr>
        <w:t xml:space="preserve"> or aluminium, suitable for </w:t>
      </w:r>
      <w:r w:rsidR="00EC1593" w:rsidRPr="00D37E43">
        <w:rPr>
          <w:rFonts w:ascii="Arial" w:hAnsi="Arial" w:cs="Arial"/>
          <w:sz w:val="24"/>
          <w:szCs w:val="24"/>
        </w:rPr>
        <w:t>carrying the</w:t>
      </w:r>
      <w:r w:rsidRPr="00D37E43">
        <w:rPr>
          <w:rFonts w:ascii="Arial" w:hAnsi="Arial" w:cs="Arial"/>
          <w:sz w:val="24"/>
          <w:szCs w:val="24"/>
        </w:rPr>
        <w:t xml:space="preserve"> rated and short time current </w:t>
      </w:r>
      <w:r w:rsidR="00EC1593" w:rsidRPr="00D37E43">
        <w:rPr>
          <w:rFonts w:ascii="Arial" w:hAnsi="Arial" w:cs="Arial"/>
          <w:sz w:val="24"/>
          <w:szCs w:val="24"/>
        </w:rPr>
        <w:t>without overheating.</w:t>
      </w:r>
      <w:r w:rsidRPr="00D37E43">
        <w:rPr>
          <w:rFonts w:ascii="Arial" w:hAnsi="Arial" w:cs="Arial"/>
          <w:sz w:val="24"/>
          <w:szCs w:val="24"/>
        </w:rPr>
        <w:t xml:space="preserve">  Busbars shall be adequately supported on insulators to withstand dynamic stresses due to short circuits.  Busbar support design should ensure free thermal expansion.</w:t>
      </w:r>
    </w:p>
    <w:p w14:paraId="28AD120B" w14:textId="1E23EB32"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Busbars for risers shall be </w:t>
      </w:r>
      <w:r w:rsidR="00EC1593" w:rsidRPr="00D37E43">
        <w:rPr>
          <w:rFonts w:ascii="Arial" w:hAnsi="Arial" w:cs="Arial"/>
          <w:sz w:val="24"/>
          <w:szCs w:val="24"/>
        </w:rPr>
        <w:t>rated to</w:t>
      </w:r>
      <w:r w:rsidRPr="00D37E43">
        <w:rPr>
          <w:rFonts w:ascii="Arial" w:hAnsi="Arial" w:cs="Arial"/>
          <w:sz w:val="24"/>
          <w:szCs w:val="24"/>
        </w:rPr>
        <w:t xml:space="preserve"> carry 125</w:t>
      </w:r>
      <w:r w:rsidR="00EC1593" w:rsidRPr="00D37E43">
        <w:rPr>
          <w:rFonts w:ascii="Arial" w:hAnsi="Arial" w:cs="Arial"/>
          <w:sz w:val="24"/>
          <w:szCs w:val="24"/>
        </w:rPr>
        <w:t>% of</w:t>
      </w:r>
      <w:r w:rsidRPr="00D37E43">
        <w:rPr>
          <w:rFonts w:ascii="Arial" w:hAnsi="Arial" w:cs="Arial"/>
          <w:sz w:val="24"/>
          <w:szCs w:val="24"/>
        </w:rPr>
        <w:t xml:space="preserve"> the rated current of all feeders connected to the risers.</w:t>
      </w:r>
    </w:p>
    <w:p w14:paraId="129A0412" w14:textId="1799034F"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circuit breakers shall be of </w:t>
      </w:r>
      <w:r w:rsidR="00EC1593" w:rsidRPr="00D37E43">
        <w:rPr>
          <w:rFonts w:ascii="Arial" w:hAnsi="Arial" w:cs="Arial"/>
          <w:sz w:val="24"/>
          <w:szCs w:val="24"/>
        </w:rPr>
        <w:t>air break</w:t>
      </w:r>
      <w:r w:rsidRPr="00D37E43">
        <w:rPr>
          <w:rFonts w:ascii="Arial" w:hAnsi="Arial" w:cs="Arial"/>
          <w:sz w:val="24"/>
          <w:szCs w:val="24"/>
        </w:rPr>
        <w:t xml:space="preserve"> and of </w:t>
      </w:r>
      <w:r w:rsidR="00EC1593" w:rsidRPr="00D37E43">
        <w:rPr>
          <w:rFonts w:ascii="Arial" w:hAnsi="Arial" w:cs="Arial"/>
          <w:sz w:val="24"/>
          <w:szCs w:val="24"/>
        </w:rPr>
        <w:t>horizontal draw</w:t>
      </w:r>
      <w:r w:rsidRPr="00D37E43">
        <w:rPr>
          <w:rFonts w:ascii="Arial" w:hAnsi="Arial" w:cs="Arial"/>
          <w:sz w:val="24"/>
          <w:szCs w:val="24"/>
        </w:rPr>
        <w:t xml:space="preserve"> </w:t>
      </w:r>
      <w:r w:rsidR="00EC1593" w:rsidRPr="00D37E43">
        <w:rPr>
          <w:rFonts w:ascii="Arial" w:hAnsi="Arial" w:cs="Arial"/>
          <w:sz w:val="24"/>
          <w:szCs w:val="24"/>
        </w:rPr>
        <w:t>out construction</w:t>
      </w:r>
      <w:r w:rsidRPr="00D37E43">
        <w:rPr>
          <w:rFonts w:ascii="Arial" w:hAnsi="Arial" w:cs="Arial"/>
          <w:sz w:val="24"/>
          <w:szCs w:val="24"/>
        </w:rPr>
        <w:t xml:space="preserve">, with 3 poles and isolable bottled neutral link, manual spring charging spring closing, thermomag/static &amp; under voltage release with </w:t>
      </w:r>
      <w:r w:rsidR="00EC1593" w:rsidRPr="00D37E43">
        <w:rPr>
          <w:rFonts w:ascii="Arial" w:hAnsi="Arial" w:cs="Arial"/>
          <w:sz w:val="24"/>
          <w:szCs w:val="24"/>
        </w:rPr>
        <w:t>self-powered</w:t>
      </w:r>
      <w:r w:rsidRPr="00D37E43">
        <w:rPr>
          <w:rFonts w:ascii="Arial" w:hAnsi="Arial" w:cs="Arial"/>
          <w:sz w:val="24"/>
          <w:szCs w:val="24"/>
        </w:rPr>
        <w:t xml:space="preserve"> restricted earth fault relay for incomes.</w:t>
      </w:r>
    </w:p>
    <w:p w14:paraId="399AE96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Isolators shall be heavy duty load break, of AC 23 category.</w:t>
      </w:r>
    </w:p>
    <w:p w14:paraId="06F7E29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Isolators shall be rated for 120% of circuit full load current with minimum rating of 25 Amps.</w:t>
      </w:r>
    </w:p>
    <w:p w14:paraId="6EBD799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fuses shall be HRC, link type.</w:t>
      </w:r>
    </w:p>
    <w:p w14:paraId="75EED73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power contactors shall be rated for 125% of feeder full load current. Minimum rating shall be not less than 16 Amps, duty category AC3 except for auxiliary contactor which shall have 10 Amps 4NO +4NC.</w:t>
      </w:r>
    </w:p>
    <w:p w14:paraId="66C45EA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bimetal overload relays shall be of hand reset type with at least one NO and one NC contact with reset type push buttons, mounted on door such that it shall be possible to reset the O/L relay with door closed.</w:t>
      </w:r>
    </w:p>
    <w:p w14:paraId="16712E7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MCC shall be provided with a continuous earth bus having sufficient cross section to carry the specified fault current for specified duration without exceeding the safe temperature throughout its entire length.</w:t>
      </w:r>
    </w:p>
    <w:p w14:paraId="0F10BC1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control wiring except C T secondary wiring shall be carried out with minimum 1.5 sq. mm copper conductor. C T secondary wiring shall be carried out with 2.5 sq mm Copper conductor. </w:t>
      </w:r>
    </w:p>
    <w:p w14:paraId="100B7F1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Adequately rated anti-condensation space heaters shall be provided in each </w:t>
      </w:r>
      <w:r w:rsidRPr="00D37E43">
        <w:rPr>
          <w:rFonts w:ascii="Arial" w:hAnsi="Arial" w:cs="Arial"/>
          <w:sz w:val="24"/>
          <w:szCs w:val="24"/>
        </w:rPr>
        <w:lastRenderedPageBreak/>
        <w:t>breaker panel and in cable to maintain inside temperature, 5°C above outside ambient temperature.</w:t>
      </w:r>
    </w:p>
    <w:p w14:paraId="24166D1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L D B shall be sheet steel enclosed with ELCB (300mA) / MCB and with 20A S.P.  9 kA MCB O/G feeder.</w:t>
      </w:r>
    </w:p>
    <w:p w14:paraId="0B63005E" w14:textId="49EC535E" w:rsidR="001F5289" w:rsidRPr="00D37E43" w:rsidRDefault="001F5289" w:rsidP="008A381A">
      <w:pPr>
        <w:pStyle w:val="ListParagraph"/>
        <w:numPr>
          <w:ilvl w:val="1"/>
          <w:numId w:val="71"/>
        </w:numPr>
        <w:spacing w:before="120" w:after="120"/>
        <w:ind w:left="1440" w:hanging="1440"/>
        <w:jc w:val="both"/>
        <w:rPr>
          <w:rFonts w:ascii="Arial" w:hAnsi="Arial" w:cs="Arial"/>
          <w:b/>
          <w:bCs/>
          <w:sz w:val="24"/>
          <w:szCs w:val="24"/>
        </w:rPr>
      </w:pPr>
      <w:r w:rsidRPr="00D37E43">
        <w:rPr>
          <w:rFonts w:ascii="Arial" w:hAnsi="Arial" w:cs="Arial"/>
          <w:b/>
          <w:bCs/>
          <w:sz w:val="24"/>
          <w:szCs w:val="24"/>
        </w:rPr>
        <w:t>Internal and External Illumination</w:t>
      </w:r>
    </w:p>
    <w:p w14:paraId="7011CBCB" w14:textId="327AA4EE"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General</w:t>
      </w:r>
      <w:r w:rsidRPr="00D37E43">
        <w:rPr>
          <w:rFonts w:ascii="Arial" w:hAnsi="Arial" w:cs="Arial"/>
          <w:sz w:val="24"/>
          <w:szCs w:val="24"/>
        </w:rPr>
        <w:tab/>
      </w:r>
    </w:p>
    <w:p w14:paraId="75C42D0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illumination system shall consist of lighting towers, lighting poles, main panel distribution boards, complete with FSU, ELCB, MCB, Cables, JB, terminal blocks, glands, conduits and accessories and supporting and anchoring materials, lighting fixtures with fluorescence tubes, sodium vapor lamps, wires etc. All materials, fittings and appliances used in electrical installation shall conform to be relevant IS specifications and shall be anticorrosive painted/ FRP enclosures.</w:t>
      </w:r>
    </w:p>
    <w:p w14:paraId="503DFD2A" w14:textId="5C97B41E"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Illumination Level</w:t>
      </w:r>
    </w:p>
    <w:p w14:paraId="75260ED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following minimum levels of illumination shall be provided in the respective areas:</w:t>
      </w:r>
    </w:p>
    <w:tbl>
      <w:tblPr>
        <w:tblStyle w:val="TableGrid"/>
        <w:tblW w:w="4256" w:type="pct"/>
        <w:tblInd w:w="1435" w:type="dxa"/>
        <w:tblLook w:val="04A0" w:firstRow="1" w:lastRow="0" w:firstColumn="1" w:lastColumn="0" w:noHBand="0" w:noVBand="1"/>
      </w:tblPr>
      <w:tblGrid>
        <w:gridCol w:w="4950"/>
        <w:gridCol w:w="3254"/>
      </w:tblGrid>
      <w:tr w:rsidR="00EC1593" w:rsidRPr="00D37E43" w14:paraId="42F53488" w14:textId="77777777" w:rsidTr="00EC1593">
        <w:tc>
          <w:tcPr>
            <w:tcW w:w="3017" w:type="pct"/>
          </w:tcPr>
          <w:p w14:paraId="614770FC" w14:textId="77777777" w:rsidR="00EC1593" w:rsidRPr="00D37E43" w:rsidRDefault="00EC1593" w:rsidP="00E04B02">
            <w:pPr>
              <w:pStyle w:val="ListParagraph"/>
              <w:spacing w:before="120" w:after="120" w:line="276" w:lineRule="auto"/>
              <w:ind w:left="0" w:firstLine="0"/>
              <w:jc w:val="both"/>
              <w:rPr>
                <w:rFonts w:ascii="Arial" w:hAnsi="Arial" w:cs="Arial"/>
                <w:b/>
                <w:bCs/>
                <w:sz w:val="24"/>
                <w:szCs w:val="24"/>
              </w:rPr>
            </w:pPr>
            <w:r w:rsidRPr="00D37E43">
              <w:rPr>
                <w:rFonts w:ascii="Arial" w:hAnsi="Arial" w:cs="Arial"/>
                <w:b/>
                <w:bCs/>
                <w:sz w:val="24"/>
                <w:szCs w:val="24"/>
              </w:rPr>
              <w:t>AREA</w:t>
            </w:r>
          </w:p>
        </w:tc>
        <w:tc>
          <w:tcPr>
            <w:tcW w:w="1983" w:type="pct"/>
          </w:tcPr>
          <w:p w14:paraId="0CC65867" w14:textId="77777777" w:rsidR="00EC1593" w:rsidRPr="00D37E43" w:rsidRDefault="00EC1593" w:rsidP="00E04B02">
            <w:pPr>
              <w:pStyle w:val="ListParagraph"/>
              <w:spacing w:before="120" w:after="120" w:line="276" w:lineRule="auto"/>
              <w:ind w:left="0" w:firstLine="0"/>
              <w:jc w:val="both"/>
              <w:rPr>
                <w:rFonts w:ascii="Arial" w:hAnsi="Arial" w:cs="Arial"/>
                <w:b/>
                <w:bCs/>
                <w:sz w:val="24"/>
                <w:szCs w:val="24"/>
              </w:rPr>
            </w:pPr>
            <w:r w:rsidRPr="00D37E43">
              <w:rPr>
                <w:rFonts w:ascii="Arial" w:hAnsi="Arial" w:cs="Arial"/>
                <w:b/>
                <w:bCs/>
                <w:sz w:val="24"/>
                <w:szCs w:val="24"/>
              </w:rPr>
              <w:t>LUX</w:t>
            </w:r>
          </w:p>
        </w:tc>
      </w:tr>
      <w:tr w:rsidR="00EC1593" w:rsidRPr="00D37E43" w14:paraId="4F6A5D9E" w14:textId="77777777" w:rsidTr="00EC1593">
        <w:tc>
          <w:tcPr>
            <w:tcW w:w="3017" w:type="pct"/>
          </w:tcPr>
          <w:p w14:paraId="53ED2457"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Office and labs</w:t>
            </w:r>
          </w:p>
        </w:tc>
        <w:tc>
          <w:tcPr>
            <w:tcW w:w="1983" w:type="pct"/>
          </w:tcPr>
          <w:p w14:paraId="4B97FCC4"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300 Lux</w:t>
            </w:r>
          </w:p>
        </w:tc>
      </w:tr>
      <w:tr w:rsidR="00EC1593" w:rsidRPr="00D37E43" w14:paraId="0FB21D59" w14:textId="77777777" w:rsidTr="00EC1593">
        <w:tc>
          <w:tcPr>
            <w:tcW w:w="3017" w:type="pct"/>
          </w:tcPr>
          <w:p w14:paraId="3E965F39"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Switchgear Room</w:t>
            </w:r>
          </w:p>
        </w:tc>
        <w:tc>
          <w:tcPr>
            <w:tcW w:w="1983" w:type="pct"/>
          </w:tcPr>
          <w:p w14:paraId="29CFEBF8"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200 Lux</w:t>
            </w:r>
          </w:p>
        </w:tc>
      </w:tr>
      <w:tr w:rsidR="00EC1593" w:rsidRPr="00D37E43" w14:paraId="66C6AE07" w14:textId="77777777" w:rsidTr="00EC1593">
        <w:tc>
          <w:tcPr>
            <w:tcW w:w="3017" w:type="pct"/>
          </w:tcPr>
          <w:p w14:paraId="3F1C9D4C"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Control Room</w:t>
            </w:r>
          </w:p>
        </w:tc>
        <w:tc>
          <w:tcPr>
            <w:tcW w:w="1983" w:type="pct"/>
          </w:tcPr>
          <w:p w14:paraId="47CB4EC4"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300 Lux</w:t>
            </w:r>
          </w:p>
        </w:tc>
      </w:tr>
      <w:tr w:rsidR="00EC1593" w:rsidRPr="00D37E43" w14:paraId="73AE6A5C" w14:textId="77777777" w:rsidTr="00EC1593">
        <w:tc>
          <w:tcPr>
            <w:tcW w:w="3017" w:type="pct"/>
          </w:tcPr>
          <w:p w14:paraId="6F0F3A5A"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Pump House</w:t>
            </w:r>
          </w:p>
        </w:tc>
        <w:tc>
          <w:tcPr>
            <w:tcW w:w="1983" w:type="pct"/>
          </w:tcPr>
          <w:p w14:paraId="363E798B"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200 Lux</w:t>
            </w:r>
          </w:p>
        </w:tc>
      </w:tr>
      <w:tr w:rsidR="00EC1593" w:rsidRPr="00D37E43" w14:paraId="4A80E064" w14:textId="77777777" w:rsidTr="00EC1593">
        <w:tc>
          <w:tcPr>
            <w:tcW w:w="3017" w:type="pct"/>
          </w:tcPr>
          <w:p w14:paraId="05334017"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DG set room</w:t>
            </w:r>
          </w:p>
        </w:tc>
        <w:tc>
          <w:tcPr>
            <w:tcW w:w="1983" w:type="pct"/>
          </w:tcPr>
          <w:p w14:paraId="1A2E5ECA"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200 Lux</w:t>
            </w:r>
          </w:p>
        </w:tc>
      </w:tr>
      <w:tr w:rsidR="00EC1593" w:rsidRPr="00D37E43" w14:paraId="626ECBBA" w14:textId="77777777" w:rsidTr="00EC1593">
        <w:tc>
          <w:tcPr>
            <w:tcW w:w="3017" w:type="pct"/>
          </w:tcPr>
          <w:p w14:paraId="4D2D2DC6"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Chemical and general store</w:t>
            </w:r>
          </w:p>
        </w:tc>
        <w:tc>
          <w:tcPr>
            <w:tcW w:w="1983" w:type="pct"/>
          </w:tcPr>
          <w:p w14:paraId="5941EFC7"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150 Lux</w:t>
            </w:r>
          </w:p>
        </w:tc>
      </w:tr>
      <w:tr w:rsidR="00EC1593" w:rsidRPr="00D37E43" w14:paraId="44013C8C" w14:textId="77777777" w:rsidTr="00EC1593">
        <w:tc>
          <w:tcPr>
            <w:tcW w:w="3017" w:type="pct"/>
          </w:tcPr>
          <w:p w14:paraId="4F8A9B7A"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Chemical Plant room</w:t>
            </w:r>
          </w:p>
        </w:tc>
        <w:tc>
          <w:tcPr>
            <w:tcW w:w="1983" w:type="pct"/>
          </w:tcPr>
          <w:p w14:paraId="137B694B"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200 Lux</w:t>
            </w:r>
          </w:p>
        </w:tc>
      </w:tr>
      <w:tr w:rsidR="00EC1593" w:rsidRPr="00D37E43" w14:paraId="41B4BE2D" w14:textId="77777777" w:rsidTr="00EC1593">
        <w:tc>
          <w:tcPr>
            <w:tcW w:w="3017" w:type="pct"/>
          </w:tcPr>
          <w:p w14:paraId="7E7C941C"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Other indoor areas</w:t>
            </w:r>
          </w:p>
        </w:tc>
        <w:tc>
          <w:tcPr>
            <w:tcW w:w="1983" w:type="pct"/>
          </w:tcPr>
          <w:p w14:paraId="0C4AE5E5"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100 Lux</w:t>
            </w:r>
          </w:p>
        </w:tc>
      </w:tr>
      <w:tr w:rsidR="00EC1593" w:rsidRPr="00D37E43" w14:paraId="49C4388C" w14:textId="77777777" w:rsidTr="00EC1593">
        <w:tc>
          <w:tcPr>
            <w:tcW w:w="3017" w:type="pct"/>
          </w:tcPr>
          <w:p w14:paraId="4DF088C2"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Outdoor plant from and</w:t>
            </w:r>
          </w:p>
        </w:tc>
        <w:tc>
          <w:tcPr>
            <w:tcW w:w="1983" w:type="pct"/>
          </w:tcPr>
          <w:p w14:paraId="1FBB4E19"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50 Lux</w:t>
            </w:r>
          </w:p>
        </w:tc>
      </w:tr>
      <w:tr w:rsidR="00EC1593" w:rsidRPr="00D37E43" w14:paraId="729367BD" w14:textId="77777777" w:rsidTr="00EC1593">
        <w:tc>
          <w:tcPr>
            <w:tcW w:w="3017" w:type="pct"/>
          </w:tcPr>
          <w:p w14:paraId="07BA2882"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Building entrance</w:t>
            </w:r>
          </w:p>
        </w:tc>
        <w:tc>
          <w:tcPr>
            <w:tcW w:w="1983" w:type="pct"/>
          </w:tcPr>
          <w:p w14:paraId="0BB0A7F2"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100 Lux</w:t>
            </w:r>
          </w:p>
        </w:tc>
      </w:tr>
      <w:tr w:rsidR="00EC1593" w:rsidRPr="00D37E43" w14:paraId="7759AB49" w14:textId="77777777" w:rsidTr="00EC1593">
        <w:tc>
          <w:tcPr>
            <w:tcW w:w="3017" w:type="pct"/>
          </w:tcPr>
          <w:p w14:paraId="1BFFB52C"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Indoor Plant Area</w:t>
            </w:r>
          </w:p>
        </w:tc>
        <w:tc>
          <w:tcPr>
            <w:tcW w:w="1983" w:type="pct"/>
          </w:tcPr>
          <w:p w14:paraId="3BD62809"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200 Lux</w:t>
            </w:r>
          </w:p>
        </w:tc>
      </w:tr>
      <w:tr w:rsidR="00EC1593" w:rsidRPr="00D37E43" w14:paraId="5CFC58C2" w14:textId="77777777" w:rsidTr="00EC1593">
        <w:tc>
          <w:tcPr>
            <w:tcW w:w="3017" w:type="pct"/>
          </w:tcPr>
          <w:p w14:paraId="460CF486"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lastRenderedPageBreak/>
              <w:t>Outdoor Plant Area</w:t>
            </w:r>
          </w:p>
        </w:tc>
        <w:tc>
          <w:tcPr>
            <w:tcW w:w="1983" w:type="pct"/>
          </w:tcPr>
          <w:p w14:paraId="7A0D8CD2"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50 Lux</w:t>
            </w:r>
          </w:p>
        </w:tc>
      </w:tr>
      <w:tr w:rsidR="00EC1593" w:rsidRPr="00D37E43" w14:paraId="3FB05A70" w14:textId="77777777" w:rsidTr="00EC1593">
        <w:tc>
          <w:tcPr>
            <w:tcW w:w="3017" w:type="pct"/>
          </w:tcPr>
          <w:p w14:paraId="57E5F09A"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Transformer Area</w:t>
            </w:r>
          </w:p>
        </w:tc>
        <w:tc>
          <w:tcPr>
            <w:tcW w:w="1983" w:type="pct"/>
          </w:tcPr>
          <w:p w14:paraId="2B4C33E4"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100 Lux</w:t>
            </w:r>
          </w:p>
        </w:tc>
      </w:tr>
      <w:tr w:rsidR="00EC1593" w:rsidRPr="00D37E43" w14:paraId="38D16E2E" w14:textId="77777777" w:rsidTr="00EC1593">
        <w:tc>
          <w:tcPr>
            <w:tcW w:w="3017" w:type="pct"/>
          </w:tcPr>
          <w:p w14:paraId="6B8A4457" w14:textId="77777777"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Roads</w:t>
            </w:r>
          </w:p>
        </w:tc>
        <w:tc>
          <w:tcPr>
            <w:tcW w:w="1983" w:type="pct"/>
          </w:tcPr>
          <w:p w14:paraId="326CACA6" w14:textId="01311BC5" w:rsidR="00EC1593" w:rsidRPr="00D37E43" w:rsidRDefault="00EC1593" w:rsidP="00E04B02">
            <w:pPr>
              <w:pStyle w:val="ListParagraph"/>
              <w:spacing w:before="120" w:after="120" w:line="276" w:lineRule="auto"/>
              <w:ind w:left="0" w:firstLine="0"/>
              <w:jc w:val="both"/>
              <w:rPr>
                <w:rFonts w:ascii="Arial" w:hAnsi="Arial" w:cs="Arial"/>
                <w:sz w:val="24"/>
                <w:szCs w:val="24"/>
              </w:rPr>
            </w:pPr>
            <w:r w:rsidRPr="00D37E43">
              <w:rPr>
                <w:rFonts w:ascii="Arial" w:hAnsi="Arial" w:cs="Arial"/>
                <w:sz w:val="24"/>
                <w:szCs w:val="24"/>
              </w:rPr>
              <w:t>10 Lux</w:t>
            </w:r>
          </w:p>
        </w:tc>
      </w:tr>
    </w:tbl>
    <w:p w14:paraId="2B13C592" w14:textId="29A07503" w:rsidR="001F5289" w:rsidRPr="00D37E43" w:rsidRDefault="001F5289" w:rsidP="008A381A">
      <w:pPr>
        <w:pStyle w:val="ListParagraph"/>
        <w:numPr>
          <w:ilvl w:val="2"/>
          <w:numId w:val="71"/>
        </w:numPr>
        <w:spacing w:before="120" w:after="120"/>
        <w:ind w:left="1440" w:hanging="1440"/>
        <w:jc w:val="both"/>
        <w:rPr>
          <w:rFonts w:ascii="Arial" w:hAnsi="Arial" w:cs="Arial"/>
          <w:sz w:val="24"/>
          <w:szCs w:val="24"/>
        </w:rPr>
      </w:pPr>
      <w:r w:rsidRPr="00D37E43">
        <w:rPr>
          <w:rFonts w:ascii="Arial" w:hAnsi="Arial" w:cs="Arial"/>
          <w:sz w:val="24"/>
          <w:szCs w:val="24"/>
        </w:rPr>
        <w:t>The lighting fixtures offered shall comply with the following requirements:</w:t>
      </w:r>
    </w:p>
    <w:p w14:paraId="308F36D3" w14:textId="5E0D34BC" w:rsidR="001F5289" w:rsidRPr="00D37E43" w:rsidRDefault="001F5289" w:rsidP="0045747B">
      <w:pPr>
        <w:pStyle w:val="ListParagraph"/>
        <w:numPr>
          <w:ilvl w:val="0"/>
          <w:numId w:val="82"/>
        </w:numPr>
        <w:spacing w:before="120" w:after="120" w:line="276" w:lineRule="auto"/>
        <w:jc w:val="both"/>
        <w:rPr>
          <w:rFonts w:ascii="Arial" w:hAnsi="Arial" w:cs="Arial"/>
          <w:sz w:val="24"/>
          <w:szCs w:val="24"/>
        </w:rPr>
      </w:pPr>
      <w:r w:rsidRPr="00D37E43">
        <w:rPr>
          <w:rFonts w:ascii="Arial" w:hAnsi="Arial" w:cs="Arial"/>
          <w:sz w:val="24"/>
          <w:szCs w:val="24"/>
        </w:rPr>
        <w:t>Luminaries shall have high efficient Lumen output / Watts</w:t>
      </w:r>
    </w:p>
    <w:p w14:paraId="01371B24" w14:textId="3BAD0603" w:rsidR="001F5289" w:rsidRPr="00D37E43" w:rsidRDefault="001F5289" w:rsidP="0045747B">
      <w:pPr>
        <w:pStyle w:val="ListParagraph"/>
        <w:numPr>
          <w:ilvl w:val="0"/>
          <w:numId w:val="82"/>
        </w:numPr>
        <w:spacing w:before="120" w:after="120" w:line="276" w:lineRule="auto"/>
        <w:jc w:val="both"/>
        <w:rPr>
          <w:rFonts w:ascii="Arial" w:hAnsi="Arial" w:cs="Arial"/>
          <w:sz w:val="24"/>
          <w:szCs w:val="24"/>
        </w:rPr>
      </w:pPr>
      <w:r w:rsidRPr="00D37E43">
        <w:rPr>
          <w:rFonts w:ascii="Arial" w:hAnsi="Arial" w:cs="Arial"/>
          <w:sz w:val="24"/>
          <w:szCs w:val="24"/>
        </w:rPr>
        <w:t xml:space="preserve">Enclosures shall preferably be FRP/Cast Aluminium with corrosion </w:t>
      </w:r>
    </w:p>
    <w:p w14:paraId="3A18E96E" w14:textId="77CC6246" w:rsidR="001F5289" w:rsidRPr="00D37E43" w:rsidRDefault="001F5289" w:rsidP="0045747B">
      <w:pPr>
        <w:pStyle w:val="ListParagraph"/>
        <w:numPr>
          <w:ilvl w:val="0"/>
          <w:numId w:val="82"/>
        </w:numPr>
        <w:spacing w:before="120" w:after="120" w:line="276" w:lineRule="auto"/>
        <w:jc w:val="both"/>
        <w:rPr>
          <w:rFonts w:ascii="Arial" w:hAnsi="Arial" w:cs="Arial"/>
          <w:sz w:val="24"/>
          <w:szCs w:val="24"/>
        </w:rPr>
      </w:pPr>
      <w:r w:rsidRPr="00D37E43">
        <w:rPr>
          <w:rFonts w:ascii="Arial" w:hAnsi="Arial" w:cs="Arial"/>
          <w:sz w:val="24"/>
          <w:szCs w:val="24"/>
        </w:rPr>
        <w:t>resistance paints.</w:t>
      </w:r>
    </w:p>
    <w:p w14:paraId="68BFE106" w14:textId="76E318AE" w:rsidR="001F5289" w:rsidRPr="00D37E43" w:rsidRDefault="001F5289" w:rsidP="0045747B">
      <w:pPr>
        <w:pStyle w:val="ListParagraph"/>
        <w:numPr>
          <w:ilvl w:val="0"/>
          <w:numId w:val="82"/>
        </w:numPr>
        <w:spacing w:before="120" w:after="120" w:line="276" w:lineRule="auto"/>
        <w:jc w:val="both"/>
        <w:rPr>
          <w:rFonts w:ascii="Arial" w:hAnsi="Arial" w:cs="Arial"/>
          <w:sz w:val="24"/>
          <w:szCs w:val="24"/>
        </w:rPr>
      </w:pPr>
      <w:r w:rsidRPr="00D37E43">
        <w:rPr>
          <w:rFonts w:ascii="Arial" w:hAnsi="Arial" w:cs="Arial"/>
          <w:sz w:val="24"/>
          <w:szCs w:val="24"/>
        </w:rPr>
        <w:t>Ballast shall include power factor improvement capacitor.</w:t>
      </w:r>
    </w:p>
    <w:p w14:paraId="24289419" w14:textId="0136B1CB" w:rsidR="001F5289" w:rsidRPr="00D37E43" w:rsidRDefault="001F5289" w:rsidP="0045747B">
      <w:pPr>
        <w:pStyle w:val="ListParagraph"/>
        <w:numPr>
          <w:ilvl w:val="0"/>
          <w:numId w:val="82"/>
        </w:numPr>
        <w:spacing w:before="120" w:after="120" w:line="276" w:lineRule="auto"/>
        <w:jc w:val="both"/>
        <w:rPr>
          <w:rFonts w:ascii="Arial" w:hAnsi="Arial" w:cs="Arial"/>
          <w:sz w:val="24"/>
          <w:szCs w:val="24"/>
        </w:rPr>
      </w:pPr>
      <w:r w:rsidRPr="00D37E43">
        <w:rPr>
          <w:rFonts w:ascii="Arial" w:hAnsi="Arial" w:cs="Arial"/>
          <w:sz w:val="24"/>
          <w:szCs w:val="24"/>
        </w:rPr>
        <w:t>Fittings shall preferably have integral ballasts.</w:t>
      </w:r>
    </w:p>
    <w:p w14:paraId="43C652A8" w14:textId="2A4F5F7C" w:rsidR="001F5289" w:rsidRPr="00D37E43" w:rsidRDefault="001F5289" w:rsidP="0045747B">
      <w:pPr>
        <w:pStyle w:val="ListParagraph"/>
        <w:numPr>
          <w:ilvl w:val="0"/>
          <w:numId w:val="82"/>
        </w:numPr>
        <w:spacing w:before="120" w:after="120" w:line="276" w:lineRule="auto"/>
        <w:jc w:val="both"/>
        <w:rPr>
          <w:rFonts w:ascii="Arial" w:hAnsi="Arial" w:cs="Arial"/>
          <w:sz w:val="24"/>
          <w:szCs w:val="24"/>
        </w:rPr>
      </w:pPr>
      <w:r w:rsidRPr="00D37E43">
        <w:rPr>
          <w:rFonts w:ascii="Arial" w:hAnsi="Arial" w:cs="Arial"/>
          <w:sz w:val="24"/>
          <w:szCs w:val="24"/>
        </w:rPr>
        <w:t xml:space="preserve">Fluorescent/LED fittings shall be used for indoor areas, HPSV type for </w:t>
      </w:r>
    </w:p>
    <w:p w14:paraId="2A5DCD20" w14:textId="420EEE5E" w:rsidR="001F5289" w:rsidRPr="00D37E43" w:rsidRDefault="001F5289" w:rsidP="0045747B">
      <w:pPr>
        <w:pStyle w:val="ListParagraph"/>
        <w:numPr>
          <w:ilvl w:val="0"/>
          <w:numId w:val="82"/>
        </w:numPr>
        <w:spacing w:before="120" w:after="120" w:line="276" w:lineRule="auto"/>
        <w:jc w:val="both"/>
        <w:rPr>
          <w:rFonts w:ascii="Arial" w:hAnsi="Arial" w:cs="Arial"/>
          <w:sz w:val="24"/>
          <w:szCs w:val="24"/>
        </w:rPr>
      </w:pPr>
      <w:r w:rsidRPr="00D37E43">
        <w:rPr>
          <w:rFonts w:ascii="Arial" w:hAnsi="Arial" w:cs="Arial"/>
          <w:sz w:val="24"/>
          <w:szCs w:val="24"/>
        </w:rPr>
        <w:t>outdoor and Yard areas.</w:t>
      </w:r>
    </w:p>
    <w:p w14:paraId="6B931326" w14:textId="2193FB82" w:rsidR="001F5289" w:rsidRPr="00D37E43" w:rsidRDefault="001F5289" w:rsidP="008A381A">
      <w:pPr>
        <w:pStyle w:val="ListParagraph"/>
        <w:numPr>
          <w:ilvl w:val="0"/>
          <w:numId w:val="71"/>
        </w:numPr>
        <w:spacing w:before="120" w:after="120"/>
        <w:ind w:left="1440" w:hanging="1440"/>
        <w:jc w:val="both"/>
        <w:rPr>
          <w:rFonts w:ascii="Arial" w:hAnsi="Arial" w:cs="Arial"/>
          <w:b/>
          <w:bCs/>
          <w:sz w:val="24"/>
          <w:szCs w:val="24"/>
        </w:rPr>
      </w:pPr>
      <w:r w:rsidRPr="00D37E43">
        <w:rPr>
          <w:rFonts w:ascii="Arial" w:hAnsi="Arial" w:cs="Arial"/>
          <w:b/>
          <w:bCs/>
          <w:sz w:val="24"/>
          <w:szCs w:val="24"/>
        </w:rPr>
        <w:t xml:space="preserve">Electrical Installation </w:t>
      </w:r>
    </w:p>
    <w:p w14:paraId="0452806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This specification covers the technical requirements for equipment, materials, and installation methods, testing and commissioning of electrical system.</w:t>
      </w:r>
    </w:p>
    <w:p w14:paraId="6C15DDE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Contractor shall possess a valid E A grade’s license for the Andhra Pradesh state in          </w:t>
      </w:r>
    </w:p>
    <w:p w14:paraId="1DEE5D2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in which site is located and shall ensure its validity during the duration of the contract.  The Contractor shall furnish authenticated copies of certificates to the Engineer or his representative for himself and his workmen before commencement of work.</w:t>
      </w:r>
    </w:p>
    <w:p w14:paraId="5C79702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Contractor shall employ adequate skilled and unskilled labour to complete all work according to programme of work.  Skilled workers shall possess the minimum qualifications stipulated by statutory or competent authorities. </w:t>
      </w:r>
    </w:p>
    <w:p w14:paraId="39D1263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Contractor shall employ adequate numbers of supervisor to control the labour force and to carry out the work as per schedule.  Supervisory staff shall also possess the minimum qualifications stipulated by statutory and competent authorities.</w:t>
      </w:r>
    </w:p>
    <w:p w14:paraId="27B505B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Various types, of equipment shall be installed in accordance with drawings and / or manufacturer’s instructions and good engineering practice. Particular attention shall be paid to lubrication of moving parts &amp; bearings, alignment tightness of all connections (mechanical and electrical) and wiring.</w:t>
      </w:r>
    </w:p>
    <w:p w14:paraId="66A84A1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 xml:space="preserve">The transformers shall be moved to its location and shall be correctly positioned on its base. </w:t>
      </w:r>
    </w:p>
    <w:p w14:paraId="612F38A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parts of the transformers, which are supplied loose, such as conservator, radiator banks, buchholz relays, dial thermometers, bushings, etc. shall be fitted onto the transformers.</w:t>
      </w:r>
    </w:p>
    <w:p w14:paraId="6B9E73B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Transformer oil if supplied in drums shall be filled into the transformer after duly testing/filtering, up to the correct level required.  The transformer may have to be dried out and oil filtered.</w:t>
      </w:r>
    </w:p>
    <w:p w14:paraId="38CAA4D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Contractor shall place the switchgear correctly on the base or foundation prepared for the same.  If the switchgear consists of a switchboard with number of panels bolted together, he will place all sections of the switchboard correctly, align them and bolt the sections together to form one continuous switchboard. The switchgear shall then be secured to the foundation by means of nuts and bolts or foundation bolts grouted in the base. The Contractor shall also make inter-section bus / wiring connections.</w:t>
      </w:r>
    </w:p>
    <w:p w14:paraId="51220F0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In case of wall/structure mounted equipment, boards, the Contractor shall fabricate and install the structural steel frame work suitable for mounting the various equipment, boards.  The Contractor may have to prepare drawing showing the proposed general arrangement, of the structural frame which shall be to the approval of the Engineer or his representative.  The fabrication and installation of the framework shall be recommended only after the approval of drawing. Various items of the equipment, board shall be mounted in accordance with the approved drawings. </w:t>
      </w:r>
    </w:p>
    <w:p w14:paraId="22A7CB0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Cable routes and mode of installation shall generally be as shown in the construction drawings. </w:t>
      </w:r>
    </w:p>
    <w:p w14:paraId="1A25721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Identification tags indicating cable designation, shall be affixed to each cable at ends and at an interval not exceeding 15 meters or at the location where cables change direction or elevation. </w:t>
      </w:r>
    </w:p>
    <w:p w14:paraId="299690F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H.V. XLPE /PVC armoured cables shall be terminated or jointed by means of cold setting epoxy based cast resin jointing system or heat shrinkable or push on type cold setting kit.</w:t>
      </w:r>
    </w:p>
    <w:p w14:paraId="1043CE1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cable glands should be of nickel plated or brass, double compression type.  All AI/Cu cables should be terminated through crimping type Al/Cu lugs respectively.</w:t>
      </w:r>
    </w:p>
    <w:p w14:paraId="1446F07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electrical equipment viz. transformers, switchgear, motor control centres, motors, control stations, switches, lighting, fittings and other electrical </w:t>
      </w:r>
      <w:r w:rsidRPr="00D37E43">
        <w:rPr>
          <w:rFonts w:ascii="Arial" w:hAnsi="Arial" w:cs="Arial"/>
          <w:sz w:val="24"/>
          <w:szCs w:val="24"/>
        </w:rPr>
        <w:lastRenderedPageBreak/>
        <w:t>apparatus shall be connected to the main earth loop by means of two separate and distinct external earth conductors. The material, type and size of the earth conductors will be as shown in the drawings or as specified.</w:t>
      </w:r>
    </w:p>
    <w:p w14:paraId="008425C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p>
    <w:p w14:paraId="68AB0D2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personnel, especially supervisory staff, working on such installations shall be fully conversant with the applicable National Standards and Code of Practice and shall have previous experience of such work.</w:t>
      </w:r>
    </w:p>
    <w:p w14:paraId="052374C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Contractor shall take all reasonable safety precautions during construction and testing of the works.  Particular attention shall be paid to the following:</w:t>
      </w:r>
    </w:p>
    <w:p w14:paraId="3C4471D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w:t>
      </w:r>
      <w:r w:rsidRPr="00D37E43">
        <w:rPr>
          <w:rFonts w:ascii="Arial" w:hAnsi="Arial" w:cs="Arial"/>
          <w:sz w:val="24"/>
          <w:szCs w:val="24"/>
        </w:rPr>
        <w:tab/>
        <w:t>To prevent any conductor or apparatus becoming accidentally or inadvertently charged.</w:t>
      </w:r>
    </w:p>
    <w:p w14:paraId="28CFA2F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b)</w:t>
      </w:r>
      <w:r w:rsidRPr="00D37E43">
        <w:rPr>
          <w:rFonts w:ascii="Arial" w:hAnsi="Arial" w:cs="Arial"/>
          <w:sz w:val="24"/>
          <w:szCs w:val="24"/>
        </w:rPr>
        <w:tab/>
        <w:t>Prior to the electrical installation (or part thereof) being connected to the main supply the Contractor shall ensure that un-commissioned or incomplete circuits cannot be inadvertently energized and completed circuit cannot be used without the Engineer or his representative’s Consent.</w:t>
      </w:r>
    </w:p>
    <w:p w14:paraId="40AAB19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w:t>
      </w:r>
      <w:r w:rsidRPr="00D37E43">
        <w:rPr>
          <w:rFonts w:ascii="Arial" w:hAnsi="Arial" w:cs="Arial"/>
          <w:sz w:val="24"/>
          <w:szCs w:val="24"/>
        </w:rPr>
        <w:tab/>
        <w:t>No night work is carried out without work-permit issued by the Engineer or his representative in FLP zones (if stipulated by process application)</w:t>
      </w:r>
    </w:p>
    <w:p w14:paraId="6F6CF1D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tests specified below shall be carried out on the electrical equipment and installation before commissioning the same.  The tests shall be performed by or under the direct supervision of a competent person, qualified to carry out the tests.  All tests shall be carried out in the presence of the Engineer, unless this stipulation is waived in writing.</w:t>
      </w:r>
    </w:p>
    <w:p w14:paraId="418666C0" w14:textId="2994C833" w:rsidR="001F5289" w:rsidRPr="00D37E43" w:rsidRDefault="001F5289" w:rsidP="008A381A">
      <w:pPr>
        <w:pStyle w:val="ListParagraph"/>
        <w:numPr>
          <w:ilvl w:val="1"/>
          <w:numId w:val="71"/>
        </w:numPr>
        <w:spacing w:before="120" w:after="120"/>
        <w:ind w:left="1440" w:hanging="1440"/>
        <w:jc w:val="both"/>
        <w:rPr>
          <w:rFonts w:ascii="Arial" w:hAnsi="Arial" w:cs="Arial"/>
          <w:b/>
          <w:bCs/>
          <w:sz w:val="24"/>
          <w:szCs w:val="24"/>
        </w:rPr>
      </w:pPr>
      <w:r w:rsidRPr="00D37E43">
        <w:rPr>
          <w:rFonts w:ascii="Arial" w:hAnsi="Arial" w:cs="Arial"/>
          <w:b/>
          <w:bCs/>
          <w:sz w:val="24"/>
          <w:szCs w:val="24"/>
        </w:rPr>
        <w:t xml:space="preserve">Painting </w:t>
      </w:r>
    </w:p>
    <w:p w14:paraId="5C209CA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surfaces of equipment/structural steel shall be sand blasted, degreased and pickled in acid as required to provide a smooth &amp; clean surface, free of rust / scale / grease.</w:t>
      </w:r>
    </w:p>
    <w:p w14:paraId="6A26A8C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After cleaning, the surface shall be given one coat of high quality red-oxide or yellow chromate and baking in the oven (for equipment only).</w:t>
      </w:r>
    </w:p>
    <w:p w14:paraId="6824D82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surfaces shall be then finished with 2 (two) coats of finished syn. chemical paint of shade 631 of IS :5 (latest revision) or with a paint shade of purchaser’s choice.</w:t>
      </w:r>
    </w:p>
    <w:p w14:paraId="6884C9B9" w14:textId="39C4DB12" w:rsidR="001F5289" w:rsidRPr="00D37E43" w:rsidRDefault="001F5289" w:rsidP="008A381A">
      <w:pPr>
        <w:pStyle w:val="ListParagraph"/>
        <w:numPr>
          <w:ilvl w:val="1"/>
          <w:numId w:val="71"/>
        </w:numPr>
        <w:spacing w:before="120" w:after="120"/>
        <w:ind w:left="1440" w:hanging="1440"/>
        <w:jc w:val="both"/>
        <w:rPr>
          <w:rFonts w:ascii="Arial" w:hAnsi="Arial" w:cs="Arial"/>
          <w:b/>
          <w:bCs/>
          <w:sz w:val="24"/>
          <w:szCs w:val="24"/>
        </w:rPr>
      </w:pPr>
      <w:r w:rsidRPr="00D37E43">
        <w:rPr>
          <w:rFonts w:ascii="Arial" w:hAnsi="Arial" w:cs="Arial"/>
          <w:b/>
          <w:bCs/>
          <w:sz w:val="24"/>
          <w:szCs w:val="24"/>
        </w:rPr>
        <w:t xml:space="preserve">Details of Tests </w:t>
      </w:r>
    </w:p>
    <w:p w14:paraId="493BA69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w:t>
      </w:r>
      <w:r w:rsidRPr="00D37E43">
        <w:rPr>
          <w:rFonts w:ascii="Arial" w:hAnsi="Arial" w:cs="Arial"/>
          <w:sz w:val="24"/>
          <w:szCs w:val="24"/>
        </w:rPr>
        <w:tab/>
        <w:t xml:space="preserve">Power &amp; Distribution Transformers </w:t>
      </w:r>
    </w:p>
    <w:p w14:paraId="10727CF2" w14:textId="31913F14" w:rsidR="001F5289" w:rsidRPr="00D37E43" w:rsidRDefault="001F5289" w:rsidP="0045747B">
      <w:pPr>
        <w:pStyle w:val="ListParagraph"/>
        <w:numPr>
          <w:ilvl w:val="0"/>
          <w:numId w:val="83"/>
        </w:numPr>
        <w:spacing w:before="120" w:after="120" w:line="276" w:lineRule="auto"/>
        <w:jc w:val="both"/>
        <w:rPr>
          <w:rFonts w:ascii="Arial" w:hAnsi="Arial" w:cs="Arial"/>
          <w:sz w:val="24"/>
          <w:szCs w:val="24"/>
        </w:rPr>
      </w:pPr>
      <w:r w:rsidRPr="00D37E43">
        <w:rPr>
          <w:rFonts w:ascii="Arial" w:hAnsi="Arial" w:cs="Arial"/>
          <w:sz w:val="24"/>
          <w:szCs w:val="24"/>
        </w:rPr>
        <w:t xml:space="preserve">Check HV &amp; LV cable terminations, ground connections, fittings and accessories, oil level and oil leaks at various joints.  Check breather, </w:t>
      </w:r>
      <w:r w:rsidRPr="00D37E43">
        <w:rPr>
          <w:rFonts w:ascii="Arial" w:hAnsi="Arial" w:cs="Arial"/>
          <w:sz w:val="24"/>
          <w:szCs w:val="24"/>
        </w:rPr>
        <w:lastRenderedPageBreak/>
        <w:t>thermometers &amp; buchholz relay for proper functioning and operation.  Check junction boxes, marshalling box, etc. for correct wiring.</w:t>
      </w:r>
    </w:p>
    <w:p w14:paraId="13300916" w14:textId="2C2DBF7A" w:rsidR="001F5289" w:rsidRPr="00D37E43" w:rsidRDefault="001F5289" w:rsidP="0045747B">
      <w:pPr>
        <w:pStyle w:val="ListParagraph"/>
        <w:numPr>
          <w:ilvl w:val="0"/>
          <w:numId w:val="83"/>
        </w:numPr>
        <w:spacing w:before="120" w:after="120" w:line="276" w:lineRule="auto"/>
        <w:jc w:val="both"/>
        <w:rPr>
          <w:rFonts w:ascii="Arial" w:hAnsi="Arial" w:cs="Arial"/>
          <w:sz w:val="24"/>
          <w:szCs w:val="24"/>
        </w:rPr>
      </w:pPr>
      <w:r w:rsidRPr="00D37E43">
        <w:rPr>
          <w:rFonts w:ascii="Arial" w:hAnsi="Arial" w:cs="Arial"/>
          <w:sz w:val="24"/>
          <w:szCs w:val="24"/>
        </w:rPr>
        <w:t>Oil Test Crackle test and dielectric test as per Clause 7.11 of IS 10028(latest revision).  The oil shall withstand at least 40KV with a gap of 4 mm.</w:t>
      </w:r>
    </w:p>
    <w:p w14:paraId="34D95B2C" w14:textId="721783A8" w:rsidR="001F5289" w:rsidRPr="00D37E43" w:rsidRDefault="001F5289" w:rsidP="0045747B">
      <w:pPr>
        <w:pStyle w:val="ListParagraph"/>
        <w:numPr>
          <w:ilvl w:val="0"/>
          <w:numId w:val="83"/>
        </w:numPr>
        <w:spacing w:before="120" w:after="120" w:line="276" w:lineRule="auto"/>
        <w:jc w:val="both"/>
        <w:rPr>
          <w:rFonts w:ascii="Arial" w:hAnsi="Arial" w:cs="Arial"/>
          <w:sz w:val="24"/>
          <w:szCs w:val="24"/>
        </w:rPr>
      </w:pPr>
      <w:r w:rsidRPr="00D37E43">
        <w:rPr>
          <w:rFonts w:ascii="Arial" w:hAnsi="Arial" w:cs="Arial"/>
          <w:sz w:val="24"/>
          <w:szCs w:val="24"/>
        </w:rPr>
        <w:t>Insulation Resistance Test This may be carried out on new transformer without drying out the transformer, provided the transformer has not been idle or stored for a long period.  Otherwise, this test shall be carried out during drying out of transformers.  Insulation resistance test shall be carried out between primary &amp; secondary to ground as well as between primary and secondary. Windings not under test shall be grounded during the test.</w:t>
      </w:r>
    </w:p>
    <w:p w14:paraId="118B7A15" w14:textId="77777777" w:rsidR="001F5289" w:rsidRPr="00D37E43" w:rsidRDefault="001F5289" w:rsidP="00F645B4">
      <w:pPr>
        <w:pStyle w:val="ListParagraph"/>
        <w:spacing w:before="120" w:after="120" w:line="276" w:lineRule="auto"/>
        <w:ind w:left="1440" w:firstLine="360"/>
        <w:jc w:val="both"/>
        <w:rPr>
          <w:rFonts w:ascii="Arial" w:hAnsi="Arial" w:cs="Arial"/>
          <w:sz w:val="24"/>
          <w:szCs w:val="24"/>
        </w:rPr>
      </w:pPr>
      <w:r w:rsidRPr="00D37E43">
        <w:rPr>
          <w:rFonts w:ascii="Arial" w:hAnsi="Arial" w:cs="Arial"/>
          <w:sz w:val="24"/>
          <w:szCs w:val="24"/>
        </w:rPr>
        <w:t>A megger rated 1000 volts or higher shall be used for the test.</w:t>
      </w:r>
    </w:p>
    <w:p w14:paraId="2ED73BF7" w14:textId="2FD92703" w:rsidR="001F5289" w:rsidRPr="00D37E43" w:rsidRDefault="001F5289" w:rsidP="0045747B">
      <w:pPr>
        <w:pStyle w:val="ListParagraph"/>
        <w:numPr>
          <w:ilvl w:val="0"/>
          <w:numId w:val="83"/>
        </w:numPr>
        <w:spacing w:before="120" w:after="120" w:line="276" w:lineRule="auto"/>
        <w:jc w:val="both"/>
        <w:rPr>
          <w:rFonts w:ascii="Arial" w:hAnsi="Arial" w:cs="Arial"/>
          <w:sz w:val="24"/>
          <w:szCs w:val="24"/>
        </w:rPr>
      </w:pPr>
      <w:r w:rsidRPr="00D37E43">
        <w:rPr>
          <w:rFonts w:ascii="Arial" w:hAnsi="Arial" w:cs="Arial"/>
          <w:sz w:val="24"/>
          <w:szCs w:val="24"/>
        </w:rPr>
        <w:t xml:space="preserve">Polarity &amp; Phasing Out Test Check external connection of the transformer in accordance with diagram of connections and phase sequence (anti-clockwise). </w:t>
      </w:r>
    </w:p>
    <w:p w14:paraId="12243F6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II</w:t>
      </w:r>
      <w:r w:rsidRPr="00D37E43">
        <w:rPr>
          <w:rFonts w:ascii="Arial" w:hAnsi="Arial" w:cs="Arial"/>
          <w:sz w:val="24"/>
          <w:szCs w:val="24"/>
        </w:rPr>
        <w:tab/>
        <w:t>HV &amp; MV Switchgear</w:t>
      </w:r>
    </w:p>
    <w:p w14:paraId="13A0657A" w14:textId="4C5C2841" w:rsidR="001F5289" w:rsidRPr="00D37E43" w:rsidRDefault="001F5289" w:rsidP="0045747B">
      <w:pPr>
        <w:pStyle w:val="ListParagraph"/>
        <w:numPr>
          <w:ilvl w:val="0"/>
          <w:numId w:val="84"/>
        </w:numPr>
        <w:spacing w:before="120" w:after="120" w:line="276" w:lineRule="auto"/>
        <w:jc w:val="both"/>
        <w:rPr>
          <w:rFonts w:ascii="Arial" w:hAnsi="Arial" w:cs="Arial"/>
          <w:sz w:val="24"/>
          <w:szCs w:val="24"/>
        </w:rPr>
      </w:pPr>
      <w:r w:rsidRPr="00D37E43">
        <w:rPr>
          <w:rFonts w:ascii="Arial" w:hAnsi="Arial" w:cs="Arial"/>
          <w:sz w:val="24"/>
          <w:szCs w:val="24"/>
        </w:rPr>
        <w:t>Check proper mechanical operation of circuit breakers including alignment of trolleys in case of draw – out type circuit’s breakers, smooth operation of all mechanical parts, lubrication, mechanical interlocks etc.</w:t>
      </w:r>
    </w:p>
    <w:p w14:paraId="0B61A8C1" w14:textId="14C6FE91" w:rsidR="001F5289" w:rsidRPr="00D37E43" w:rsidRDefault="001F5289" w:rsidP="0045747B">
      <w:pPr>
        <w:pStyle w:val="ListParagraph"/>
        <w:numPr>
          <w:ilvl w:val="0"/>
          <w:numId w:val="84"/>
        </w:numPr>
        <w:spacing w:before="120" w:after="120" w:line="276" w:lineRule="auto"/>
        <w:jc w:val="both"/>
        <w:rPr>
          <w:rFonts w:ascii="Arial" w:hAnsi="Arial" w:cs="Arial"/>
          <w:sz w:val="24"/>
          <w:szCs w:val="24"/>
        </w:rPr>
      </w:pPr>
      <w:r w:rsidRPr="00D37E43">
        <w:rPr>
          <w:rFonts w:ascii="Arial" w:hAnsi="Arial" w:cs="Arial"/>
          <w:sz w:val="24"/>
          <w:szCs w:val="24"/>
        </w:rPr>
        <w:t>Check contact alignment and wipe, proper sequence of closing and opening of main and arcing contacts.</w:t>
      </w:r>
    </w:p>
    <w:p w14:paraId="3C93A6C4" w14:textId="21F178D2" w:rsidR="001F5289" w:rsidRPr="00D37E43" w:rsidRDefault="001F5289" w:rsidP="0045747B">
      <w:pPr>
        <w:pStyle w:val="ListParagraph"/>
        <w:numPr>
          <w:ilvl w:val="0"/>
          <w:numId w:val="84"/>
        </w:numPr>
        <w:spacing w:before="120" w:after="120" w:line="276" w:lineRule="auto"/>
        <w:jc w:val="both"/>
        <w:rPr>
          <w:rFonts w:ascii="Arial" w:hAnsi="Arial" w:cs="Arial"/>
          <w:sz w:val="24"/>
          <w:szCs w:val="24"/>
        </w:rPr>
      </w:pPr>
      <w:r w:rsidRPr="00D37E43">
        <w:rPr>
          <w:rFonts w:ascii="Arial" w:hAnsi="Arial" w:cs="Arial"/>
          <w:sz w:val="24"/>
          <w:szCs w:val="24"/>
        </w:rPr>
        <w:t>Check electrical relays, instruments &amp; Controls for correct wiring.</w:t>
      </w:r>
    </w:p>
    <w:p w14:paraId="07717EF4" w14:textId="1199BDF0" w:rsidR="001F5289" w:rsidRPr="00D37E43" w:rsidRDefault="001F5289" w:rsidP="0045747B">
      <w:pPr>
        <w:pStyle w:val="ListParagraph"/>
        <w:numPr>
          <w:ilvl w:val="0"/>
          <w:numId w:val="84"/>
        </w:numPr>
        <w:spacing w:before="120" w:after="120" w:line="276" w:lineRule="auto"/>
        <w:jc w:val="both"/>
        <w:rPr>
          <w:rFonts w:ascii="Arial" w:hAnsi="Arial" w:cs="Arial"/>
          <w:sz w:val="24"/>
          <w:szCs w:val="24"/>
        </w:rPr>
      </w:pPr>
      <w:r w:rsidRPr="00D37E43">
        <w:rPr>
          <w:rFonts w:ascii="Arial" w:hAnsi="Arial" w:cs="Arial"/>
          <w:sz w:val="24"/>
          <w:szCs w:val="24"/>
        </w:rPr>
        <w:t>Insulation test on bus bars – phase to phase to ground.  This test will be carried out with circuit breakers in service position, but contacts remaining open.</w:t>
      </w:r>
    </w:p>
    <w:p w14:paraId="282010A3" w14:textId="21FBEB92" w:rsidR="001F5289" w:rsidRPr="00D37E43" w:rsidRDefault="001F5289" w:rsidP="0045747B">
      <w:pPr>
        <w:pStyle w:val="ListParagraph"/>
        <w:numPr>
          <w:ilvl w:val="0"/>
          <w:numId w:val="84"/>
        </w:numPr>
        <w:spacing w:before="120" w:after="120" w:line="276" w:lineRule="auto"/>
        <w:jc w:val="both"/>
        <w:rPr>
          <w:rFonts w:ascii="Arial" w:hAnsi="Arial" w:cs="Arial"/>
          <w:sz w:val="24"/>
          <w:szCs w:val="24"/>
        </w:rPr>
      </w:pPr>
      <w:r w:rsidRPr="00D37E43">
        <w:rPr>
          <w:rFonts w:ascii="Arial" w:hAnsi="Arial" w:cs="Arial"/>
          <w:sz w:val="24"/>
          <w:szCs w:val="24"/>
        </w:rPr>
        <w:t>Insulation test on relays &amp; control wiring including current and potential transformers and wiring of CT &amp; PT secondary.</w:t>
      </w:r>
    </w:p>
    <w:p w14:paraId="712B0751" w14:textId="6D55D389" w:rsidR="001F5289" w:rsidRPr="00D37E43" w:rsidRDefault="001F5289" w:rsidP="0045747B">
      <w:pPr>
        <w:pStyle w:val="ListParagraph"/>
        <w:numPr>
          <w:ilvl w:val="0"/>
          <w:numId w:val="84"/>
        </w:numPr>
        <w:spacing w:before="120" w:after="120" w:line="276" w:lineRule="auto"/>
        <w:jc w:val="both"/>
        <w:rPr>
          <w:rFonts w:ascii="Arial" w:hAnsi="Arial" w:cs="Arial"/>
          <w:sz w:val="24"/>
          <w:szCs w:val="24"/>
        </w:rPr>
      </w:pPr>
      <w:r w:rsidRPr="00D37E43">
        <w:rPr>
          <w:rFonts w:ascii="Arial" w:hAnsi="Arial" w:cs="Arial"/>
          <w:sz w:val="24"/>
          <w:szCs w:val="24"/>
        </w:rPr>
        <w:t xml:space="preserve">Insulation test circuit breakers in withdrawn position – phase to phase to ground with contacts closed. </w:t>
      </w:r>
    </w:p>
    <w:p w14:paraId="1AC4A0EB" w14:textId="51BBA2EC" w:rsidR="001F5289" w:rsidRPr="00D37E43" w:rsidRDefault="001F5289" w:rsidP="0045747B">
      <w:pPr>
        <w:pStyle w:val="ListParagraph"/>
        <w:numPr>
          <w:ilvl w:val="0"/>
          <w:numId w:val="84"/>
        </w:numPr>
        <w:spacing w:before="120" w:after="120" w:line="276" w:lineRule="auto"/>
        <w:jc w:val="both"/>
        <w:rPr>
          <w:rFonts w:ascii="Arial" w:hAnsi="Arial" w:cs="Arial"/>
          <w:sz w:val="24"/>
          <w:szCs w:val="24"/>
        </w:rPr>
      </w:pPr>
      <w:r w:rsidRPr="00D37E43">
        <w:rPr>
          <w:rFonts w:ascii="Arial" w:hAnsi="Arial" w:cs="Arial"/>
          <w:sz w:val="24"/>
          <w:szCs w:val="24"/>
        </w:rPr>
        <w:t xml:space="preserve"> Adjust correct settings of relays and/or direct acting trips – as specified.</w:t>
      </w:r>
    </w:p>
    <w:p w14:paraId="045E1FD5" w14:textId="2FB8A884" w:rsidR="001F5289" w:rsidRPr="00D37E43" w:rsidRDefault="001F5289" w:rsidP="0045747B">
      <w:pPr>
        <w:pStyle w:val="ListParagraph"/>
        <w:numPr>
          <w:ilvl w:val="0"/>
          <w:numId w:val="84"/>
        </w:numPr>
        <w:spacing w:before="120" w:after="120" w:line="276" w:lineRule="auto"/>
        <w:jc w:val="both"/>
        <w:rPr>
          <w:rFonts w:ascii="Arial" w:hAnsi="Arial" w:cs="Arial"/>
          <w:sz w:val="24"/>
          <w:szCs w:val="24"/>
        </w:rPr>
      </w:pPr>
      <w:r w:rsidRPr="00D37E43">
        <w:rPr>
          <w:rFonts w:ascii="Arial" w:hAnsi="Arial" w:cs="Arial"/>
          <w:sz w:val="24"/>
          <w:szCs w:val="24"/>
        </w:rPr>
        <w:t xml:space="preserve">Operation Test Energise only control circuits and carryout closing and tripping operations (where AC supply derived from main supply is used for operation, the switch –gear bus may be energised).  Check operations of electrical interlocks.  Check tripping of circuit breakers by manual operations of protective relays contacts.  Check operations of mechanical </w:t>
      </w:r>
      <w:r w:rsidRPr="00D37E43">
        <w:rPr>
          <w:rFonts w:ascii="Arial" w:hAnsi="Arial" w:cs="Arial"/>
          <w:sz w:val="24"/>
          <w:szCs w:val="24"/>
        </w:rPr>
        <w:lastRenderedPageBreak/>
        <w:t>closing and tripping devices. Check lockout conditions for closing of circuit breakers by simulating the required conditions. Check control, indications, sequence interlocks and alarms.</w:t>
      </w:r>
    </w:p>
    <w:p w14:paraId="29F7D44B" w14:textId="393FA984" w:rsidR="001F5289" w:rsidRPr="00D37E43" w:rsidRDefault="001F5289" w:rsidP="0045747B">
      <w:pPr>
        <w:pStyle w:val="ListParagraph"/>
        <w:numPr>
          <w:ilvl w:val="0"/>
          <w:numId w:val="84"/>
        </w:numPr>
        <w:spacing w:before="120" w:after="120" w:line="276" w:lineRule="auto"/>
        <w:jc w:val="both"/>
        <w:rPr>
          <w:rFonts w:ascii="Arial" w:hAnsi="Arial" w:cs="Arial"/>
          <w:sz w:val="24"/>
          <w:szCs w:val="24"/>
        </w:rPr>
      </w:pPr>
      <w:r w:rsidRPr="00D37E43">
        <w:rPr>
          <w:rFonts w:ascii="Arial" w:hAnsi="Arial" w:cs="Arial"/>
          <w:sz w:val="24"/>
          <w:szCs w:val="24"/>
        </w:rPr>
        <w:t xml:space="preserve">Polarity and connections of instrument transformers – Check for correctness of CT &amp; PT connections provided. Check electrical continuity of secondary with ELV tester. </w:t>
      </w:r>
    </w:p>
    <w:p w14:paraId="239817A4" w14:textId="6785EB31" w:rsidR="001F5289" w:rsidRPr="00D37E43" w:rsidRDefault="001F5289" w:rsidP="0045747B">
      <w:pPr>
        <w:pStyle w:val="ListParagraph"/>
        <w:numPr>
          <w:ilvl w:val="0"/>
          <w:numId w:val="84"/>
        </w:numPr>
        <w:spacing w:before="120" w:after="120" w:line="276" w:lineRule="auto"/>
        <w:jc w:val="both"/>
        <w:rPr>
          <w:rFonts w:ascii="Arial" w:hAnsi="Arial" w:cs="Arial"/>
          <w:sz w:val="24"/>
          <w:szCs w:val="24"/>
        </w:rPr>
      </w:pPr>
      <w:r w:rsidRPr="00D37E43">
        <w:rPr>
          <w:rFonts w:ascii="Arial" w:hAnsi="Arial" w:cs="Arial"/>
          <w:sz w:val="24"/>
          <w:szCs w:val="24"/>
        </w:rPr>
        <w:t>Check operation of instruments, meters, relays and tripping of circuit breakers by primary / secondary injections as specified.</w:t>
      </w:r>
    </w:p>
    <w:p w14:paraId="1CCFB29E" w14:textId="260388E4" w:rsidR="001F5289" w:rsidRPr="00D37E43" w:rsidRDefault="001F5289" w:rsidP="0045747B">
      <w:pPr>
        <w:pStyle w:val="ListParagraph"/>
        <w:numPr>
          <w:ilvl w:val="0"/>
          <w:numId w:val="84"/>
        </w:numPr>
        <w:spacing w:before="120" w:after="120" w:line="276" w:lineRule="auto"/>
        <w:jc w:val="both"/>
        <w:rPr>
          <w:rFonts w:ascii="Arial" w:hAnsi="Arial" w:cs="Arial"/>
          <w:sz w:val="24"/>
          <w:szCs w:val="24"/>
        </w:rPr>
      </w:pPr>
      <w:r w:rsidRPr="00D37E43">
        <w:rPr>
          <w:rFonts w:ascii="Arial" w:hAnsi="Arial" w:cs="Arial"/>
          <w:sz w:val="24"/>
          <w:szCs w:val="24"/>
        </w:rPr>
        <w:t>Check continuity of power circuits and earth continuity of all non-current metallic parts with a low voltage (6 volts or less) continuity tester.</w:t>
      </w:r>
    </w:p>
    <w:p w14:paraId="6704082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III.</w:t>
      </w:r>
      <w:r w:rsidRPr="00D37E43">
        <w:rPr>
          <w:rFonts w:ascii="Arial" w:hAnsi="Arial" w:cs="Arial"/>
          <w:sz w:val="24"/>
          <w:szCs w:val="24"/>
        </w:rPr>
        <w:tab/>
        <w:t>Motor Control Centres, Switchgears</w:t>
      </w:r>
    </w:p>
    <w:p w14:paraId="20BA89B4" w14:textId="684C1C06" w:rsidR="001F5289" w:rsidRPr="00D37E43" w:rsidRDefault="001F5289" w:rsidP="0045747B">
      <w:pPr>
        <w:pStyle w:val="ListParagraph"/>
        <w:numPr>
          <w:ilvl w:val="0"/>
          <w:numId w:val="85"/>
        </w:numPr>
        <w:spacing w:before="120" w:after="120" w:line="276" w:lineRule="auto"/>
        <w:jc w:val="both"/>
        <w:rPr>
          <w:rFonts w:ascii="Arial" w:hAnsi="Arial" w:cs="Arial"/>
          <w:sz w:val="24"/>
          <w:szCs w:val="24"/>
        </w:rPr>
      </w:pPr>
      <w:r w:rsidRPr="00D37E43">
        <w:rPr>
          <w:rFonts w:ascii="Arial" w:hAnsi="Arial" w:cs="Arial"/>
          <w:sz w:val="24"/>
          <w:szCs w:val="24"/>
        </w:rPr>
        <w:t>Check equipment, internal wiring, smooth mechanical operation, interlocks, etc.</w:t>
      </w:r>
    </w:p>
    <w:p w14:paraId="2F4192B0" w14:textId="4ADC1228" w:rsidR="001F5289" w:rsidRPr="00D37E43" w:rsidRDefault="001F5289" w:rsidP="0045747B">
      <w:pPr>
        <w:pStyle w:val="ListParagraph"/>
        <w:numPr>
          <w:ilvl w:val="0"/>
          <w:numId w:val="85"/>
        </w:numPr>
        <w:spacing w:before="120" w:after="120" w:line="276" w:lineRule="auto"/>
        <w:jc w:val="both"/>
        <w:rPr>
          <w:rFonts w:ascii="Arial" w:hAnsi="Arial" w:cs="Arial"/>
          <w:sz w:val="24"/>
          <w:szCs w:val="24"/>
        </w:rPr>
      </w:pPr>
      <w:r w:rsidRPr="00D37E43">
        <w:rPr>
          <w:rFonts w:ascii="Arial" w:hAnsi="Arial" w:cs="Arial"/>
          <w:sz w:val="24"/>
          <w:szCs w:val="24"/>
        </w:rPr>
        <w:t>Check continuity of power circuits and earth continuity of all non-current metallic parts with a low voltage continuity tester.</w:t>
      </w:r>
    </w:p>
    <w:p w14:paraId="01A52AAE" w14:textId="77B16BA9" w:rsidR="001F5289" w:rsidRPr="00D37E43" w:rsidRDefault="001F5289" w:rsidP="0045747B">
      <w:pPr>
        <w:pStyle w:val="ListParagraph"/>
        <w:numPr>
          <w:ilvl w:val="0"/>
          <w:numId w:val="85"/>
        </w:numPr>
        <w:spacing w:before="120" w:after="120" w:line="276" w:lineRule="auto"/>
        <w:jc w:val="both"/>
        <w:rPr>
          <w:rFonts w:ascii="Arial" w:hAnsi="Arial" w:cs="Arial"/>
          <w:sz w:val="24"/>
          <w:szCs w:val="24"/>
        </w:rPr>
      </w:pPr>
      <w:r w:rsidRPr="00D37E43">
        <w:rPr>
          <w:rFonts w:ascii="Arial" w:hAnsi="Arial" w:cs="Arial"/>
          <w:sz w:val="24"/>
          <w:szCs w:val="24"/>
        </w:rPr>
        <w:t xml:space="preserve">Insulation test for power &amp; control between phases, between phases and neutral and between phase/neutral and ground. </w:t>
      </w:r>
    </w:p>
    <w:p w14:paraId="3863064A" w14:textId="6C7C1825" w:rsidR="001F5289" w:rsidRPr="00D37E43" w:rsidRDefault="001F5289" w:rsidP="0045747B">
      <w:pPr>
        <w:pStyle w:val="ListParagraph"/>
        <w:numPr>
          <w:ilvl w:val="0"/>
          <w:numId w:val="85"/>
        </w:numPr>
        <w:spacing w:before="120" w:after="120" w:line="276" w:lineRule="auto"/>
        <w:jc w:val="both"/>
        <w:rPr>
          <w:rFonts w:ascii="Arial" w:hAnsi="Arial" w:cs="Arial"/>
          <w:sz w:val="24"/>
          <w:szCs w:val="24"/>
        </w:rPr>
      </w:pPr>
      <w:r w:rsidRPr="00D37E43">
        <w:rPr>
          <w:rFonts w:ascii="Arial" w:hAnsi="Arial" w:cs="Arial"/>
          <w:sz w:val="24"/>
          <w:szCs w:val="24"/>
        </w:rPr>
        <w:t xml:space="preserve">Check operation by energising control circuits (without energising power circuits) for correct functioning.  Simulate external controls and interlocks for the same.  Note chatter or humming of Contactor and rectify, if necessary. </w:t>
      </w:r>
    </w:p>
    <w:p w14:paraId="49F51DC0" w14:textId="6FB7370E" w:rsidR="001F5289" w:rsidRPr="00D37E43" w:rsidRDefault="001F5289" w:rsidP="0045747B">
      <w:pPr>
        <w:pStyle w:val="ListParagraph"/>
        <w:numPr>
          <w:ilvl w:val="0"/>
          <w:numId w:val="85"/>
        </w:numPr>
        <w:spacing w:before="120" w:after="120" w:line="276" w:lineRule="auto"/>
        <w:jc w:val="both"/>
        <w:rPr>
          <w:rFonts w:ascii="Arial" w:hAnsi="Arial" w:cs="Arial"/>
          <w:sz w:val="24"/>
          <w:szCs w:val="24"/>
        </w:rPr>
      </w:pPr>
      <w:r w:rsidRPr="00D37E43">
        <w:rPr>
          <w:rFonts w:ascii="Arial" w:hAnsi="Arial" w:cs="Arial"/>
          <w:sz w:val="24"/>
          <w:szCs w:val="24"/>
        </w:rPr>
        <w:t>Polarity and connections of instrument transformers – check for correctness of CT &amp; PT connections provided. Check electrical continuity of secondary circuits with ELV tester.</w:t>
      </w:r>
    </w:p>
    <w:p w14:paraId="5B831E0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IV</w:t>
      </w:r>
      <w:r w:rsidRPr="00D37E43">
        <w:rPr>
          <w:rFonts w:ascii="Arial" w:hAnsi="Arial" w:cs="Arial"/>
          <w:sz w:val="24"/>
          <w:szCs w:val="24"/>
        </w:rPr>
        <w:tab/>
        <w:t>Motors &amp; Rotating Equipment</w:t>
      </w:r>
    </w:p>
    <w:p w14:paraId="5023ACC3" w14:textId="585DEB2E" w:rsidR="001F5289" w:rsidRPr="00D37E43" w:rsidRDefault="001F5289" w:rsidP="0045747B">
      <w:pPr>
        <w:pStyle w:val="ListParagraph"/>
        <w:numPr>
          <w:ilvl w:val="0"/>
          <w:numId w:val="86"/>
        </w:numPr>
        <w:spacing w:before="120" w:after="120" w:line="276" w:lineRule="auto"/>
        <w:jc w:val="both"/>
        <w:rPr>
          <w:rFonts w:ascii="Arial" w:hAnsi="Arial" w:cs="Arial"/>
          <w:sz w:val="24"/>
          <w:szCs w:val="24"/>
        </w:rPr>
      </w:pPr>
      <w:r w:rsidRPr="00D37E43">
        <w:rPr>
          <w:rFonts w:ascii="Arial" w:hAnsi="Arial" w:cs="Arial"/>
          <w:sz w:val="24"/>
          <w:szCs w:val="24"/>
        </w:rPr>
        <w:t>Check equipment for free movement of rotor, and pay, lubrication, and for any</w:t>
      </w:r>
    </w:p>
    <w:p w14:paraId="03A793DA" w14:textId="62E93D42" w:rsidR="001F5289" w:rsidRPr="00D37E43" w:rsidRDefault="001F5289" w:rsidP="0045747B">
      <w:pPr>
        <w:pStyle w:val="ListParagraph"/>
        <w:numPr>
          <w:ilvl w:val="0"/>
          <w:numId w:val="86"/>
        </w:numPr>
        <w:spacing w:before="120" w:after="120" w:line="276" w:lineRule="auto"/>
        <w:jc w:val="both"/>
        <w:rPr>
          <w:rFonts w:ascii="Arial" w:hAnsi="Arial" w:cs="Arial"/>
          <w:sz w:val="24"/>
          <w:szCs w:val="24"/>
        </w:rPr>
      </w:pPr>
      <w:r w:rsidRPr="00D37E43">
        <w:rPr>
          <w:rFonts w:ascii="Arial" w:hAnsi="Arial" w:cs="Arial"/>
          <w:sz w:val="24"/>
          <w:szCs w:val="24"/>
        </w:rPr>
        <w:t xml:space="preserve">Insulation test of motors – between winding and ground.  Use 500 volts megger for M.V. motors and 1000 volts megger for HV motors </w:t>
      </w:r>
    </w:p>
    <w:p w14:paraId="4EDFD1F5" w14:textId="5AB0D821" w:rsidR="001F5289" w:rsidRPr="00D37E43" w:rsidRDefault="001F5289" w:rsidP="0045747B">
      <w:pPr>
        <w:pStyle w:val="ListParagraph"/>
        <w:numPr>
          <w:ilvl w:val="0"/>
          <w:numId w:val="86"/>
        </w:numPr>
        <w:spacing w:before="120" w:after="120" w:line="276" w:lineRule="auto"/>
        <w:jc w:val="both"/>
        <w:rPr>
          <w:rFonts w:ascii="Arial" w:hAnsi="Arial" w:cs="Arial"/>
          <w:sz w:val="24"/>
          <w:szCs w:val="24"/>
        </w:rPr>
      </w:pPr>
      <w:r w:rsidRPr="00D37E43">
        <w:rPr>
          <w:rFonts w:ascii="Arial" w:hAnsi="Arial" w:cs="Arial"/>
          <w:sz w:val="24"/>
          <w:szCs w:val="24"/>
        </w:rPr>
        <w:t>Check electrical continuity with ELV tester.</w:t>
      </w:r>
    </w:p>
    <w:p w14:paraId="7B8693F2" w14:textId="19ECFA15" w:rsidR="001F5289" w:rsidRPr="00D37E43" w:rsidRDefault="001F5289" w:rsidP="0045747B">
      <w:pPr>
        <w:pStyle w:val="ListParagraph"/>
        <w:numPr>
          <w:ilvl w:val="0"/>
          <w:numId w:val="86"/>
        </w:numPr>
        <w:spacing w:before="120" w:after="120" w:line="276" w:lineRule="auto"/>
        <w:jc w:val="both"/>
        <w:rPr>
          <w:rFonts w:ascii="Arial" w:hAnsi="Arial" w:cs="Arial"/>
          <w:sz w:val="24"/>
          <w:szCs w:val="24"/>
        </w:rPr>
      </w:pPr>
      <w:r w:rsidRPr="00D37E43">
        <w:rPr>
          <w:rFonts w:ascii="Arial" w:hAnsi="Arial" w:cs="Arial"/>
          <w:sz w:val="24"/>
          <w:szCs w:val="24"/>
        </w:rPr>
        <w:t>No load running of motor noting down no load current and voltages in all three phases.</w:t>
      </w:r>
    </w:p>
    <w:p w14:paraId="74E692F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V</w:t>
      </w:r>
      <w:r w:rsidRPr="00D37E43">
        <w:rPr>
          <w:rFonts w:ascii="Arial" w:hAnsi="Arial" w:cs="Arial"/>
          <w:sz w:val="24"/>
          <w:szCs w:val="24"/>
        </w:rPr>
        <w:tab/>
        <w:t>Cables</w:t>
      </w:r>
    </w:p>
    <w:p w14:paraId="4CA1D94A" w14:textId="217704B8" w:rsidR="001F5289" w:rsidRPr="00D37E43" w:rsidRDefault="001F5289" w:rsidP="0045747B">
      <w:pPr>
        <w:pStyle w:val="ListParagraph"/>
        <w:numPr>
          <w:ilvl w:val="0"/>
          <w:numId w:val="87"/>
        </w:numPr>
        <w:spacing w:before="120" w:after="120" w:line="276" w:lineRule="auto"/>
        <w:jc w:val="both"/>
        <w:rPr>
          <w:rFonts w:ascii="Arial" w:hAnsi="Arial" w:cs="Arial"/>
          <w:sz w:val="24"/>
          <w:szCs w:val="24"/>
        </w:rPr>
      </w:pPr>
      <w:r w:rsidRPr="00D37E43">
        <w:rPr>
          <w:rFonts w:ascii="Arial" w:hAnsi="Arial" w:cs="Arial"/>
          <w:sz w:val="24"/>
          <w:szCs w:val="24"/>
        </w:rPr>
        <w:t xml:space="preserve">Insulation Test – between each phase and neutral and between each </w:t>
      </w:r>
      <w:r w:rsidRPr="00D37E43">
        <w:rPr>
          <w:rFonts w:ascii="Arial" w:hAnsi="Arial" w:cs="Arial"/>
          <w:sz w:val="24"/>
          <w:szCs w:val="24"/>
        </w:rPr>
        <w:lastRenderedPageBreak/>
        <w:t>phase/neutral and ground.</w:t>
      </w:r>
    </w:p>
    <w:p w14:paraId="7819BC94" w14:textId="6DFCC2C9" w:rsidR="001F5289" w:rsidRPr="00D37E43" w:rsidRDefault="001F5289" w:rsidP="0045747B">
      <w:pPr>
        <w:pStyle w:val="ListParagraph"/>
        <w:numPr>
          <w:ilvl w:val="0"/>
          <w:numId w:val="87"/>
        </w:numPr>
        <w:spacing w:before="120" w:after="120" w:line="276" w:lineRule="auto"/>
        <w:jc w:val="both"/>
        <w:rPr>
          <w:rFonts w:ascii="Arial" w:hAnsi="Arial" w:cs="Arial"/>
          <w:sz w:val="24"/>
          <w:szCs w:val="24"/>
        </w:rPr>
      </w:pPr>
      <w:r w:rsidRPr="00D37E43">
        <w:rPr>
          <w:rFonts w:ascii="Arial" w:hAnsi="Arial" w:cs="Arial"/>
          <w:sz w:val="24"/>
          <w:szCs w:val="24"/>
        </w:rPr>
        <w:t xml:space="preserve">D.C. High Voltage Test on HV cable in accordance with the relevant Indian Standards and Code of Practice.  This test shall be carried out on cables installed in final positions, and all joints and terminations have been made. The cables, however, may not be connected to the equipment, so that the equipment may not be subjected to the test voltage. </w:t>
      </w:r>
    </w:p>
    <w:p w14:paraId="0E646BA9" w14:textId="14C97EDA" w:rsidR="001F5289" w:rsidRPr="00D37E43" w:rsidRDefault="001F5289" w:rsidP="0045747B">
      <w:pPr>
        <w:pStyle w:val="ListParagraph"/>
        <w:numPr>
          <w:ilvl w:val="0"/>
          <w:numId w:val="87"/>
        </w:numPr>
        <w:spacing w:before="120" w:after="120" w:line="276" w:lineRule="auto"/>
        <w:jc w:val="both"/>
        <w:rPr>
          <w:rFonts w:ascii="Arial" w:hAnsi="Arial" w:cs="Arial"/>
          <w:sz w:val="24"/>
          <w:szCs w:val="24"/>
        </w:rPr>
      </w:pPr>
      <w:r w:rsidRPr="00D37E43">
        <w:rPr>
          <w:rFonts w:ascii="Arial" w:hAnsi="Arial" w:cs="Arial"/>
          <w:sz w:val="24"/>
          <w:szCs w:val="24"/>
        </w:rPr>
        <w:t xml:space="preserve">In case of lighting wiring, insulation test shall be carried out on lighting feeders with branch circuits open.  Branch circuits shall be tested separately with lamp holders, plug receptacles and lighting fittings in position, but without lamps.  In case of lighting circuits with lamp ballasts and glow starters insulation resistance may be measured between phase and ground only. </w:t>
      </w:r>
    </w:p>
    <w:p w14:paraId="3D82E978" w14:textId="11141EFB" w:rsidR="001F5289" w:rsidRPr="00D37E43" w:rsidRDefault="001F5289" w:rsidP="0045747B">
      <w:pPr>
        <w:pStyle w:val="ListParagraph"/>
        <w:numPr>
          <w:ilvl w:val="0"/>
          <w:numId w:val="87"/>
        </w:numPr>
        <w:spacing w:before="120" w:after="120" w:line="276" w:lineRule="auto"/>
        <w:jc w:val="both"/>
        <w:rPr>
          <w:rFonts w:ascii="Arial" w:hAnsi="Arial" w:cs="Arial"/>
          <w:sz w:val="24"/>
          <w:szCs w:val="24"/>
        </w:rPr>
      </w:pPr>
      <w:r w:rsidRPr="00D37E43">
        <w:rPr>
          <w:rFonts w:ascii="Arial" w:hAnsi="Arial" w:cs="Arial"/>
          <w:sz w:val="24"/>
          <w:szCs w:val="24"/>
        </w:rPr>
        <w:t>In case of directly buried cables, insulation resistance of cables shall be measured before and after the back-filling.</w:t>
      </w:r>
    </w:p>
    <w:p w14:paraId="62436779" w14:textId="4BF535FC" w:rsidR="001F5289" w:rsidRPr="00D37E43" w:rsidRDefault="001F5289" w:rsidP="0045747B">
      <w:pPr>
        <w:pStyle w:val="ListParagraph"/>
        <w:numPr>
          <w:ilvl w:val="0"/>
          <w:numId w:val="87"/>
        </w:numPr>
        <w:spacing w:before="120" w:after="120" w:line="276" w:lineRule="auto"/>
        <w:jc w:val="both"/>
        <w:rPr>
          <w:rFonts w:ascii="Arial" w:hAnsi="Arial" w:cs="Arial"/>
          <w:sz w:val="24"/>
          <w:szCs w:val="24"/>
        </w:rPr>
      </w:pPr>
      <w:r w:rsidRPr="00D37E43">
        <w:rPr>
          <w:rFonts w:ascii="Arial" w:hAnsi="Arial" w:cs="Arial"/>
          <w:sz w:val="24"/>
          <w:szCs w:val="24"/>
        </w:rPr>
        <w:t>Test all receptacles for correct phase sequence.</w:t>
      </w:r>
    </w:p>
    <w:p w14:paraId="4EE586B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VI</w:t>
      </w:r>
      <w:r w:rsidRPr="00D37E43">
        <w:rPr>
          <w:rFonts w:ascii="Arial" w:hAnsi="Arial" w:cs="Arial"/>
          <w:sz w:val="24"/>
          <w:szCs w:val="24"/>
        </w:rPr>
        <w:tab/>
        <w:t xml:space="preserve">Earthing System </w:t>
      </w:r>
    </w:p>
    <w:p w14:paraId="566DFAB0" w14:textId="3507DC37" w:rsidR="001F5289" w:rsidRPr="00D37E43" w:rsidRDefault="001F5289" w:rsidP="0045747B">
      <w:pPr>
        <w:pStyle w:val="ListParagraph"/>
        <w:numPr>
          <w:ilvl w:val="0"/>
          <w:numId w:val="88"/>
        </w:numPr>
        <w:spacing w:before="120" w:after="120" w:line="276" w:lineRule="auto"/>
        <w:jc w:val="both"/>
        <w:rPr>
          <w:rFonts w:ascii="Arial" w:hAnsi="Arial" w:cs="Arial"/>
          <w:sz w:val="24"/>
          <w:szCs w:val="24"/>
        </w:rPr>
      </w:pPr>
      <w:r w:rsidRPr="00D37E43">
        <w:rPr>
          <w:rFonts w:ascii="Arial" w:hAnsi="Arial" w:cs="Arial"/>
          <w:sz w:val="24"/>
          <w:szCs w:val="24"/>
        </w:rPr>
        <w:t>Measure earth resistance of each electrode separately. If a number of earth electrodes are interconnected with one another, combined earth resistance shall also be measured.  The earth resistance of each electrode and/or a group of electrodes shall not exceed the values specified.</w:t>
      </w:r>
    </w:p>
    <w:p w14:paraId="54371478" w14:textId="16B554E6" w:rsidR="001F5289" w:rsidRPr="00D37E43" w:rsidRDefault="001F5289" w:rsidP="0045747B">
      <w:pPr>
        <w:pStyle w:val="ListParagraph"/>
        <w:numPr>
          <w:ilvl w:val="0"/>
          <w:numId w:val="88"/>
        </w:numPr>
        <w:spacing w:before="120" w:after="120" w:line="276" w:lineRule="auto"/>
        <w:jc w:val="both"/>
        <w:rPr>
          <w:rFonts w:ascii="Arial" w:hAnsi="Arial" w:cs="Arial"/>
          <w:sz w:val="24"/>
          <w:szCs w:val="24"/>
        </w:rPr>
      </w:pPr>
      <w:r w:rsidRPr="00D37E43">
        <w:rPr>
          <w:rFonts w:ascii="Arial" w:hAnsi="Arial" w:cs="Arial"/>
          <w:sz w:val="24"/>
          <w:szCs w:val="24"/>
        </w:rPr>
        <w:t>Carry out line earth loop impedance test.  The loop comprises the line conductor from the point of fault, back to the supply transformer, the path through transformer winding, the earthed neutral point of the transformer and path from that point to the point of fault through the earthing system.</w:t>
      </w:r>
    </w:p>
    <w:p w14:paraId="601913F6" w14:textId="57C99D15" w:rsidR="001F5289" w:rsidRPr="00D37E43" w:rsidRDefault="001F5289" w:rsidP="0045747B">
      <w:pPr>
        <w:pStyle w:val="ListParagraph"/>
        <w:numPr>
          <w:ilvl w:val="0"/>
          <w:numId w:val="88"/>
        </w:numPr>
        <w:spacing w:before="120" w:after="120" w:line="276" w:lineRule="auto"/>
        <w:jc w:val="both"/>
        <w:rPr>
          <w:rFonts w:ascii="Arial" w:hAnsi="Arial" w:cs="Arial"/>
          <w:sz w:val="24"/>
          <w:szCs w:val="24"/>
        </w:rPr>
      </w:pPr>
      <w:r w:rsidRPr="00D37E43">
        <w:rPr>
          <w:rFonts w:ascii="Arial" w:hAnsi="Arial" w:cs="Arial"/>
          <w:sz w:val="24"/>
          <w:szCs w:val="24"/>
        </w:rPr>
        <w:t>Continuity test for earth continuity conductors with ELV Tester.</w:t>
      </w:r>
    </w:p>
    <w:p w14:paraId="3D1FB270" w14:textId="1F6049D1" w:rsidR="001F5289" w:rsidRPr="00D37E43" w:rsidRDefault="001F5289" w:rsidP="0045747B">
      <w:pPr>
        <w:pStyle w:val="ListParagraph"/>
        <w:numPr>
          <w:ilvl w:val="0"/>
          <w:numId w:val="88"/>
        </w:numPr>
        <w:spacing w:before="120" w:after="120" w:line="276" w:lineRule="auto"/>
        <w:jc w:val="both"/>
        <w:rPr>
          <w:rFonts w:ascii="Arial" w:hAnsi="Arial" w:cs="Arial"/>
          <w:sz w:val="24"/>
          <w:szCs w:val="24"/>
        </w:rPr>
      </w:pPr>
      <w:r w:rsidRPr="00D37E43">
        <w:rPr>
          <w:rFonts w:ascii="Arial" w:hAnsi="Arial" w:cs="Arial"/>
          <w:sz w:val="24"/>
          <w:szCs w:val="24"/>
        </w:rPr>
        <w:t>Copper plates to be used for all earthing circuits.</w:t>
      </w:r>
    </w:p>
    <w:p w14:paraId="040D4603" w14:textId="42069976" w:rsidR="001F5289" w:rsidRPr="00D37E43" w:rsidRDefault="001F5289" w:rsidP="008A381A">
      <w:pPr>
        <w:pStyle w:val="ListParagraph"/>
        <w:numPr>
          <w:ilvl w:val="1"/>
          <w:numId w:val="71"/>
        </w:numPr>
        <w:spacing w:before="120" w:after="120"/>
        <w:ind w:left="1440" w:hanging="1440"/>
        <w:jc w:val="both"/>
        <w:rPr>
          <w:rFonts w:ascii="Arial" w:hAnsi="Arial" w:cs="Arial"/>
          <w:b/>
          <w:bCs/>
          <w:sz w:val="24"/>
          <w:szCs w:val="24"/>
        </w:rPr>
      </w:pPr>
      <w:r w:rsidRPr="00D37E43">
        <w:rPr>
          <w:rFonts w:ascii="Arial" w:hAnsi="Arial" w:cs="Arial"/>
          <w:b/>
          <w:bCs/>
          <w:sz w:val="24"/>
          <w:szCs w:val="24"/>
        </w:rPr>
        <w:t xml:space="preserve">Statutory Approval </w:t>
      </w:r>
    </w:p>
    <w:p w14:paraId="0C4393F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Contractor shall be totally responsible for obtaining statutory approval from the electrical inspector or any other statutory authority for the entire installation carried out by him unless otherwise specified and agreed.  Necessary test reports shall be submitted by him to electrical inspector.  This will be an integral part of the contract and shall not be paid for separately.  The contractor shall liaison with the Electrical Authority for getting power supply and necessary fees if any shall be paid by the Employer. Necessary license, if required for any disinfection arrangements from the Department of Explosives shall be taken by the Contractor. </w:t>
      </w:r>
    </w:p>
    <w:p w14:paraId="17905163" w14:textId="7F4B9B3B" w:rsidR="001F5289" w:rsidRPr="00D37E43" w:rsidRDefault="001F5289" w:rsidP="008A381A">
      <w:pPr>
        <w:pStyle w:val="ListParagraph"/>
        <w:numPr>
          <w:ilvl w:val="1"/>
          <w:numId w:val="71"/>
        </w:numPr>
        <w:spacing w:before="120" w:after="120"/>
        <w:ind w:left="1440" w:hanging="1440"/>
        <w:jc w:val="both"/>
        <w:rPr>
          <w:rFonts w:ascii="Arial" w:hAnsi="Arial" w:cs="Arial"/>
          <w:b/>
          <w:bCs/>
          <w:sz w:val="24"/>
          <w:szCs w:val="24"/>
        </w:rPr>
      </w:pPr>
      <w:r w:rsidRPr="00D37E43">
        <w:rPr>
          <w:rFonts w:ascii="Arial" w:hAnsi="Arial" w:cs="Arial"/>
          <w:b/>
          <w:bCs/>
          <w:sz w:val="24"/>
          <w:szCs w:val="24"/>
        </w:rPr>
        <w:lastRenderedPageBreak/>
        <w:t xml:space="preserve">Acceptance of Installation </w:t>
      </w:r>
    </w:p>
    <w:p w14:paraId="168EF099" w14:textId="3DB5D1A3"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On completion of the work the Engineer or his representative, together with the Contractor, will carry out an Inspection of the Installation.  The Design – Build - Operations Engineer or his representative will issue a completed copy of the </w:t>
      </w:r>
      <w:r w:rsidR="00BE1938" w:rsidRPr="00D37E43">
        <w:rPr>
          <w:rFonts w:ascii="Arial" w:hAnsi="Arial" w:cs="Arial"/>
          <w:sz w:val="24"/>
          <w:szCs w:val="24"/>
        </w:rPr>
        <w:t>MWC</w:t>
      </w:r>
      <w:r w:rsidRPr="00D37E43">
        <w:rPr>
          <w:rFonts w:ascii="Arial" w:hAnsi="Arial" w:cs="Arial"/>
          <w:sz w:val="24"/>
          <w:szCs w:val="24"/>
        </w:rPr>
        <w:t>’s   Acceptance of Electrical Installation to the Contractor as confirmation that the work has been accepted, subject to any matters noted on the form being attended to.</w:t>
      </w:r>
    </w:p>
    <w:p w14:paraId="04B0E8D0" w14:textId="4158476A" w:rsidR="001F5289" w:rsidRPr="00D37E43" w:rsidRDefault="001F5289" w:rsidP="008A381A">
      <w:pPr>
        <w:pStyle w:val="ListParagraph"/>
        <w:numPr>
          <w:ilvl w:val="0"/>
          <w:numId w:val="71"/>
        </w:numPr>
        <w:spacing w:before="120" w:after="120"/>
        <w:ind w:left="1440" w:hanging="1440"/>
        <w:jc w:val="both"/>
        <w:rPr>
          <w:rFonts w:ascii="Arial" w:hAnsi="Arial" w:cs="Arial"/>
          <w:b/>
          <w:bCs/>
          <w:sz w:val="24"/>
          <w:szCs w:val="24"/>
        </w:rPr>
      </w:pPr>
      <w:r w:rsidRPr="00D37E43">
        <w:rPr>
          <w:rFonts w:ascii="Arial" w:hAnsi="Arial" w:cs="Arial"/>
          <w:b/>
          <w:bCs/>
          <w:sz w:val="24"/>
          <w:szCs w:val="24"/>
        </w:rPr>
        <w:t>List of Recommended Vendors for Electrical Equipment</w:t>
      </w:r>
    </w:p>
    <w:p w14:paraId="11E03521" w14:textId="73D96659" w:rsidR="001F5289" w:rsidRPr="00D37E43" w:rsidRDefault="001F5289" w:rsidP="0045747B">
      <w:pPr>
        <w:pStyle w:val="ListParagraph"/>
        <w:numPr>
          <w:ilvl w:val="0"/>
          <w:numId w:val="89"/>
        </w:numPr>
        <w:spacing w:before="120" w:after="120" w:line="276" w:lineRule="auto"/>
        <w:ind w:left="1800"/>
        <w:jc w:val="both"/>
        <w:rPr>
          <w:rFonts w:ascii="Arial" w:hAnsi="Arial" w:cs="Arial"/>
          <w:sz w:val="24"/>
          <w:szCs w:val="24"/>
        </w:rPr>
      </w:pPr>
      <w:r w:rsidRPr="00D37E43">
        <w:rPr>
          <w:rFonts w:ascii="Arial" w:hAnsi="Arial" w:cs="Arial"/>
          <w:sz w:val="24"/>
          <w:szCs w:val="24"/>
        </w:rPr>
        <w:t>Transformer BHARAT BIJILEE LTD / BHEL LTD / CROMPTON GREAVES LTD / EMCO LTD / GEC / INDO TECH TRANSFORMERS LTD/ KIRLOSKAR ELECTRIC CO LTD / SCHINDER ELECTRIC INFRA LTD/ VOLTAMP TRANSFORMERS LTD / EQUIVALENT</w:t>
      </w:r>
    </w:p>
    <w:p w14:paraId="6162E3FD" w14:textId="1BD8DAA9" w:rsidR="001F5289" w:rsidRPr="00D37E43" w:rsidRDefault="001F5289" w:rsidP="0045747B">
      <w:pPr>
        <w:pStyle w:val="ListParagraph"/>
        <w:numPr>
          <w:ilvl w:val="0"/>
          <w:numId w:val="89"/>
        </w:numPr>
        <w:spacing w:before="120" w:after="120" w:line="276" w:lineRule="auto"/>
        <w:ind w:left="1800"/>
        <w:jc w:val="both"/>
        <w:rPr>
          <w:rFonts w:ascii="Arial" w:hAnsi="Arial" w:cs="Arial"/>
          <w:sz w:val="24"/>
          <w:szCs w:val="24"/>
        </w:rPr>
      </w:pPr>
      <w:r w:rsidRPr="00D37E43">
        <w:rPr>
          <w:rFonts w:ascii="Arial" w:hAnsi="Arial" w:cs="Arial"/>
          <w:sz w:val="24"/>
          <w:szCs w:val="24"/>
        </w:rPr>
        <w:t>11 kV Switchgear ABB LTD / CROMPTON GREAVES LTD / GEC / L &amp; T LTD / SIEMENS LIMITED / SYSTEM CONTROLS/ EQUIVALENT</w:t>
      </w:r>
    </w:p>
    <w:p w14:paraId="29D1592C" w14:textId="606A8453" w:rsidR="001F5289" w:rsidRPr="00D37E43" w:rsidRDefault="001F5289" w:rsidP="0045747B">
      <w:pPr>
        <w:pStyle w:val="ListParagraph"/>
        <w:numPr>
          <w:ilvl w:val="0"/>
          <w:numId w:val="89"/>
        </w:numPr>
        <w:spacing w:before="120" w:after="120" w:line="276" w:lineRule="auto"/>
        <w:ind w:left="1800"/>
        <w:jc w:val="both"/>
        <w:rPr>
          <w:rFonts w:ascii="Arial" w:hAnsi="Arial" w:cs="Arial"/>
          <w:sz w:val="24"/>
          <w:szCs w:val="24"/>
        </w:rPr>
      </w:pPr>
      <w:r w:rsidRPr="00D37E43">
        <w:rPr>
          <w:rFonts w:ascii="Arial" w:hAnsi="Arial" w:cs="Arial"/>
          <w:sz w:val="24"/>
          <w:szCs w:val="24"/>
        </w:rPr>
        <w:t>415V, PCC/PMCC/MC/MLDB/LDB ABB LTD /BCH ELECTRIC LTD / C &amp;S ELECTRIC LTD / GE INDIA INDUSTRIAL PVT LTD / HAVELL'S INDIA LTD / INDIANA CURRENT CONTROL LTD / LEGRAND (INDIA) PVT. LTD / KIRLOSKAR ELECTRIC CO LTD / L &amp; T LTD /NOVATEUR ELECTRICAL &amp; DIGITAL SYSTEM / SIEMENS LIMITED / SCHNEIDER ELECTRIC INDIA PVT LTD / STANDARD ELECTRICALS LTD /EQUIVALENT</w:t>
      </w:r>
    </w:p>
    <w:p w14:paraId="5F56B4EA" w14:textId="09FFEBE9" w:rsidR="001F5289" w:rsidRPr="00D37E43" w:rsidRDefault="001F5289" w:rsidP="0045747B">
      <w:pPr>
        <w:pStyle w:val="ListParagraph"/>
        <w:numPr>
          <w:ilvl w:val="0"/>
          <w:numId w:val="89"/>
        </w:numPr>
        <w:spacing w:before="120" w:after="120" w:line="276" w:lineRule="auto"/>
        <w:ind w:left="1800"/>
        <w:jc w:val="both"/>
        <w:rPr>
          <w:rFonts w:ascii="Arial" w:hAnsi="Arial" w:cs="Arial"/>
          <w:sz w:val="24"/>
          <w:szCs w:val="24"/>
        </w:rPr>
      </w:pPr>
      <w:r w:rsidRPr="00D37E43">
        <w:rPr>
          <w:rFonts w:ascii="Arial" w:hAnsi="Arial" w:cs="Arial"/>
          <w:sz w:val="24"/>
          <w:szCs w:val="24"/>
        </w:rPr>
        <w:t>Cable</w:t>
      </w:r>
      <w:r w:rsidRPr="00D37E43">
        <w:rPr>
          <w:rFonts w:ascii="Arial" w:hAnsi="Arial" w:cs="Arial"/>
          <w:sz w:val="24"/>
          <w:szCs w:val="24"/>
        </w:rPr>
        <w:tab/>
        <w:t xml:space="preserve"> APAR INDUSTRIES LTD / FINOLEX CABLES LTD / HAVELL'S INDIA LTD / K EC INTERNATIONAL LIMITED/ K E I INDUSTRIES LIMITED / NICCO CORPORATION LTD / POLYCAB WIRES PVT LTD / RALLISON ELECTRICAL PVT. LTD / RAVIN CABLES LTD / TORRENT CABLES LTD / UNIVERSAL CABLES LTD /EQUIVALENT</w:t>
      </w:r>
    </w:p>
    <w:p w14:paraId="447093AC" w14:textId="2D76D1F8" w:rsidR="001F5289" w:rsidRPr="00D37E43" w:rsidRDefault="001F5289" w:rsidP="0045747B">
      <w:pPr>
        <w:pStyle w:val="ListParagraph"/>
        <w:numPr>
          <w:ilvl w:val="0"/>
          <w:numId w:val="89"/>
        </w:numPr>
        <w:spacing w:before="120" w:after="120" w:line="276" w:lineRule="auto"/>
        <w:ind w:left="1800"/>
        <w:jc w:val="both"/>
        <w:rPr>
          <w:rFonts w:ascii="Arial" w:hAnsi="Arial" w:cs="Arial"/>
          <w:sz w:val="24"/>
          <w:szCs w:val="24"/>
        </w:rPr>
      </w:pPr>
      <w:r w:rsidRPr="00D37E43">
        <w:rPr>
          <w:rFonts w:ascii="Arial" w:hAnsi="Arial" w:cs="Arial"/>
          <w:sz w:val="24"/>
          <w:szCs w:val="24"/>
        </w:rPr>
        <w:t>Air Circuit Breaker C&amp;S ELECTRIC LTD. / GE INDUSTRIAL PVT LTD / L&amp;T LTD / SIEMENS LTD / SCHNEIDER ELECTRIC INDIA PVT LTD / EQUIVALENT</w:t>
      </w:r>
    </w:p>
    <w:p w14:paraId="2DDE1543" w14:textId="3EDE3B1B" w:rsidR="001F5289" w:rsidRPr="00D37E43" w:rsidRDefault="001F5289" w:rsidP="0045747B">
      <w:pPr>
        <w:pStyle w:val="ListParagraph"/>
        <w:numPr>
          <w:ilvl w:val="0"/>
          <w:numId w:val="89"/>
        </w:numPr>
        <w:spacing w:before="120" w:after="120" w:line="276" w:lineRule="auto"/>
        <w:ind w:left="1800"/>
        <w:jc w:val="both"/>
        <w:rPr>
          <w:rFonts w:ascii="Arial" w:hAnsi="Arial" w:cs="Arial"/>
          <w:sz w:val="24"/>
          <w:szCs w:val="24"/>
        </w:rPr>
      </w:pPr>
      <w:r w:rsidRPr="00D37E43">
        <w:rPr>
          <w:rFonts w:ascii="Arial" w:hAnsi="Arial" w:cs="Arial"/>
          <w:sz w:val="24"/>
          <w:szCs w:val="24"/>
        </w:rPr>
        <w:t>Motor ABB LIMITED / BHARAT BIJLEE LIMITED / CROMPTON GREAVES LTD / JYOTHI LIMITED / KIRLOSKAR ELECTRIC CO LTD / SIEMENS LIMITED /EQUIVALENT</w:t>
      </w:r>
    </w:p>
    <w:p w14:paraId="3BE274C5" w14:textId="63B44899" w:rsidR="001F5289" w:rsidRPr="00D37E43" w:rsidRDefault="001F5289" w:rsidP="0045747B">
      <w:pPr>
        <w:pStyle w:val="ListParagraph"/>
        <w:numPr>
          <w:ilvl w:val="0"/>
          <w:numId w:val="89"/>
        </w:numPr>
        <w:spacing w:before="120" w:after="120" w:line="276" w:lineRule="auto"/>
        <w:ind w:left="1800"/>
        <w:jc w:val="both"/>
        <w:rPr>
          <w:rFonts w:ascii="Arial" w:hAnsi="Arial" w:cs="Arial"/>
          <w:sz w:val="24"/>
          <w:szCs w:val="24"/>
        </w:rPr>
      </w:pPr>
      <w:r w:rsidRPr="00D37E43">
        <w:rPr>
          <w:rFonts w:ascii="Arial" w:hAnsi="Arial" w:cs="Arial"/>
          <w:sz w:val="24"/>
          <w:szCs w:val="24"/>
        </w:rPr>
        <w:t>HRC Fuses COOPER BUSSMAN INDIA PVT LTD / GE INDIA INDUSTRIAL PVT LTD / NOVATEUR ELECTRICAL &amp; DIGITAL SYSTEM / L &amp; T LTD/ SIEMENS LIMITED /EQUIVALENT</w:t>
      </w:r>
    </w:p>
    <w:p w14:paraId="79A683B4" w14:textId="63013562" w:rsidR="001F5289" w:rsidRPr="00D37E43" w:rsidRDefault="001F5289" w:rsidP="0045747B">
      <w:pPr>
        <w:pStyle w:val="ListParagraph"/>
        <w:numPr>
          <w:ilvl w:val="0"/>
          <w:numId w:val="89"/>
        </w:numPr>
        <w:spacing w:before="120" w:after="120" w:line="276" w:lineRule="auto"/>
        <w:ind w:left="1800"/>
        <w:jc w:val="both"/>
        <w:rPr>
          <w:rFonts w:ascii="Arial" w:hAnsi="Arial" w:cs="Arial"/>
          <w:sz w:val="24"/>
          <w:szCs w:val="24"/>
        </w:rPr>
      </w:pPr>
      <w:r w:rsidRPr="00D37E43">
        <w:rPr>
          <w:rFonts w:ascii="Arial" w:hAnsi="Arial" w:cs="Arial"/>
          <w:sz w:val="24"/>
          <w:szCs w:val="24"/>
        </w:rPr>
        <w:t xml:space="preserve">Contactor ABB LTD / BCH ELECTRIC LTD / CONTROLS &amp; SWITCHGEARS ELECTRIC LTD / GE INDIA INDUSTRIAL PVT LTD /  L </w:t>
      </w:r>
      <w:r w:rsidRPr="00D37E43">
        <w:rPr>
          <w:rFonts w:ascii="Arial" w:hAnsi="Arial" w:cs="Arial"/>
          <w:sz w:val="24"/>
          <w:szCs w:val="24"/>
        </w:rPr>
        <w:lastRenderedPageBreak/>
        <w:t>&amp; T LTD / SIEMENS LIMITED / SCHNEIDER ELECTRIC INDIA PVT LTD /EQUIVALENT</w:t>
      </w:r>
    </w:p>
    <w:p w14:paraId="04177DF1" w14:textId="39313890" w:rsidR="001F5289" w:rsidRPr="00D37E43" w:rsidRDefault="001F5289" w:rsidP="0045747B">
      <w:pPr>
        <w:pStyle w:val="ListParagraph"/>
        <w:numPr>
          <w:ilvl w:val="0"/>
          <w:numId w:val="89"/>
        </w:numPr>
        <w:spacing w:before="120" w:after="120" w:line="276" w:lineRule="auto"/>
        <w:ind w:left="1800"/>
        <w:jc w:val="both"/>
        <w:rPr>
          <w:rFonts w:ascii="Arial" w:hAnsi="Arial" w:cs="Arial"/>
          <w:sz w:val="24"/>
          <w:szCs w:val="24"/>
        </w:rPr>
      </w:pPr>
      <w:r w:rsidRPr="00D37E43">
        <w:rPr>
          <w:rFonts w:ascii="Arial" w:hAnsi="Arial" w:cs="Arial"/>
          <w:sz w:val="24"/>
          <w:szCs w:val="24"/>
        </w:rPr>
        <w:t>Relays ABB LTD / EASUN REYROLLE/ GE INDIA INDUSTRIAL PVT LTD / TELE    COMMUNICATION/ L &amp; T LTD /EQUIVALENT</w:t>
      </w:r>
    </w:p>
    <w:p w14:paraId="1447293F" w14:textId="56984E3E" w:rsidR="001F5289" w:rsidRPr="00D37E43" w:rsidRDefault="001F5289" w:rsidP="0045747B">
      <w:pPr>
        <w:pStyle w:val="ListParagraph"/>
        <w:numPr>
          <w:ilvl w:val="0"/>
          <w:numId w:val="89"/>
        </w:numPr>
        <w:spacing w:before="120" w:after="120" w:line="276" w:lineRule="auto"/>
        <w:ind w:left="1800"/>
        <w:jc w:val="both"/>
        <w:rPr>
          <w:rFonts w:ascii="Arial" w:hAnsi="Arial" w:cs="Arial"/>
          <w:sz w:val="24"/>
          <w:szCs w:val="24"/>
        </w:rPr>
      </w:pPr>
      <w:r w:rsidRPr="00D37E43">
        <w:rPr>
          <w:rFonts w:ascii="Arial" w:hAnsi="Arial" w:cs="Arial"/>
          <w:sz w:val="24"/>
          <w:szCs w:val="24"/>
        </w:rPr>
        <w:t>Bi-metal Relays ABB LTD / BCH ELECTRIC LTD / CONTROLS &amp; SWITCHGEARS CONTACTORS LTD / GE INDIA INDUSTRIAL PVT LTD / L &amp; T LTD / SIEMENS LIMITED / SCHNEIDER ELECTRIC INDIA PVT LTD /EQUIVALENT</w:t>
      </w:r>
    </w:p>
    <w:p w14:paraId="09060D30" w14:textId="2F8CDC9C" w:rsidR="001F5289" w:rsidRPr="00D37E43" w:rsidRDefault="001F5289" w:rsidP="0045747B">
      <w:pPr>
        <w:pStyle w:val="ListParagraph"/>
        <w:numPr>
          <w:ilvl w:val="0"/>
          <w:numId w:val="89"/>
        </w:numPr>
        <w:spacing w:before="120" w:after="120" w:line="276" w:lineRule="auto"/>
        <w:ind w:left="1800"/>
        <w:jc w:val="both"/>
        <w:rPr>
          <w:rFonts w:ascii="Arial" w:hAnsi="Arial" w:cs="Arial"/>
          <w:sz w:val="24"/>
          <w:szCs w:val="24"/>
        </w:rPr>
      </w:pPr>
      <w:r w:rsidRPr="00D37E43">
        <w:rPr>
          <w:rFonts w:ascii="Arial" w:hAnsi="Arial" w:cs="Arial"/>
          <w:sz w:val="24"/>
          <w:szCs w:val="24"/>
        </w:rPr>
        <w:t>Meters AUTOMATIC ELECTRIC LTD / GE INDIA INDUSTRIAL PVT LTD /MECO INSTRUMENTS PVT LTD / NIPPEN ELECTRICAL INSTRUMENTS CO / RISHABH INSTRUMENTS PVT LTD/SIMCO/EQUIVALENT</w:t>
      </w:r>
    </w:p>
    <w:p w14:paraId="48349FDC" w14:textId="18ABEE30" w:rsidR="001F5289" w:rsidRPr="00D37E43" w:rsidRDefault="001F5289" w:rsidP="0045747B">
      <w:pPr>
        <w:pStyle w:val="ListParagraph"/>
        <w:numPr>
          <w:ilvl w:val="0"/>
          <w:numId w:val="89"/>
        </w:numPr>
        <w:spacing w:before="120" w:after="120" w:line="276" w:lineRule="auto"/>
        <w:ind w:left="1800"/>
        <w:jc w:val="both"/>
        <w:rPr>
          <w:rFonts w:ascii="Arial" w:hAnsi="Arial" w:cs="Arial"/>
          <w:sz w:val="24"/>
          <w:szCs w:val="24"/>
        </w:rPr>
      </w:pPr>
      <w:r w:rsidRPr="00D37E43">
        <w:rPr>
          <w:rFonts w:ascii="Arial" w:hAnsi="Arial" w:cs="Arial"/>
          <w:sz w:val="24"/>
          <w:szCs w:val="24"/>
        </w:rPr>
        <w:t>Earth Leakage Circuit Breaker ABB LTD / GE INDIA INDUSTRIAL PVT LTD / INDO ASIAN FUSEGEAR LTD/ HAVELL'S INDIA LTD / LEGRAND (INDIA) PVT. LTD / L &amp; T LTD / NOVATEUR ELECTRICAL &amp; DIGITAL SYSTEM / SCHNEIDER ELECTRIC INDIA PVT LTD/ SIEMENS LIMITED /EQUIVALENT</w:t>
      </w:r>
    </w:p>
    <w:p w14:paraId="25E5A852" w14:textId="7A2DD6E8" w:rsidR="001F5289" w:rsidRPr="00D37E43" w:rsidRDefault="001F5289" w:rsidP="0045747B">
      <w:pPr>
        <w:pStyle w:val="ListParagraph"/>
        <w:numPr>
          <w:ilvl w:val="0"/>
          <w:numId w:val="89"/>
        </w:numPr>
        <w:spacing w:before="120" w:after="120" w:line="276" w:lineRule="auto"/>
        <w:ind w:left="1800"/>
        <w:jc w:val="both"/>
        <w:rPr>
          <w:rFonts w:ascii="Arial" w:hAnsi="Arial" w:cs="Arial"/>
          <w:sz w:val="24"/>
          <w:szCs w:val="24"/>
        </w:rPr>
      </w:pPr>
      <w:r w:rsidRPr="00D37E43">
        <w:rPr>
          <w:rFonts w:ascii="Arial" w:hAnsi="Arial" w:cs="Arial"/>
          <w:sz w:val="24"/>
          <w:szCs w:val="24"/>
        </w:rPr>
        <w:t>Miniature Circuit Breaker INDO ASIAN FUSEGEAR LTD/ INDO KOPP/ HAVELL'S INDIA LTD / MDS/ SIEMENS LIMITED / TELEMECHANIQUE/EQUIVALENT</w:t>
      </w:r>
    </w:p>
    <w:p w14:paraId="76770CC1" w14:textId="751CB68B" w:rsidR="001F5289" w:rsidRPr="00D37E43" w:rsidRDefault="001F5289" w:rsidP="0045747B">
      <w:pPr>
        <w:pStyle w:val="ListParagraph"/>
        <w:numPr>
          <w:ilvl w:val="0"/>
          <w:numId w:val="89"/>
        </w:numPr>
        <w:spacing w:before="120" w:after="120" w:line="276" w:lineRule="auto"/>
        <w:ind w:left="1800"/>
        <w:jc w:val="both"/>
        <w:rPr>
          <w:rFonts w:ascii="Arial" w:hAnsi="Arial" w:cs="Arial"/>
          <w:sz w:val="24"/>
          <w:szCs w:val="24"/>
        </w:rPr>
      </w:pPr>
      <w:r w:rsidRPr="00D37E43">
        <w:rPr>
          <w:rFonts w:ascii="Arial" w:hAnsi="Arial" w:cs="Arial"/>
          <w:sz w:val="24"/>
          <w:szCs w:val="24"/>
        </w:rPr>
        <w:t xml:space="preserve">Luminaries BAJAJ ELECTRICALS LTD/ CROMPTON GREAVES LTD/GE/ HAVELL'S INDIA LTD / PHILIPS ELECTRONICS INDIA LTD/ EQUIVALENT </w:t>
      </w:r>
      <w:r w:rsidRPr="00D37E43">
        <w:rPr>
          <w:rFonts w:ascii="Arial" w:hAnsi="Arial" w:cs="Arial"/>
          <w:sz w:val="24"/>
          <w:szCs w:val="24"/>
        </w:rPr>
        <w:tab/>
      </w:r>
      <w:r w:rsidRPr="00D37E43">
        <w:rPr>
          <w:rFonts w:ascii="Arial" w:hAnsi="Arial" w:cs="Arial"/>
          <w:sz w:val="24"/>
          <w:szCs w:val="24"/>
        </w:rPr>
        <w:tab/>
      </w:r>
      <w:r w:rsidRPr="00D37E43">
        <w:rPr>
          <w:rFonts w:ascii="Arial" w:hAnsi="Arial" w:cs="Arial"/>
          <w:sz w:val="24"/>
          <w:szCs w:val="24"/>
        </w:rPr>
        <w:tab/>
      </w:r>
      <w:r w:rsidRPr="00D37E43">
        <w:rPr>
          <w:rFonts w:ascii="Arial" w:hAnsi="Arial" w:cs="Arial"/>
          <w:sz w:val="24"/>
          <w:szCs w:val="24"/>
        </w:rPr>
        <w:tab/>
      </w:r>
    </w:p>
    <w:p w14:paraId="50314671" w14:textId="1B1D89DE" w:rsidR="001F5289" w:rsidRPr="00D37E43" w:rsidRDefault="001F5289" w:rsidP="0045747B">
      <w:pPr>
        <w:pStyle w:val="ListParagraph"/>
        <w:numPr>
          <w:ilvl w:val="0"/>
          <w:numId w:val="89"/>
        </w:numPr>
        <w:spacing w:before="120" w:after="120" w:line="276" w:lineRule="auto"/>
        <w:ind w:left="1800"/>
        <w:jc w:val="both"/>
        <w:rPr>
          <w:rFonts w:ascii="Arial" w:hAnsi="Arial" w:cs="Arial"/>
          <w:sz w:val="24"/>
          <w:szCs w:val="24"/>
        </w:rPr>
      </w:pPr>
      <w:r w:rsidRPr="00D37E43">
        <w:rPr>
          <w:rFonts w:ascii="Arial" w:hAnsi="Arial" w:cs="Arial"/>
          <w:sz w:val="24"/>
          <w:szCs w:val="24"/>
        </w:rPr>
        <w:t>Power Capacitor CROMPTON /UNIVERSAL /ASIAN /NGEF /SIEMENS /EQUIVALENT</w:t>
      </w:r>
    </w:p>
    <w:p w14:paraId="0D68407C" w14:textId="3EADDBC7" w:rsidR="001F5289" w:rsidRPr="00D37E43" w:rsidRDefault="001F5289" w:rsidP="0045747B">
      <w:pPr>
        <w:pStyle w:val="ListParagraph"/>
        <w:numPr>
          <w:ilvl w:val="0"/>
          <w:numId w:val="89"/>
        </w:numPr>
        <w:spacing w:before="120" w:after="120" w:line="276" w:lineRule="auto"/>
        <w:ind w:left="1800"/>
        <w:jc w:val="both"/>
        <w:rPr>
          <w:rFonts w:ascii="Arial" w:hAnsi="Arial" w:cs="Arial"/>
          <w:sz w:val="24"/>
          <w:szCs w:val="24"/>
        </w:rPr>
      </w:pPr>
      <w:r w:rsidRPr="00D37E43">
        <w:rPr>
          <w:rFonts w:ascii="Arial" w:hAnsi="Arial" w:cs="Arial"/>
          <w:sz w:val="24"/>
          <w:szCs w:val="24"/>
        </w:rPr>
        <w:t>D.G. Set (With AMF Panel)</w:t>
      </w:r>
    </w:p>
    <w:p w14:paraId="737E89F2" w14:textId="0131EF6F" w:rsidR="001F5289" w:rsidRPr="00D37E43" w:rsidRDefault="001F5289" w:rsidP="00501392">
      <w:pPr>
        <w:pStyle w:val="ListParagraph"/>
        <w:spacing w:before="120" w:after="120" w:line="276" w:lineRule="auto"/>
        <w:ind w:left="1800" w:firstLine="0"/>
        <w:jc w:val="both"/>
        <w:rPr>
          <w:rFonts w:ascii="Arial" w:hAnsi="Arial" w:cs="Arial"/>
          <w:sz w:val="24"/>
          <w:szCs w:val="24"/>
        </w:rPr>
      </w:pPr>
      <w:r w:rsidRPr="00D37E43">
        <w:rPr>
          <w:rFonts w:ascii="Arial" w:hAnsi="Arial" w:cs="Arial"/>
          <w:sz w:val="24"/>
          <w:szCs w:val="24"/>
        </w:rPr>
        <w:t>Engine</w:t>
      </w:r>
      <w:r w:rsidRPr="00D37E43">
        <w:rPr>
          <w:rFonts w:ascii="Arial" w:hAnsi="Arial" w:cs="Arial"/>
          <w:sz w:val="24"/>
          <w:szCs w:val="24"/>
        </w:rPr>
        <w:tab/>
        <w:t>CUMMINS /WARSILA / DISEL  (I) LTD./CATER PILLAR/EQUIVALENT</w:t>
      </w:r>
    </w:p>
    <w:p w14:paraId="587EEBE5" w14:textId="2ED53C55" w:rsidR="001F5289" w:rsidRPr="00D37E43" w:rsidRDefault="001F5289" w:rsidP="00501392">
      <w:pPr>
        <w:pStyle w:val="ListParagraph"/>
        <w:spacing w:before="120" w:after="120" w:line="276" w:lineRule="auto"/>
        <w:ind w:left="1800" w:firstLine="0"/>
        <w:jc w:val="both"/>
        <w:rPr>
          <w:rFonts w:ascii="Arial" w:hAnsi="Arial" w:cs="Arial"/>
          <w:sz w:val="24"/>
          <w:szCs w:val="24"/>
        </w:rPr>
      </w:pPr>
      <w:r w:rsidRPr="00D37E43">
        <w:rPr>
          <w:rFonts w:ascii="Arial" w:hAnsi="Arial" w:cs="Arial"/>
          <w:sz w:val="24"/>
          <w:szCs w:val="24"/>
        </w:rPr>
        <w:t>Alternator NGEF /JYOTI / KEC / GREAVES COTTON/ STAMFORD / LEROYSOMER /EQUIVALENT</w:t>
      </w:r>
    </w:p>
    <w:p w14:paraId="182C8816" w14:textId="48A8B7CD" w:rsidR="001F5289" w:rsidRPr="00D37E43" w:rsidRDefault="001F5289" w:rsidP="00501392">
      <w:pPr>
        <w:spacing w:before="120" w:after="120" w:line="276" w:lineRule="auto"/>
        <w:ind w:left="1800"/>
        <w:jc w:val="both"/>
        <w:rPr>
          <w:rFonts w:ascii="Arial" w:hAnsi="Arial" w:cs="Arial"/>
          <w:sz w:val="24"/>
          <w:szCs w:val="24"/>
        </w:rPr>
      </w:pPr>
      <w:r w:rsidRPr="00D37E43">
        <w:rPr>
          <w:rFonts w:ascii="Arial" w:hAnsi="Arial" w:cs="Arial"/>
          <w:sz w:val="24"/>
          <w:szCs w:val="24"/>
        </w:rPr>
        <w:t>iii) AMF Panel</w:t>
      </w:r>
      <w:r w:rsidRPr="00D37E43">
        <w:rPr>
          <w:rFonts w:ascii="Arial" w:hAnsi="Arial" w:cs="Arial"/>
          <w:sz w:val="24"/>
          <w:szCs w:val="24"/>
        </w:rPr>
        <w:tab/>
      </w:r>
      <w:r w:rsidRPr="00D37E43">
        <w:rPr>
          <w:rFonts w:ascii="Arial" w:hAnsi="Arial" w:cs="Arial"/>
          <w:sz w:val="24"/>
          <w:szCs w:val="24"/>
        </w:rPr>
        <w:tab/>
        <w:t xml:space="preserve">Reputed CPRI </w:t>
      </w:r>
      <w:r w:rsidR="0076061A" w:rsidRPr="00D37E43">
        <w:rPr>
          <w:rFonts w:ascii="Arial" w:hAnsi="Arial" w:cs="Arial"/>
          <w:sz w:val="24"/>
          <w:szCs w:val="24"/>
        </w:rPr>
        <w:t>Approved Vendor</w:t>
      </w:r>
    </w:p>
    <w:p w14:paraId="7F6D69F0" w14:textId="519EA499" w:rsidR="001F5289" w:rsidRPr="00D37E43" w:rsidRDefault="001F5289" w:rsidP="0045747B">
      <w:pPr>
        <w:pStyle w:val="ListParagraph"/>
        <w:numPr>
          <w:ilvl w:val="0"/>
          <w:numId w:val="89"/>
        </w:numPr>
        <w:spacing w:before="120" w:after="120" w:line="276" w:lineRule="auto"/>
        <w:ind w:left="1800"/>
        <w:jc w:val="both"/>
        <w:rPr>
          <w:rFonts w:ascii="Arial" w:hAnsi="Arial" w:cs="Arial"/>
          <w:sz w:val="24"/>
          <w:szCs w:val="24"/>
        </w:rPr>
      </w:pPr>
      <w:r w:rsidRPr="00D37E43">
        <w:rPr>
          <w:rFonts w:ascii="Arial" w:hAnsi="Arial" w:cs="Arial"/>
          <w:sz w:val="24"/>
          <w:szCs w:val="24"/>
        </w:rPr>
        <w:t>Pump set:</w:t>
      </w:r>
      <w:r w:rsidRPr="00D37E43">
        <w:rPr>
          <w:rFonts w:ascii="Arial" w:hAnsi="Arial" w:cs="Arial"/>
          <w:sz w:val="24"/>
          <w:szCs w:val="24"/>
        </w:rPr>
        <w:tab/>
        <w:t>KIRLOSKAR /JYOTI /KSB /ABS /GRUNDFOS /M&amp;PI /KISHOR /EQUIVALENT.</w:t>
      </w:r>
    </w:p>
    <w:p w14:paraId="23861400" w14:textId="310C155B" w:rsidR="001F5289" w:rsidRPr="00D37E43" w:rsidRDefault="001F5289" w:rsidP="0045747B">
      <w:pPr>
        <w:pStyle w:val="ListParagraph"/>
        <w:numPr>
          <w:ilvl w:val="0"/>
          <w:numId w:val="89"/>
        </w:numPr>
        <w:spacing w:before="120" w:after="120" w:line="276" w:lineRule="auto"/>
        <w:ind w:left="1800"/>
        <w:jc w:val="both"/>
        <w:rPr>
          <w:rFonts w:ascii="Arial" w:hAnsi="Arial" w:cs="Arial"/>
          <w:sz w:val="24"/>
          <w:szCs w:val="24"/>
        </w:rPr>
      </w:pPr>
      <w:r w:rsidRPr="00D37E43">
        <w:rPr>
          <w:rFonts w:ascii="Arial" w:hAnsi="Arial" w:cs="Arial"/>
          <w:sz w:val="24"/>
          <w:szCs w:val="24"/>
        </w:rPr>
        <w:t xml:space="preserve">Dewatering Sump pump: KIRLOSKAR /KSB /ABS /GRUNDFOS /KISHOR /EQUIVALENT. </w:t>
      </w:r>
    </w:p>
    <w:p w14:paraId="69BA088F" w14:textId="7EBE96D7" w:rsidR="001F5289" w:rsidRPr="00D37E43" w:rsidRDefault="001F5289" w:rsidP="0045747B">
      <w:pPr>
        <w:pStyle w:val="ListParagraph"/>
        <w:numPr>
          <w:ilvl w:val="0"/>
          <w:numId w:val="89"/>
        </w:numPr>
        <w:spacing w:before="120" w:after="120" w:line="276" w:lineRule="auto"/>
        <w:ind w:left="1800"/>
        <w:jc w:val="both"/>
        <w:rPr>
          <w:rFonts w:ascii="Arial" w:hAnsi="Arial" w:cs="Arial"/>
          <w:sz w:val="24"/>
          <w:szCs w:val="24"/>
        </w:rPr>
      </w:pPr>
      <w:r w:rsidRPr="00D37E43">
        <w:rPr>
          <w:rFonts w:ascii="Arial" w:hAnsi="Arial" w:cs="Arial"/>
          <w:sz w:val="24"/>
          <w:szCs w:val="24"/>
        </w:rPr>
        <w:lastRenderedPageBreak/>
        <w:t>Submersible pumpsets :</w:t>
      </w:r>
      <w:r w:rsidRPr="00D37E43">
        <w:rPr>
          <w:rFonts w:ascii="Arial" w:hAnsi="Arial" w:cs="Arial"/>
          <w:sz w:val="24"/>
          <w:szCs w:val="24"/>
        </w:rPr>
        <w:tab/>
        <w:t>KISHORE / GRUNDFOS / ABS / KSB / AQUA/ EQUIVALENT</w:t>
      </w:r>
    </w:p>
    <w:p w14:paraId="61493CBB" w14:textId="0B42F510" w:rsidR="001F5289" w:rsidRPr="00D37E43" w:rsidRDefault="001F5289" w:rsidP="008A381A">
      <w:pPr>
        <w:pStyle w:val="ListParagraph"/>
        <w:numPr>
          <w:ilvl w:val="0"/>
          <w:numId w:val="71"/>
        </w:numPr>
        <w:spacing w:before="120" w:after="120"/>
        <w:ind w:left="1440" w:hanging="1440"/>
        <w:jc w:val="both"/>
        <w:rPr>
          <w:rFonts w:ascii="Arial" w:hAnsi="Arial" w:cs="Arial"/>
          <w:b/>
          <w:bCs/>
          <w:sz w:val="24"/>
          <w:szCs w:val="24"/>
        </w:rPr>
      </w:pPr>
      <w:r w:rsidRPr="00D37E43">
        <w:rPr>
          <w:rFonts w:ascii="Arial" w:hAnsi="Arial" w:cs="Arial"/>
          <w:b/>
          <w:bCs/>
          <w:sz w:val="24"/>
          <w:szCs w:val="24"/>
        </w:rPr>
        <w:t xml:space="preserve">Price Breakdown </w:t>
      </w:r>
    </w:p>
    <w:p w14:paraId="51ABCF37" w14:textId="22093BB1" w:rsidR="001F5289" w:rsidRPr="00D37E43" w:rsidRDefault="00032B1A" w:rsidP="008A381A">
      <w:pPr>
        <w:pStyle w:val="ListParagraph"/>
        <w:numPr>
          <w:ilvl w:val="1"/>
          <w:numId w:val="71"/>
        </w:numPr>
        <w:spacing w:before="120" w:after="120"/>
        <w:ind w:left="1440" w:hanging="1440"/>
        <w:jc w:val="both"/>
        <w:rPr>
          <w:rFonts w:ascii="Arial" w:hAnsi="Arial" w:cs="Arial"/>
          <w:sz w:val="24"/>
          <w:szCs w:val="24"/>
        </w:rPr>
      </w:pPr>
      <w:r w:rsidRPr="00D37E43">
        <w:rPr>
          <w:rFonts w:ascii="Arial" w:hAnsi="Arial" w:cs="Arial"/>
          <w:sz w:val="24"/>
          <w:szCs w:val="24"/>
        </w:rPr>
        <w:t>Whenever requested</w:t>
      </w:r>
      <w:r w:rsidR="001F5289" w:rsidRPr="00D37E43">
        <w:rPr>
          <w:rFonts w:ascii="Arial" w:hAnsi="Arial" w:cs="Arial"/>
          <w:sz w:val="24"/>
          <w:szCs w:val="24"/>
        </w:rPr>
        <w:t xml:space="preserve"> by the Engineer or his </w:t>
      </w:r>
      <w:r w:rsidRPr="00D37E43">
        <w:rPr>
          <w:rFonts w:ascii="Arial" w:hAnsi="Arial" w:cs="Arial"/>
          <w:sz w:val="24"/>
          <w:szCs w:val="24"/>
        </w:rPr>
        <w:t>representative the</w:t>
      </w:r>
      <w:r w:rsidR="001F5289" w:rsidRPr="00D37E43">
        <w:rPr>
          <w:rFonts w:ascii="Arial" w:hAnsi="Arial" w:cs="Arial"/>
          <w:sz w:val="24"/>
          <w:szCs w:val="24"/>
        </w:rPr>
        <w:t xml:space="preserve"> Contractor </w:t>
      </w:r>
      <w:r w:rsidRPr="00D37E43">
        <w:rPr>
          <w:rFonts w:ascii="Arial" w:hAnsi="Arial" w:cs="Arial"/>
          <w:sz w:val="24"/>
          <w:szCs w:val="24"/>
        </w:rPr>
        <w:t>shall furnish</w:t>
      </w:r>
      <w:r w:rsidR="001F5289" w:rsidRPr="00D37E43">
        <w:rPr>
          <w:rFonts w:ascii="Arial" w:hAnsi="Arial" w:cs="Arial"/>
          <w:sz w:val="24"/>
          <w:szCs w:val="24"/>
        </w:rPr>
        <w:t xml:space="preserve"> detailed price breakdown for supply and installation of each of the items of electrical </w:t>
      </w:r>
      <w:r w:rsidRPr="00D37E43">
        <w:rPr>
          <w:rFonts w:ascii="Arial" w:hAnsi="Arial" w:cs="Arial"/>
          <w:sz w:val="24"/>
          <w:szCs w:val="24"/>
        </w:rPr>
        <w:t>works including</w:t>
      </w:r>
      <w:r w:rsidR="001F5289" w:rsidRPr="00D37E43">
        <w:rPr>
          <w:rFonts w:ascii="Arial" w:hAnsi="Arial" w:cs="Arial"/>
          <w:sz w:val="24"/>
          <w:szCs w:val="24"/>
        </w:rPr>
        <w:t xml:space="preserve"> for each type/size of applicable cable/ light fitting/ Earth pit / Earth stations.</w:t>
      </w:r>
    </w:p>
    <w:p w14:paraId="7A433F9D" w14:textId="1CA56A9B" w:rsidR="001F5289" w:rsidRPr="00D37E43" w:rsidRDefault="001F5289" w:rsidP="008A381A">
      <w:pPr>
        <w:pStyle w:val="ListParagraph"/>
        <w:numPr>
          <w:ilvl w:val="1"/>
          <w:numId w:val="71"/>
        </w:numPr>
        <w:spacing w:before="120" w:after="120"/>
        <w:ind w:left="1440" w:hanging="1440"/>
        <w:jc w:val="both"/>
        <w:rPr>
          <w:rFonts w:ascii="Arial" w:hAnsi="Arial" w:cs="Arial"/>
          <w:sz w:val="24"/>
          <w:szCs w:val="24"/>
        </w:rPr>
      </w:pPr>
      <w:r w:rsidRPr="00D37E43">
        <w:rPr>
          <w:rFonts w:ascii="Arial" w:hAnsi="Arial" w:cs="Arial"/>
          <w:sz w:val="24"/>
          <w:szCs w:val="24"/>
        </w:rPr>
        <w:t>This breakdown prices are required for the purpose of justification for progress payment and also for working out addition and deletion, if any, in the scope of work at a later date.</w:t>
      </w:r>
    </w:p>
    <w:p w14:paraId="00EC7661" w14:textId="57600B09" w:rsidR="001F5289" w:rsidRPr="00D37E43" w:rsidRDefault="0076061A" w:rsidP="0076061A">
      <w:pPr>
        <w:spacing w:before="120" w:after="120" w:line="276" w:lineRule="auto"/>
        <w:ind w:left="1440" w:hanging="1440"/>
        <w:jc w:val="both"/>
        <w:rPr>
          <w:rFonts w:ascii="Arial" w:hAnsi="Arial" w:cs="Arial"/>
          <w:b/>
          <w:bCs/>
          <w:sz w:val="24"/>
          <w:szCs w:val="24"/>
        </w:rPr>
      </w:pPr>
      <w:r w:rsidRPr="00D37E43">
        <w:rPr>
          <w:rFonts w:ascii="Arial" w:hAnsi="Arial" w:cs="Arial"/>
          <w:b/>
          <w:bCs/>
          <w:sz w:val="24"/>
          <w:szCs w:val="24"/>
        </w:rPr>
        <w:t>C</w:t>
      </w:r>
      <w:r w:rsidRPr="00D37E43">
        <w:rPr>
          <w:rFonts w:ascii="Arial" w:hAnsi="Arial" w:cs="Arial"/>
          <w:b/>
          <w:bCs/>
          <w:sz w:val="24"/>
          <w:szCs w:val="24"/>
        </w:rPr>
        <w:tab/>
      </w:r>
      <w:r w:rsidR="001F5289" w:rsidRPr="00D37E43">
        <w:rPr>
          <w:rFonts w:ascii="Arial" w:hAnsi="Arial" w:cs="Arial"/>
          <w:b/>
          <w:bCs/>
          <w:sz w:val="24"/>
          <w:szCs w:val="24"/>
        </w:rPr>
        <w:t>Instrumentation Works</w:t>
      </w:r>
    </w:p>
    <w:p w14:paraId="0A8622F6" w14:textId="77777777" w:rsidR="001F5289" w:rsidRPr="00D37E43" w:rsidRDefault="001F5289" w:rsidP="0045747B">
      <w:pPr>
        <w:pStyle w:val="ListParagraph"/>
        <w:numPr>
          <w:ilvl w:val="0"/>
          <w:numId w:val="96"/>
        </w:numPr>
        <w:spacing w:before="120" w:after="120"/>
        <w:ind w:left="1440" w:hanging="1440"/>
        <w:jc w:val="both"/>
        <w:rPr>
          <w:rFonts w:ascii="Arial" w:hAnsi="Arial" w:cs="Arial"/>
          <w:b/>
          <w:bCs/>
          <w:sz w:val="24"/>
          <w:szCs w:val="24"/>
        </w:rPr>
      </w:pPr>
      <w:r w:rsidRPr="00D37E43">
        <w:rPr>
          <w:rFonts w:ascii="Arial" w:hAnsi="Arial" w:cs="Arial"/>
          <w:b/>
          <w:bCs/>
          <w:sz w:val="24"/>
          <w:szCs w:val="24"/>
        </w:rPr>
        <w:t>General</w:t>
      </w:r>
    </w:p>
    <w:p w14:paraId="56F7E1ED" w14:textId="74A82766" w:rsidR="001F5289" w:rsidRPr="00D37E43" w:rsidRDefault="001F5289" w:rsidP="00CC3EE1">
      <w:pPr>
        <w:tabs>
          <w:tab w:val="left" w:pos="2160"/>
        </w:tabs>
        <w:spacing w:before="120" w:after="120" w:line="276" w:lineRule="auto"/>
        <w:ind w:left="1440"/>
        <w:jc w:val="both"/>
        <w:rPr>
          <w:rFonts w:ascii="Arial" w:hAnsi="Arial" w:cs="Arial"/>
          <w:sz w:val="24"/>
          <w:szCs w:val="24"/>
        </w:rPr>
      </w:pPr>
      <w:r w:rsidRPr="00D37E43">
        <w:rPr>
          <w:rFonts w:ascii="Arial" w:hAnsi="Arial" w:cs="Arial"/>
          <w:sz w:val="24"/>
          <w:szCs w:val="24"/>
        </w:rPr>
        <w:t xml:space="preserve">The scope covers, besides verification of broad specifications for </w:t>
      </w:r>
      <w:r w:rsidR="00032B1A" w:rsidRPr="00D37E43">
        <w:rPr>
          <w:rFonts w:ascii="Arial" w:hAnsi="Arial" w:cs="Arial"/>
          <w:sz w:val="24"/>
          <w:szCs w:val="24"/>
        </w:rPr>
        <w:t>instrument items</w:t>
      </w:r>
      <w:r w:rsidRPr="00D37E43">
        <w:rPr>
          <w:rFonts w:ascii="Arial" w:hAnsi="Arial" w:cs="Arial"/>
          <w:sz w:val="24"/>
          <w:szCs w:val="24"/>
        </w:rPr>
        <w:t xml:space="preserve"> enclosed the following activities</w:t>
      </w:r>
      <w:r w:rsidR="00656E3B" w:rsidRPr="00D37E43">
        <w:rPr>
          <w:rFonts w:ascii="Arial" w:hAnsi="Arial" w:cs="Arial"/>
          <w:sz w:val="24"/>
          <w:szCs w:val="24"/>
        </w:rPr>
        <w:t>:</w:t>
      </w:r>
    </w:p>
    <w:p w14:paraId="7EA32D07" w14:textId="6FC1E870" w:rsidR="001F5289" w:rsidRPr="00D37E43" w:rsidRDefault="001F5289" w:rsidP="0045747B">
      <w:pPr>
        <w:pStyle w:val="ListParagraph"/>
        <w:numPr>
          <w:ilvl w:val="0"/>
          <w:numId w:val="90"/>
        </w:numPr>
        <w:spacing w:before="120" w:after="120" w:line="276" w:lineRule="auto"/>
        <w:ind w:left="1800"/>
        <w:jc w:val="both"/>
        <w:rPr>
          <w:rFonts w:ascii="Arial" w:hAnsi="Arial" w:cs="Arial"/>
          <w:sz w:val="24"/>
          <w:szCs w:val="24"/>
        </w:rPr>
      </w:pPr>
      <w:r w:rsidRPr="00D37E43">
        <w:rPr>
          <w:rFonts w:ascii="Arial" w:hAnsi="Arial" w:cs="Arial"/>
          <w:sz w:val="24"/>
          <w:szCs w:val="24"/>
        </w:rPr>
        <w:t>Detailed engineering of all instrument items shall be under Contractor’s scope.</w:t>
      </w:r>
    </w:p>
    <w:p w14:paraId="55036BAA" w14:textId="7CFF1349" w:rsidR="001F5289" w:rsidRPr="00D37E43" w:rsidRDefault="001F5289" w:rsidP="0045747B">
      <w:pPr>
        <w:pStyle w:val="ListParagraph"/>
        <w:numPr>
          <w:ilvl w:val="0"/>
          <w:numId w:val="90"/>
        </w:numPr>
        <w:spacing w:before="120" w:after="120" w:line="276" w:lineRule="auto"/>
        <w:ind w:left="1800"/>
        <w:jc w:val="both"/>
        <w:rPr>
          <w:rFonts w:ascii="Arial" w:hAnsi="Arial" w:cs="Arial"/>
          <w:sz w:val="24"/>
          <w:szCs w:val="24"/>
        </w:rPr>
      </w:pPr>
      <w:r w:rsidRPr="00D37E43">
        <w:rPr>
          <w:rFonts w:ascii="Arial" w:hAnsi="Arial" w:cs="Arial"/>
          <w:sz w:val="24"/>
          <w:szCs w:val="24"/>
        </w:rPr>
        <w:t>Supply of total instrumentation systems including all erection hardware to suit process requirements perfectly.</w:t>
      </w:r>
    </w:p>
    <w:p w14:paraId="7F4637FD" w14:textId="6093D6D2" w:rsidR="001F5289" w:rsidRPr="00D37E43" w:rsidRDefault="001F5289" w:rsidP="0045747B">
      <w:pPr>
        <w:pStyle w:val="ListParagraph"/>
        <w:numPr>
          <w:ilvl w:val="0"/>
          <w:numId w:val="90"/>
        </w:numPr>
        <w:spacing w:before="120" w:after="120" w:line="276" w:lineRule="auto"/>
        <w:ind w:left="1800"/>
        <w:jc w:val="both"/>
        <w:rPr>
          <w:rFonts w:ascii="Arial" w:hAnsi="Arial" w:cs="Arial"/>
          <w:sz w:val="24"/>
          <w:szCs w:val="24"/>
        </w:rPr>
      </w:pPr>
      <w:r w:rsidRPr="00D37E43">
        <w:rPr>
          <w:rFonts w:ascii="Arial" w:hAnsi="Arial" w:cs="Arial"/>
          <w:sz w:val="24"/>
          <w:szCs w:val="24"/>
        </w:rPr>
        <w:t>To maintain Contractor's own quality assurance plan (Contractor(Vendor)'s quality plan i.e. VQP) for all instrument items.</w:t>
      </w:r>
    </w:p>
    <w:p w14:paraId="43DEDFF1" w14:textId="22A52782" w:rsidR="001F5289" w:rsidRPr="00D37E43" w:rsidRDefault="001F5289" w:rsidP="0045747B">
      <w:pPr>
        <w:pStyle w:val="ListParagraph"/>
        <w:numPr>
          <w:ilvl w:val="0"/>
          <w:numId w:val="90"/>
        </w:numPr>
        <w:spacing w:before="120" w:after="120" w:line="276" w:lineRule="auto"/>
        <w:ind w:left="1800"/>
        <w:jc w:val="both"/>
        <w:rPr>
          <w:rFonts w:ascii="Arial" w:hAnsi="Arial" w:cs="Arial"/>
          <w:sz w:val="24"/>
          <w:szCs w:val="24"/>
        </w:rPr>
      </w:pPr>
      <w:r w:rsidRPr="00D37E43">
        <w:rPr>
          <w:rFonts w:ascii="Arial" w:hAnsi="Arial" w:cs="Arial"/>
          <w:sz w:val="24"/>
          <w:szCs w:val="24"/>
        </w:rPr>
        <w:t>Testing, calibration and checking of all instrument items including all erection hardware before installation.</w:t>
      </w:r>
    </w:p>
    <w:p w14:paraId="58420447" w14:textId="77777777" w:rsidR="001F5289" w:rsidRPr="00D37E43" w:rsidRDefault="001F5289" w:rsidP="0045747B">
      <w:pPr>
        <w:pStyle w:val="ListParagraph"/>
        <w:numPr>
          <w:ilvl w:val="0"/>
          <w:numId w:val="90"/>
        </w:numPr>
        <w:spacing w:before="120" w:after="120" w:line="276" w:lineRule="auto"/>
        <w:ind w:left="1800"/>
        <w:jc w:val="both"/>
        <w:rPr>
          <w:rFonts w:ascii="Arial" w:hAnsi="Arial" w:cs="Arial"/>
          <w:sz w:val="24"/>
          <w:szCs w:val="24"/>
        </w:rPr>
      </w:pPr>
      <w:r w:rsidRPr="00D37E43">
        <w:rPr>
          <w:rFonts w:ascii="Arial" w:hAnsi="Arial" w:cs="Arial"/>
          <w:sz w:val="24"/>
          <w:szCs w:val="24"/>
        </w:rPr>
        <w:t>e)   Erection of all instrument items such as, but not limited to, panels, cable ladders, cable   tray, cables, supports, etc, as per good engineering practice.</w:t>
      </w:r>
    </w:p>
    <w:p w14:paraId="77AB0EED" w14:textId="34E96B50" w:rsidR="001F5289" w:rsidRPr="00D37E43" w:rsidRDefault="001F5289" w:rsidP="0045747B">
      <w:pPr>
        <w:pStyle w:val="ListParagraph"/>
        <w:numPr>
          <w:ilvl w:val="0"/>
          <w:numId w:val="90"/>
        </w:numPr>
        <w:spacing w:before="120" w:after="120" w:line="276" w:lineRule="auto"/>
        <w:ind w:left="1800"/>
        <w:jc w:val="both"/>
        <w:rPr>
          <w:rFonts w:ascii="Arial" w:hAnsi="Arial" w:cs="Arial"/>
          <w:sz w:val="24"/>
          <w:szCs w:val="24"/>
        </w:rPr>
      </w:pPr>
      <w:r w:rsidRPr="00D37E43">
        <w:rPr>
          <w:rFonts w:ascii="Arial" w:hAnsi="Arial" w:cs="Arial"/>
          <w:sz w:val="24"/>
          <w:szCs w:val="24"/>
        </w:rPr>
        <w:t>Testing calibration and checking of all instruments, instrument - loops and interlocks after erection.</w:t>
      </w:r>
    </w:p>
    <w:p w14:paraId="786892F4" w14:textId="79C6A1AB" w:rsidR="001F5289" w:rsidRPr="00D37E43" w:rsidRDefault="001F5289" w:rsidP="0045747B">
      <w:pPr>
        <w:pStyle w:val="ListParagraph"/>
        <w:numPr>
          <w:ilvl w:val="0"/>
          <w:numId w:val="90"/>
        </w:numPr>
        <w:spacing w:before="120" w:after="120" w:line="276" w:lineRule="auto"/>
        <w:ind w:left="1800"/>
        <w:jc w:val="both"/>
        <w:rPr>
          <w:rFonts w:ascii="Arial" w:hAnsi="Arial" w:cs="Arial"/>
          <w:sz w:val="24"/>
          <w:szCs w:val="24"/>
        </w:rPr>
      </w:pPr>
      <w:r w:rsidRPr="00D37E43">
        <w:rPr>
          <w:rFonts w:ascii="Arial" w:hAnsi="Arial" w:cs="Arial"/>
          <w:sz w:val="24"/>
          <w:szCs w:val="24"/>
        </w:rPr>
        <w:t>Commissioning of all instrument items during commissioning of plants.</w:t>
      </w:r>
    </w:p>
    <w:p w14:paraId="5EDA9A64" w14:textId="54351382" w:rsidR="001F5289" w:rsidRPr="00D37E43" w:rsidRDefault="001F5289" w:rsidP="0045747B">
      <w:pPr>
        <w:pStyle w:val="ListParagraph"/>
        <w:numPr>
          <w:ilvl w:val="0"/>
          <w:numId w:val="90"/>
        </w:numPr>
        <w:spacing w:before="120" w:after="120" w:line="276" w:lineRule="auto"/>
        <w:ind w:left="1800"/>
        <w:jc w:val="both"/>
        <w:rPr>
          <w:rFonts w:ascii="Arial" w:hAnsi="Arial" w:cs="Arial"/>
          <w:sz w:val="24"/>
          <w:szCs w:val="24"/>
        </w:rPr>
      </w:pPr>
      <w:r w:rsidRPr="00D37E43">
        <w:rPr>
          <w:rFonts w:ascii="Arial" w:hAnsi="Arial" w:cs="Arial"/>
          <w:sz w:val="24"/>
          <w:szCs w:val="24"/>
        </w:rPr>
        <w:t>To supply optionally consumable recommended spares for instruments for O&amp;M period.</w:t>
      </w:r>
    </w:p>
    <w:p w14:paraId="0361E2FF" w14:textId="016AC411" w:rsidR="001F5289" w:rsidRPr="00D37E43" w:rsidRDefault="001F5289" w:rsidP="0045747B">
      <w:pPr>
        <w:pStyle w:val="ListParagraph"/>
        <w:numPr>
          <w:ilvl w:val="0"/>
          <w:numId w:val="90"/>
        </w:numPr>
        <w:spacing w:before="120" w:after="120" w:line="276" w:lineRule="auto"/>
        <w:ind w:left="1800"/>
        <w:jc w:val="both"/>
        <w:rPr>
          <w:rFonts w:ascii="Arial" w:hAnsi="Arial" w:cs="Arial"/>
          <w:sz w:val="24"/>
          <w:szCs w:val="24"/>
        </w:rPr>
      </w:pPr>
      <w:r w:rsidRPr="00D37E43">
        <w:rPr>
          <w:rFonts w:ascii="Arial" w:hAnsi="Arial" w:cs="Arial"/>
          <w:sz w:val="24"/>
          <w:szCs w:val="24"/>
        </w:rPr>
        <w:t xml:space="preserve">Providing fully dual redundant in all aspects PLC and SCADA Monitoring system for control and monitoring Plant. The scope of work under this contract includes: (a) Field Instruments, valve actuators and accessories, Instrumentation PLC (b) Supervisory Control and Data Acquisition System (SCADA) and (c) Wide Area Network (d) Laser printers – 2 nos for plotting </w:t>
      </w:r>
      <w:r w:rsidRPr="00D37E43">
        <w:rPr>
          <w:rFonts w:ascii="Arial" w:hAnsi="Arial" w:cs="Arial"/>
          <w:sz w:val="24"/>
          <w:szCs w:val="24"/>
        </w:rPr>
        <w:lastRenderedPageBreak/>
        <w:t xml:space="preserve">graphics, printing alarms etc., Entire PLC/SCADA system shall be fully dual redundant with respect to CPU, SERVERS, COMMUNICATION MODULES, NETWORK SYSTEM, POWER SUPPLY, HMI. An engineering work station shall be included for modification of system configuration, bypassing instruments, correcting the logic etc. Necessary furniture also shall be included </w:t>
      </w:r>
    </w:p>
    <w:p w14:paraId="5D4DFCFE" w14:textId="74DCC6EB" w:rsidR="001F5289" w:rsidRPr="00D37E43" w:rsidRDefault="001F5289" w:rsidP="0045747B">
      <w:pPr>
        <w:pStyle w:val="ListParagraph"/>
        <w:numPr>
          <w:ilvl w:val="0"/>
          <w:numId w:val="90"/>
        </w:numPr>
        <w:spacing w:before="120" w:after="120" w:line="276" w:lineRule="auto"/>
        <w:ind w:left="1800"/>
        <w:jc w:val="both"/>
        <w:rPr>
          <w:rFonts w:ascii="Arial" w:hAnsi="Arial" w:cs="Arial"/>
          <w:sz w:val="24"/>
          <w:szCs w:val="24"/>
        </w:rPr>
      </w:pPr>
      <w:r w:rsidRPr="00D37E43">
        <w:rPr>
          <w:rFonts w:ascii="Arial" w:hAnsi="Arial" w:cs="Arial"/>
          <w:sz w:val="24"/>
          <w:szCs w:val="24"/>
        </w:rPr>
        <w:t>The scope of the work involves Supply, delivery, erection, testing and commissioning of control systems and field instruments for Data access, such as flow meters, pressure and level transmitters and indicators, and all equipment  should be hardwired with the I/O card of the PLC system housed in the treatment plant. The minimum field instruments / Instrumentation system  required to be erected under the Project are listed elsewhere in this Bid document.</w:t>
      </w:r>
    </w:p>
    <w:p w14:paraId="13EF8A7F" w14:textId="53200A2B" w:rsidR="001F5289" w:rsidRPr="00D37E43" w:rsidRDefault="001F5289" w:rsidP="0045747B">
      <w:pPr>
        <w:pStyle w:val="ListParagraph"/>
        <w:numPr>
          <w:ilvl w:val="0"/>
          <w:numId w:val="90"/>
        </w:numPr>
        <w:spacing w:before="120" w:after="120" w:line="276" w:lineRule="auto"/>
        <w:ind w:left="1800"/>
        <w:jc w:val="both"/>
        <w:rPr>
          <w:rFonts w:ascii="Arial" w:hAnsi="Arial" w:cs="Arial"/>
          <w:sz w:val="24"/>
          <w:szCs w:val="24"/>
        </w:rPr>
      </w:pPr>
      <w:r w:rsidRPr="00D37E43">
        <w:rPr>
          <w:rFonts w:ascii="Arial" w:hAnsi="Arial" w:cs="Arial"/>
          <w:sz w:val="24"/>
          <w:szCs w:val="24"/>
        </w:rPr>
        <w:t xml:space="preserve">Sensing &amp; Collection of process parameters such as flow rate, pressure in pipelines, etc., along with valves and motor on/ off status and other electrical parameters from the various process units shall be monitored and logged at pre-set intervals using PLC.  In addition to the Online parameters, other parameters to be analysed manually if any in the laboratory should be incorporated in the SCADA system along with the auto generated results. </w:t>
      </w:r>
    </w:p>
    <w:p w14:paraId="67A0E507" w14:textId="37F5F9FE" w:rsidR="001F5289" w:rsidRPr="00D37E43" w:rsidRDefault="001F5289" w:rsidP="00CC3EE1">
      <w:pPr>
        <w:pStyle w:val="ListParagraph"/>
        <w:spacing w:before="120" w:after="120" w:line="276" w:lineRule="auto"/>
        <w:ind w:left="1800" w:firstLine="0"/>
        <w:jc w:val="both"/>
        <w:rPr>
          <w:rFonts w:ascii="Arial" w:hAnsi="Arial" w:cs="Arial"/>
          <w:sz w:val="24"/>
          <w:szCs w:val="24"/>
        </w:rPr>
      </w:pPr>
      <w:r w:rsidRPr="00D37E43">
        <w:rPr>
          <w:rFonts w:ascii="Arial" w:hAnsi="Arial" w:cs="Arial"/>
          <w:sz w:val="24"/>
          <w:szCs w:val="24"/>
        </w:rPr>
        <w:t>The treated water flow at the plant end and at the receiving end of the end user shall be measured using magnetic flow meter</w:t>
      </w:r>
      <w:r w:rsidR="00F9439C" w:rsidRPr="00D37E43">
        <w:rPr>
          <w:rFonts w:ascii="Arial" w:hAnsi="Arial" w:cs="Arial"/>
          <w:sz w:val="24"/>
          <w:szCs w:val="24"/>
        </w:rPr>
        <w:t>.</w:t>
      </w:r>
    </w:p>
    <w:p w14:paraId="1DDBC480" w14:textId="02314CDD" w:rsidR="00F9439C" w:rsidRPr="00D37E43" w:rsidRDefault="00CD1675" w:rsidP="0045747B">
      <w:pPr>
        <w:pStyle w:val="ListParagraph"/>
        <w:numPr>
          <w:ilvl w:val="0"/>
          <w:numId w:val="96"/>
        </w:numPr>
        <w:spacing w:before="120" w:after="120" w:line="276" w:lineRule="auto"/>
        <w:ind w:left="1440" w:hanging="1440"/>
        <w:jc w:val="both"/>
        <w:rPr>
          <w:rFonts w:ascii="Arial" w:hAnsi="Arial" w:cs="Arial"/>
          <w:sz w:val="24"/>
          <w:szCs w:val="24"/>
        </w:rPr>
      </w:pPr>
      <w:r w:rsidRPr="00D37E43">
        <w:rPr>
          <w:rFonts w:ascii="Arial" w:hAnsi="Arial" w:cs="Arial"/>
          <w:sz w:val="24"/>
          <w:szCs w:val="24"/>
        </w:rPr>
        <w:t>1</w:t>
      </w:r>
      <w:r w:rsidR="001F5289" w:rsidRPr="00D37E43">
        <w:rPr>
          <w:rFonts w:ascii="Arial" w:hAnsi="Arial" w:cs="Arial"/>
          <w:sz w:val="24"/>
          <w:szCs w:val="24"/>
        </w:rPr>
        <w:t xml:space="preserve"> numbers of  Personal Computers (with a minimum of IS 4th Generation Processor, 4 GB RAM, 1 TB Hard disk, 20’’ LCD Monitor, UPS, 2 numbers of Laser Printer with scanner) along with other peripherals</w:t>
      </w:r>
      <w:r w:rsidRPr="00D37E43">
        <w:rPr>
          <w:rFonts w:ascii="Arial" w:hAnsi="Arial" w:cs="Arial"/>
          <w:sz w:val="24"/>
          <w:szCs w:val="24"/>
        </w:rPr>
        <w:t xml:space="preserve"> shall be available at WTP</w:t>
      </w:r>
      <w:r w:rsidR="001F5289" w:rsidRPr="00D37E43">
        <w:rPr>
          <w:rFonts w:ascii="Arial" w:hAnsi="Arial" w:cs="Arial"/>
          <w:sz w:val="24"/>
          <w:szCs w:val="24"/>
        </w:rPr>
        <w:t xml:space="preserve">. </w:t>
      </w:r>
    </w:p>
    <w:p w14:paraId="43788150" w14:textId="143860A5" w:rsidR="001F5289" w:rsidRPr="00D37E43" w:rsidRDefault="001F5289" w:rsidP="0045747B">
      <w:pPr>
        <w:pStyle w:val="ListParagraph"/>
        <w:numPr>
          <w:ilvl w:val="0"/>
          <w:numId w:val="96"/>
        </w:numPr>
        <w:spacing w:before="120" w:after="120"/>
        <w:ind w:left="1440" w:hanging="1440"/>
        <w:jc w:val="both"/>
        <w:rPr>
          <w:rFonts w:ascii="Arial" w:hAnsi="Arial" w:cs="Arial"/>
          <w:color w:val="000000" w:themeColor="text1"/>
          <w:sz w:val="24"/>
          <w:szCs w:val="24"/>
        </w:rPr>
      </w:pPr>
      <w:r w:rsidRPr="00D37E43">
        <w:rPr>
          <w:rFonts w:ascii="Arial" w:hAnsi="Arial" w:cs="Arial"/>
          <w:color w:val="000000" w:themeColor="text1"/>
          <w:sz w:val="24"/>
          <w:szCs w:val="24"/>
        </w:rPr>
        <w:t>Contractor shall also comply with the SPECIFICATIONS OF INSTRUMENTATION which is followed herewith. In case of any contradiction Contractor shall get the same clarified from the Engineer before placing the order for supply of these items.</w:t>
      </w:r>
    </w:p>
    <w:p w14:paraId="0105ABAA" w14:textId="5B280736" w:rsidR="001F5289" w:rsidRPr="00D37E43" w:rsidRDefault="003366A4" w:rsidP="0045747B">
      <w:pPr>
        <w:pStyle w:val="ListParagraph"/>
        <w:numPr>
          <w:ilvl w:val="0"/>
          <w:numId w:val="96"/>
        </w:numPr>
        <w:spacing w:before="120" w:after="120"/>
        <w:ind w:left="1440" w:hanging="1440"/>
        <w:jc w:val="both"/>
        <w:rPr>
          <w:rFonts w:ascii="Arial" w:hAnsi="Arial" w:cs="Arial"/>
          <w:sz w:val="24"/>
          <w:szCs w:val="24"/>
        </w:rPr>
      </w:pPr>
      <w:r w:rsidRPr="00D37E43">
        <w:rPr>
          <w:rFonts w:ascii="Arial" w:hAnsi="Arial" w:cs="Arial"/>
          <w:sz w:val="24"/>
          <w:szCs w:val="24"/>
        </w:rPr>
        <w:t>Minimum Field</w:t>
      </w:r>
      <w:r w:rsidR="001F5289" w:rsidRPr="00D37E43">
        <w:rPr>
          <w:rFonts w:ascii="Arial" w:hAnsi="Arial" w:cs="Arial"/>
          <w:sz w:val="24"/>
          <w:szCs w:val="24"/>
        </w:rPr>
        <w:t xml:space="preserve"> Instruments / Instrumentation System required f</w:t>
      </w:r>
      <w:r w:rsidR="00CC3EE1" w:rsidRPr="00D37E43">
        <w:rPr>
          <w:rFonts w:ascii="Arial" w:hAnsi="Arial" w:cs="Arial"/>
          <w:sz w:val="24"/>
          <w:szCs w:val="24"/>
        </w:rPr>
        <w:t>or WTP</w:t>
      </w:r>
    </w:p>
    <w:p w14:paraId="519744D1" w14:textId="4DA048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following is the minimum requirement of Instruments for the various process </w:t>
      </w:r>
      <w:r w:rsidR="003366A4" w:rsidRPr="00D37E43">
        <w:rPr>
          <w:rFonts w:ascii="Arial" w:hAnsi="Arial" w:cs="Arial"/>
          <w:sz w:val="24"/>
          <w:szCs w:val="24"/>
        </w:rPr>
        <w:t>units: -</w:t>
      </w:r>
      <w:r w:rsidRPr="00D37E43">
        <w:rPr>
          <w:rFonts w:ascii="Arial" w:hAnsi="Arial" w:cs="Arial"/>
          <w:sz w:val="24"/>
          <w:szCs w:val="24"/>
        </w:rPr>
        <w:t xml:space="preserve"> </w:t>
      </w:r>
    </w:p>
    <w:p w14:paraId="517C2CE0" w14:textId="407FB96D" w:rsidR="001F5289" w:rsidRPr="00D37E43" w:rsidRDefault="001F5289" w:rsidP="003E7A59">
      <w:pPr>
        <w:pStyle w:val="ListParagraph"/>
        <w:spacing w:before="120" w:after="120" w:line="276" w:lineRule="auto"/>
        <w:ind w:left="1440" w:firstLine="0"/>
        <w:jc w:val="both"/>
        <w:rPr>
          <w:rFonts w:ascii="Arial" w:hAnsi="Arial" w:cs="Arial"/>
          <w:color w:val="000000" w:themeColor="text1"/>
          <w:sz w:val="24"/>
          <w:szCs w:val="24"/>
        </w:rPr>
      </w:pPr>
      <w:r w:rsidRPr="00D37E43">
        <w:rPr>
          <w:rFonts w:ascii="Arial" w:hAnsi="Arial" w:cs="Arial"/>
          <w:color w:val="000000" w:themeColor="text1"/>
          <w:sz w:val="24"/>
          <w:szCs w:val="24"/>
        </w:rPr>
        <w:t xml:space="preserve">UF </w:t>
      </w:r>
      <w:r w:rsidR="00E41542" w:rsidRPr="00D37E43">
        <w:rPr>
          <w:rFonts w:ascii="Arial" w:hAnsi="Arial" w:cs="Arial"/>
          <w:color w:val="000000" w:themeColor="text1"/>
          <w:sz w:val="24"/>
          <w:szCs w:val="24"/>
        </w:rPr>
        <w:t>System</w:t>
      </w:r>
    </w:p>
    <w:p w14:paraId="23D27D65" w14:textId="74510FDD" w:rsidR="001F5289" w:rsidRPr="00D37E43" w:rsidRDefault="001F5289" w:rsidP="0045747B">
      <w:pPr>
        <w:pStyle w:val="ListParagraph"/>
        <w:numPr>
          <w:ilvl w:val="0"/>
          <w:numId w:val="91"/>
        </w:numPr>
        <w:spacing w:before="120" w:after="120" w:line="276" w:lineRule="auto"/>
        <w:jc w:val="both"/>
        <w:rPr>
          <w:rFonts w:ascii="Arial" w:hAnsi="Arial" w:cs="Arial"/>
          <w:color w:val="000000" w:themeColor="text1"/>
          <w:sz w:val="24"/>
          <w:szCs w:val="24"/>
        </w:rPr>
      </w:pPr>
      <w:r w:rsidRPr="00D37E43">
        <w:rPr>
          <w:rFonts w:ascii="Arial" w:hAnsi="Arial" w:cs="Arial"/>
          <w:color w:val="000000" w:themeColor="text1"/>
          <w:sz w:val="24"/>
          <w:szCs w:val="24"/>
        </w:rPr>
        <w:t xml:space="preserve">Supply, Delivery, erection, testing and commissioning of Instrumentation for flow measuring devices, and level switches, level indicators, level transmitters (high and low) level transmitter for interlocking purpose to auto </w:t>
      </w:r>
      <w:r w:rsidRPr="00D37E43">
        <w:rPr>
          <w:rFonts w:ascii="Arial" w:hAnsi="Arial" w:cs="Arial"/>
          <w:color w:val="000000" w:themeColor="text1"/>
          <w:sz w:val="24"/>
          <w:szCs w:val="24"/>
        </w:rPr>
        <w:lastRenderedPageBreak/>
        <w:t xml:space="preserve">start/trip </w:t>
      </w:r>
      <w:r w:rsidR="00E41542" w:rsidRPr="00D37E43">
        <w:rPr>
          <w:rFonts w:ascii="Arial" w:hAnsi="Arial" w:cs="Arial"/>
          <w:color w:val="000000" w:themeColor="text1"/>
          <w:sz w:val="24"/>
          <w:szCs w:val="24"/>
        </w:rPr>
        <w:t xml:space="preserve">UF Feed Pumps, </w:t>
      </w:r>
      <w:r w:rsidRPr="00D37E43">
        <w:rPr>
          <w:rFonts w:ascii="Arial" w:hAnsi="Arial" w:cs="Arial"/>
          <w:color w:val="000000" w:themeColor="text1"/>
          <w:sz w:val="24"/>
          <w:szCs w:val="24"/>
        </w:rPr>
        <w:t xml:space="preserve">UF backwash </w:t>
      </w:r>
      <w:r w:rsidR="00BE1938" w:rsidRPr="00D37E43">
        <w:rPr>
          <w:rFonts w:ascii="Arial" w:hAnsi="Arial" w:cs="Arial"/>
          <w:color w:val="000000" w:themeColor="text1"/>
          <w:sz w:val="24"/>
          <w:szCs w:val="24"/>
        </w:rPr>
        <w:t>pumps. –</w:t>
      </w:r>
      <w:r w:rsidRPr="00D37E43">
        <w:rPr>
          <w:rFonts w:ascii="Arial" w:hAnsi="Arial" w:cs="Arial"/>
          <w:color w:val="000000" w:themeColor="text1"/>
          <w:sz w:val="24"/>
          <w:szCs w:val="24"/>
        </w:rPr>
        <w:t xml:space="preserve"> 1 Lot</w:t>
      </w:r>
    </w:p>
    <w:p w14:paraId="5D21545F" w14:textId="75154179" w:rsidR="001F5289" w:rsidRPr="00D37E43" w:rsidRDefault="001F5289" w:rsidP="0045747B">
      <w:pPr>
        <w:pStyle w:val="ListParagraph"/>
        <w:numPr>
          <w:ilvl w:val="0"/>
          <w:numId w:val="91"/>
        </w:numPr>
        <w:spacing w:before="120" w:after="120" w:line="276" w:lineRule="auto"/>
        <w:jc w:val="both"/>
        <w:rPr>
          <w:rFonts w:ascii="Arial" w:hAnsi="Arial" w:cs="Arial"/>
          <w:color w:val="000000" w:themeColor="text1"/>
          <w:sz w:val="24"/>
          <w:szCs w:val="24"/>
        </w:rPr>
      </w:pPr>
      <w:r w:rsidRPr="00D37E43">
        <w:rPr>
          <w:rFonts w:ascii="Arial" w:hAnsi="Arial" w:cs="Arial"/>
          <w:color w:val="000000" w:themeColor="text1"/>
          <w:sz w:val="24"/>
          <w:szCs w:val="24"/>
        </w:rPr>
        <w:t>Supply, Delivery, erection, testing and commissioning of flow transmitter in local and control room in addition to totalizing facility in the line taken from UF permeate tank to be provided including accessories, cable etc. complete – 1 Lot</w:t>
      </w:r>
    </w:p>
    <w:p w14:paraId="1F2F610F" w14:textId="716838FD" w:rsidR="001F5289" w:rsidRPr="00D37E43" w:rsidRDefault="001F5289" w:rsidP="003E7A59">
      <w:pPr>
        <w:pStyle w:val="ListParagraph"/>
        <w:spacing w:before="120" w:after="120" w:line="276" w:lineRule="auto"/>
        <w:ind w:left="1440" w:firstLine="0"/>
        <w:jc w:val="both"/>
        <w:rPr>
          <w:rFonts w:ascii="Arial" w:hAnsi="Arial" w:cs="Arial"/>
          <w:color w:val="000000" w:themeColor="text1"/>
          <w:sz w:val="24"/>
          <w:szCs w:val="24"/>
        </w:rPr>
      </w:pPr>
      <w:r w:rsidRPr="00D37E43">
        <w:rPr>
          <w:rFonts w:ascii="Arial" w:hAnsi="Arial" w:cs="Arial"/>
          <w:color w:val="000000" w:themeColor="text1"/>
          <w:sz w:val="24"/>
          <w:szCs w:val="24"/>
        </w:rPr>
        <w:t>SCADA Building</w:t>
      </w:r>
    </w:p>
    <w:p w14:paraId="77AB4D98" w14:textId="4A9DF712" w:rsidR="001F5289" w:rsidRPr="00D37E43" w:rsidRDefault="001F5289" w:rsidP="003E7A59">
      <w:pPr>
        <w:pStyle w:val="ListParagraph"/>
        <w:spacing w:before="120" w:after="120" w:line="276" w:lineRule="auto"/>
        <w:ind w:left="1440" w:firstLine="0"/>
        <w:jc w:val="both"/>
        <w:rPr>
          <w:rFonts w:ascii="Arial" w:hAnsi="Arial" w:cs="Arial"/>
          <w:color w:val="000000" w:themeColor="text1"/>
          <w:sz w:val="24"/>
          <w:szCs w:val="24"/>
        </w:rPr>
      </w:pPr>
      <w:r w:rsidRPr="00D37E43">
        <w:rPr>
          <w:rFonts w:ascii="Arial" w:hAnsi="Arial" w:cs="Arial"/>
          <w:color w:val="000000" w:themeColor="text1"/>
          <w:sz w:val="24"/>
          <w:szCs w:val="24"/>
        </w:rPr>
        <w:t>CONTROL SYSTEM</w:t>
      </w:r>
    </w:p>
    <w:p w14:paraId="255DF3CF" w14:textId="40C741A5" w:rsidR="001F5289" w:rsidRPr="00D37E43" w:rsidRDefault="001F5289" w:rsidP="0045747B">
      <w:pPr>
        <w:pStyle w:val="ListParagraph"/>
        <w:numPr>
          <w:ilvl w:val="0"/>
          <w:numId w:val="92"/>
        </w:numPr>
        <w:spacing w:before="120" w:after="120" w:line="276" w:lineRule="auto"/>
        <w:jc w:val="both"/>
        <w:rPr>
          <w:rFonts w:ascii="Arial" w:hAnsi="Arial" w:cs="Arial"/>
          <w:color w:val="000000" w:themeColor="text1"/>
          <w:sz w:val="24"/>
          <w:szCs w:val="24"/>
        </w:rPr>
      </w:pPr>
      <w:r w:rsidRPr="00D37E43">
        <w:rPr>
          <w:rFonts w:ascii="Arial" w:hAnsi="Arial" w:cs="Arial"/>
          <w:color w:val="000000" w:themeColor="text1"/>
          <w:sz w:val="24"/>
          <w:szCs w:val="24"/>
        </w:rPr>
        <w:t xml:space="preserve">Supply, Delivery, erection, testing and commissioning of fully </w:t>
      </w:r>
      <w:r w:rsidRPr="00D37E43">
        <w:rPr>
          <w:rFonts w:ascii="Arial" w:hAnsi="Arial" w:cs="Arial"/>
          <w:sz w:val="24"/>
          <w:szCs w:val="24"/>
        </w:rPr>
        <w:t xml:space="preserve">dual redundant </w:t>
      </w:r>
      <w:r w:rsidRPr="00D37E43">
        <w:rPr>
          <w:rFonts w:ascii="Arial" w:hAnsi="Arial" w:cs="Arial"/>
          <w:color w:val="000000" w:themeColor="text1"/>
          <w:sz w:val="24"/>
          <w:szCs w:val="24"/>
        </w:rPr>
        <w:t xml:space="preserve">PLC/RTU - 32 Bit CPU with 64MB memory, Digital Inputs card, Digital Output card, Analog input 4/20 mA card, Ethernet, RS232, RS485, Dual redundant MODBUS ports, 6" In-built colour touch screen display, UPS Power supply with battery and closed cubical - control Desk with power supply, internal Wiring &amp; required accessories for </w:t>
      </w:r>
      <w:r w:rsidR="00B92979" w:rsidRPr="00D37E43">
        <w:rPr>
          <w:rFonts w:ascii="Arial" w:hAnsi="Arial" w:cs="Arial"/>
          <w:color w:val="000000" w:themeColor="text1"/>
          <w:sz w:val="24"/>
          <w:szCs w:val="24"/>
        </w:rPr>
        <w:t>W</w:t>
      </w:r>
      <w:r w:rsidRPr="00D37E43">
        <w:rPr>
          <w:rFonts w:ascii="Arial" w:hAnsi="Arial" w:cs="Arial"/>
          <w:color w:val="000000" w:themeColor="text1"/>
          <w:sz w:val="24"/>
          <w:szCs w:val="24"/>
        </w:rPr>
        <w:t>TP –1Lot</w:t>
      </w:r>
      <w:r w:rsidR="00E219E5" w:rsidRPr="00D37E43">
        <w:rPr>
          <w:rFonts w:ascii="Arial" w:hAnsi="Arial" w:cs="Arial"/>
          <w:color w:val="000000" w:themeColor="text1"/>
          <w:sz w:val="24"/>
          <w:szCs w:val="24"/>
        </w:rPr>
        <w:t>.</w:t>
      </w:r>
    </w:p>
    <w:p w14:paraId="205F2345" w14:textId="3ACBDE5A" w:rsidR="001F5289" w:rsidRPr="00D37E43" w:rsidRDefault="001F5289" w:rsidP="003E7A59">
      <w:pPr>
        <w:pStyle w:val="ListParagraph"/>
        <w:spacing w:before="120" w:after="120" w:line="276" w:lineRule="auto"/>
        <w:ind w:left="1440" w:firstLine="0"/>
        <w:jc w:val="both"/>
        <w:rPr>
          <w:rFonts w:ascii="Arial" w:hAnsi="Arial" w:cs="Arial"/>
          <w:color w:val="000000" w:themeColor="text1"/>
          <w:sz w:val="24"/>
          <w:szCs w:val="24"/>
        </w:rPr>
      </w:pPr>
      <w:r w:rsidRPr="00D37E43">
        <w:rPr>
          <w:rFonts w:ascii="Arial" w:hAnsi="Arial" w:cs="Arial"/>
          <w:color w:val="000000" w:themeColor="text1"/>
          <w:sz w:val="24"/>
          <w:szCs w:val="24"/>
        </w:rPr>
        <w:t>SCADA SYSTEM</w:t>
      </w:r>
    </w:p>
    <w:p w14:paraId="7CD8DB17" w14:textId="71E904B0" w:rsidR="001F5289" w:rsidRPr="00D37E43" w:rsidRDefault="001F5289" w:rsidP="0045747B">
      <w:pPr>
        <w:pStyle w:val="ListParagraph"/>
        <w:numPr>
          <w:ilvl w:val="0"/>
          <w:numId w:val="93"/>
        </w:numPr>
        <w:spacing w:before="120" w:after="120" w:line="276" w:lineRule="auto"/>
        <w:jc w:val="both"/>
        <w:rPr>
          <w:rFonts w:ascii="Arial" w:hAnsi="Arial" w:cs="Arial"/>
          <w:color w:val="000000" w:themeColor="text1"/>
          <w:sz w:val="24"/>
          <w:szCs w:val="24"/>
        </w:rPr>
      </w:pPr>
      <w:r w:rsidRPr="00D37E43">
        <w:rPr>
          <w:rFonts w:ascii="Arial" w:hAnsi="Arial" w:cs="Arial"/>
          <w:color w:val="000000" w:themeColor="text1"/>
          <w:sz w:val="24"/>
          <w:szCs w:val="24"/>
        </w:rPr>
        <w:t xml:space="preserve">Supply, Delivery, erection, testing and commissioning of </w:t>
      </w:r>
      <w:r w:rsidRPr="00D37E43">
        <w:rPr>
          <w:rFonts w:ascii="Arial" w:hAnsi="Arial" w:cs="Arial"/>
          <w:sz w:val="24"/>
          <w:szCs w:val="24"/>
        </w:rPr>
        <w:t xml:space="preserve">Dual Redundant </w:t>
      </w:r>
      <w:r w:rsidRPr="00D37E43">
        <w:rPr>
          <w:rFonts w:ascii="Arial" w:hAnsi="Arial" w:cs="Arial"/>
          <w:color w:val="000000" w:themeColor="text1"/>
          <w:sz w:val="24"/>
          <w:szCs w:val="24"/>
        </w:rPr>
        <w:t xml:space="preserve">SCADA Application server </w:t>
      </w:r>
      <w:r w:rsidR="00BE1938" w:rsidRPr="00D37E43">
        <w:rPr>
          <w:rFonts w:ascii="Arial" w:hAnsi="Arial" w:cs="Arial"/>
          <w:color w:val="000000" w:themeColor="text1"/>
          <w:sz w:val="24"/>
          <w:szCs w:val="24"/>
        </w:rPr>
        <w:t>- Intel</w:t>
      </w:r>
      <w:r w:rsidRPr="00D37E43">
        <w:rPr>
          <w:rFonts w:ascii="Arial" w:hAnsi="Arial" w:cs="Arial"/>
          <w:color w:val="000000" w:themeColor="text1"/>
          <w:sz w:val="24"/>
          <w:szCs w:val="24"/>
        </w:rPr>
        <w:t xml:space="preserve"> i7 -860, 2.8 Ghz, 8MB </w:t>
      </w:r>
      <w:r w:rsidR="00BE1938" w:rsidRPr="00D37E43">
        <w:rPr>
          <w:rFonts w:ascii="Arial" w:hAnsi="Arial" w:cs="Arial"/>
          <w:color w:val="000000" w:themeColor="text1"/>
          <w:sz w:val="24"/>
          <w:szCs w:val="24"/>
        </w:rPr>
        <w:t>cache, with</w:t>
      </w:r>
      <w:r w:rsidRPr="00D37E43">
        <w:rPr>
          <w:rFonts w:ascii="Arial" w:hAnsi="Arial" w:cs="Arial"/>
          <w:color w:val="000000" w:themeColor="text1"/>
          <w:sz w:val="24"/>
          <w:szCs w:val="24"/>
        </w:rPr>
        <w:t xml:space="preserve"> original INTEL Motherboard, 8 GB DDR3-1066 RAM, </w:t>
      </w:r>
      <w:r w:rsidR="00BE1938" w:rsidRPr="00D37E43">
        <w:rPr>
          <w:rFonts w:ascii="Arial" w:hAnsi="Arial" w:cs="Arial"/>
          <w:color w:val="000000" w:themeColor="text1"/>
          <w:sz w:val="24"/>
          <w:szCs w:val="24"/>
        </w:rPr>
        <w:t>20-inch</w:t>
      </w:r>
      <w:r w:rsidRPr="00D37E43">
        <w:rPr>
          <w:rFonts w:ascii="Arial" w:hAnsi="Arial" w:cs="Arial"/>
          <w:color w:val="000000" w:themeColor="text1"/>
          <w:sz w:val="24"/>
          <w:szCs w:val="24"/>
        </w:rPr>
        <w:t xml:space="preserve"> LCD Monitor, 500x2 GB SATA Hard disk, DVD writer, Multimedia Keyboard, Optical </w:t>
      </w:r>
      <w:r w:rsidR="00BE1938" w:rsidRPr="00D37E43">
        <w:rPr>
          <w:rFonts w:ascii="Arial" w:hAnsi="Arial" w:cs="Arial"/>
          <w:color w:val="000000" w:themeColor="text1"/>
          <w:sz w:val="24"/>
          <w:szCs w:val="24"/>
        </w:rPr>
        <w:t>mouse, 10</w:t>
      </w:r>
      <w:r w:rsidRPr="00D37E43">
        <w:rPr>
          <w:rFonts w:ascii="Arial" w:hAnsi="Arial" w:cs="Arial"/>
          <w:color w:val="000000" w:themeColor="text1"/>
          <w:sz w:val="24"/>
          <w:szCs w:val="24"/>
        </w:rPr>
        <w:t>/100/1000 MBPS Ethernet Card, Windows Latest (Licensed version), Anti- Virus software 3yrs warranty – 1 Lot</w:t>
      </w:r>
    </w:p>
    <w:p w14:paraId="2659F712" w14:textId="68F47073" w:rsidR="001F5289" w:rsidRPr="00D37E43" w:rsidRDefault="001F5289" w:rsidP="0045747B">
      <w:pPr>
        <w:pStyle w:val="ListParagraph"/>
        <w:numPr>
          <w:ilvl w:val="0"/>
          <w:numId w:val="93"/>
        </w:numPr>
        <w:spacing w:before="120" w:after="120" w:line="276" w:lineRule="auto"/>
        <w:jc w:val="both"/>
        <w:rPr>
          <w:rFonts w:ascii="Arial" w:hAnsi="Arial" w:cs="Arial"/>
          <w:color w:val="000000" w:themeColor="text1"/>
          <w:sz w:val="24"/>
          <w:szCs w:val="24"/>
        </w:rPr>
      </w:pPr>
      <w:r w:rsidRPr="00D37E43">
        <w:rPr>
          <w:rFonts w:ascii="Arial" w:hAnsi="Arial" w:cs="Arial"/>
          <w:color w:val="000000" w:themeColor="text1"/>
          <w:sz w:val="24"/>
          <w:szCs w:val="24"/>
        </w:rPr>
        <w:t xml:space="preserve">Supply, Delivery, erection, testing and commissioning of Personal Computer Intel core i7 (7th generation) ,  with original INTEL Motherboard, 2 GB DDR3 RAM, 20 inch LCD Monitor, 500 GB SATA Hard disk,  DVD writer, Multimedia Keyboard, Optical mouse, Speakers, 10/100/100 MBPS Ethernet Card, Windows Latest (Licensed version), Anti- Virus software and standard computer furniture – </w:t>
      </w:r>
      <w:r w:rsidR="00B92979" w:rsidRPr="00D37E43">
        <w:rPr>
          <w:rFonts w:ascii="Arial" w:hAnsi="Arial" w:cs="Arial"/>
          <w:color w:val="000000" w:themeColor="text1"/>
          <w:sz w:val="24"/>
          <w:szCs w:val="24"/>
        </w:rPr>
        <w:t>1</w:t>
      </w:r>
      <w:r w:rsidRPr="00D37E43">
        <w:rPr>
          <w:rFonts w:ascii="Arial" w:hAnsi="Arial" w:cs="Arial"/>
          <w:color w:val="000000" w:themeColor="text1"/>
          <w:sz w:val="24"/>
          <w:szCs w:val="24"/>
        </w:rPr>
        <w:t xml:space="preserve"> Set</w:t>
      </w:r>
    </w:p>
    <w:p w14:paraId="64682ECD" w14:textId="6292243B" w:rsidR="001F5289" w:rsidRPr="00D37E43" w:rsidRDefault="001F5289" w:rsidP="0045747B">
      <w:pPr>
        <w:pStyle w:val="ListParagraph"/>
        <w:numPr>
          <w:ilvl w:val="0"/>
          <w:numId w:val="93"/>
        </w:numPr>
        <w:spacing w:before="120" w:after="120" w:line="276" w:lineRule="auto"/>
        <w:jc w:val="both"/>
        <w:rPr>
          <w:rFonts w:ascii="Arial" w:hAnsi="Arial" w:cs="Arial"/>
          <w:color w:val="000000" w:themeColor="text1"/>
          <w:sz w:val="24"/>
          <w:szCs w:val="24"/>
        </w:rPr>
      </w:pPr>
      <w:r w:rsidRPr="00D37E43">
        <w:rPr>
          <w:rFonts w:ascii="Arial" w:hAnsi="Arial" w:cs="Arial"/>
          <w:color w:val="000000" w:themeColor="text1"/>
          <w:sz w:val="24"/>
          <w:szCs w:val="24"/>
        </w:rPr>
        <w:t xml:space="preserve">Supply, Delivery, erection, testing and commissioning of Printer - Laser Jet, A4 size printer paper – 1 Set </w:t>
      </w:r>
    </w:p>
    <w:p w14:paraId="0BD85055" w14:textId="2D857755" w:rsidR="001F5289" w:rsidRPr="00D37E43" w:rsidRDefault="001F5289" w:rsidP="0045747B">
      <w:pPr>
        <w:pStyle w:val="ListParagraph"/>
        <w:numPr>
          <w:ilvl w:val="0"/>
          <w:numId w:val="93"/>
        </w:numPr>
        <w:spacing w:before="120" w:after="120" w:line="276" w:lineRule="auto"/>
        <w:jc w:val="both"/>
        <w:rPr>
          <w:rFonts w:ascii="Arial" w:hAnsi="Arial" w:cs="Arial"/>
          <w:color w:val="000000" w:themeColor="text1"/>
          <w:sz w:val="24"/>
          <w:szCs w:val="24"/>
        </w:rPr>
      </w:pPr>
      <w:r w:rsidRPr="00D37E43">
        <w:rPr>
          <w:rFonts w:ascii="Arial" w:hAnsi="Arial" w:cs="Arial"/>
          <w:color w:val="000000" w:themeColor="text1"/>
          <w:sz w:val="24"/>
          <w:szCs w:val="24"/>
        </w:rPr>
        <w:t xml:space="preserve">Supply, Delivery and installation of SCADA software, </w:t>
      </w:r>
      <w:r w:rsidR="00BE1938" w:rsidRPr="00D37E43">
        <w:rPr>
          <w:rFonts w:ascii="Arial" w:hAnsi="Arial" w:cs="Arial"/>
          <w:color w:val="000000" w:themeColor="text1"/>
          <w:sz w:val="24"/>
          <w:szCs w:val="24"/>
        </w:rPr>
        <w:t>anti-virus</w:t>
      </w:r>
      <w:r w:rsidRPr="00D37E43">
        <w:rPr>
          <w:rFonts w:ascii="Arial" w:hAnsi="Arial" w:cs="Arial"/>
          <w:color w:val="000000" w:themeColor="text1"/>
          <w:sz w:val="24"/>
          <w:szCs w:val="24"/>
        </w:rPr>
        <w:t xml:space="preserve"> software (Licensed version) – 1 Set </w:t>
      </w:r>
    </w:p>
    <w:p w14:paraId="048E88E7" w14:textId="49E63263" w:rsidR="001F5289" w:rsidRPr="00D37E43" w:rsidRDefault="001F5289" w:rsidP="0045747B">
      <w:pPr>
        <w:pStyle w:val="ListParagraph"/>
        <w:numPr>
          <w:ilvl w:val="0"/>
          <w:numId w:val="93"/>
        </w:numPr>
        <w:spacing w:before="120" w:after="120" w:line="276" w:lineRule="auto"/>
        <w:jc w:val="both"/>
        <w:rPr>
          <w:rFonts w:ascii="Arial" w:hAnsi="Arial" w:cs="Arial"/>
          <w:color w:val="000000" w:themeColor="text1"/>
          <w:sz w:val="24"/>
          <w:szCs w:val="24"/>
        </w:rPr>
      </w:pPr>
      <w:r w:rsidRPr="00D37E43">
        <w:rPr>
          <w:rFonts w:ascii="Arial" w:hAnsi="Arial" w:cs="Arial"/>
          <w:color w:val="000000" w:themeColor="text1"/>
          <w:sz w:val="24"/>
          <w:szCs w:val="24"/>
        </w:rPr>
        <w:t xml:space="preserve">Supply, Delivery, erection, testing and commissioning of On-line UPS unit of capacity sufficient to maintain power to all the PLC/SCADA installations, with maintenance free heavy duty industrial type batteries of </w:t>
      </w:r>
      <w:r w:rsidR="00BE1938" w:rsidRPr="00D37E43">
        <w:rPr>
          <w:rFonts w:ascii="Arial" w:hAnsi="Arial" w:cs="Arial"/>
          <w:color w:val="000000" w:themeColor="text1"/>
          <w:sz w:val="24"/>
          <w:szCs w:val="24"/>
        </w:rPr>
        <w:t>long-life</w:t>
      </w:r>
      <w:r w:rsidRPr="00D37E43">
        <w:rPr>
          <w:rFonts w:ascii="Arial" w:hAnsi="Arial" w:cs="Arial"/>
          <w:color w:val="000000" w:themeColor="text1"/>
          <w:sz w:val="24"/>
          <w:szCs w:val="24"/>
        </w:rPr>
        <w:t xml:space="preserve"> time   to have a battery back-up of 1 Hours. The UPS input shall be 230 V, 50 Hz, 1-Phase and output shall be 230 V AC, 50 Hz. – </w:t>
      </w:r>
      <w:r w:rsidR="00B92979" w:rsidRPr="00D37E43">
        <w:rPr>
          <w:rFonts w:ascii="Arial" w:hAnsi="Arial" w:cs="Arial"/>
          <w:color w:val="000000" w:themeColor="text1"/>
          <w:sz w:val="24"/>
          <w:szCs w:val="24"/>
        </w:rPr>
        <w:t>1</w:t>
      </w:r>
      <w:r w:rsidRPr="00D37E43">
        <w:rPr>
          <w:rFonts w:ascii="Arial" w:hAnsi="Arial" w:cs="Arial"/>
          <w:color w:val="000000" w:themeColor="text1"/>
          <w:sz w:val="24"/>
          <w:szCs w:val="24"/>
        </w:rPr>
        <w:t xml:space="preserve"> Set</w:t>
      </w:r>
    </w:p>
    <w:p w14:paraId="6B26A5FC" w14:textId="65BD374B" w:rsidR="001F5289" w:rsidRPr="00D37E43" w:rsidRDefault="001F5289" w:rsidP="003E7A59">
      <w:pPr>
        <w:pStyle w:val="ListParagraph"/>
        <w:spacing w:before="120" w:after="120" w:line="276" w:lineRule="auto"/>
        <w:ind w:left="1440" w:firstLine="0"/>
        <w:jc w:val="both"/>
        <w:rPr>
          <w:rFonts w:ascii="Arial" w:hAnsi="Arial" w:cs="Arial"/>
          <w:color w:val="000000" w:themeColor="text1"/>
          <w:sz w:val="24"/>
          <w:szCs w:val="24"/>
        </w:rPr>
      </w:pPr>
      <w:r w:rsidRPr="00D37E43">
        <w:rPr>
          <w:rFonts w:ascii="Arial" w:hAnsi="Arial" w:cs="Arial"/>
          <w:color w:val="000000" w:themeColor="text1"/>
          <w:sz w:val="24"/>
          <w:szCs w:val="24"/>
        </w:rPr>
        <w:t>Cabling Works</w:t>
      </w:r>
    </w:p>
    <w:p w14:paraId="44BAAADC" w14:textId="56F28479" w:rsidR="001F5289" w:rsidRPr="00D37E43" w:rsidRDefault="001F5289" w:rsidP="0045747B">
      <w:pPr>
        <w:pStyle w:val="ListParagraph"/>
        <w:numPr>
          <w:ilvl w:val="0"/>
          <w:numId w:val="94"/>
        </w:numPr>
        <w:spacing w:before="120" w:after="120" w:line="276" w:lineRule="auto"/>
        <w:jc w:val="both"/>
        <w:rPr>
          <w:rFonts w:ascii="Arial" w:hAnsi="Arial" w:cs="Arial"/>
          <w:color w:val="000000" w:themeColor="text1"/>
          <w:sz w:val="24"/>
          <w:szCs w:val="24"/>
        </w:rPr>
      </w:pPr>
      <w:r w:rsidRPr="00D37E43">
        <w:rPr>
          <w:rFonts w:ascii="Arial" w:hAnsi="Arial" w:cs="Arial"/>
          <w:color w:val="000000" w:themeColor="text1"/>
          <w:sz w:val="24"/>
          <w:szCs w:val="24"/>
        </w:rPr>
        <w:lastRenderedPageBreak/>
        <w:t xml:space="preserve">Supply, Delivery, erection, testing and commissioning </w:t>
      </w:r>
      <w:r w:rsidR="00BE1938" w:rsidRPr="00D37E43">
        <w:rPr>
          <w:rFonts w:ascii="Arial" w:hAnsi="Arial" w:cs="Arial"/>
          <w:color w:val="000000" w:themeColor="text1"/>
          <w:sz w:val="24"/>
          <w:szCs w:val="24"/>
        </w:rPr>
        <w:t>of Signal</w:t>
      </w:r>
      <w:r w:rsidRPr="00D37E43">
        <w:rPr>
          <w:rFonts w:ascii="Arial" w:hAnsi="Arial" w:cs="Arial"/>
          <w:color w:val="000000" w:themeColor="text1"/>
          <w:sz w:val="24"/>
          <w:szCs w:val="24"/>
        </w:rPr>
        <w:t>, control and power cables and connecting the field instruments to the PLC control panel – 1 Set</w:t>
      </w:r>
    </w:p>
    <w:p w14:paraId="62D27DED" w14:textId="77777777" w:rsidR="001F5289" w:rsidRPr="00D37E43" w:rsidRDefault="001F5289" w:rsidP="003E7A59">
      <w:pPr>
        <w:pStyle w:val="ListParagraph"/>
        <w:spacing w:before="120" w:after="120" w:line="276" w:lineRule="auto"/>
        <w:ind w:left="1440" w:firstLine="0"/>
        <w:jc w:val="both"/>
        <w:rPr>
          <w:rFonts w:ascii="Arial" w:hAnsi="Arial" w:cs="Arial"/>
          <w:color w:val="000000" w:themeColor="text1"/>
          <w:sz w:val="24"/>
          <w:szCs w:val="24"/>
        </w:rPr>
      </w:pPr>
      <w:r w:rsidRPr="00D37E43">
        <w:rPr>
          <w:rFonts w:ascii="Arial" w:hAnsi="Arial" w:cs="Arial"/>
          <w:color w:val="000000" w:themeColor="text1"/>
          <w:sz w:val="24"/>
          <w:szCs w:val="24"/>
        </w:rPr>
        <w:t xml:space="preserve">Specifications of Instrumentation </w:t>
      </w:r>
    </w:p>
    <w:p w14:paraId="4035D27A" w14:textId="456B1AD0" w:rsidR="001F5289" w:rsidRPr="00D37E43" w:rsidRDefault="001F5289" w:rsidP="0045747B">
      <w:pPr>
        <w:pStyle w:val="ListParagraph"/>
        <w:numPr>
          <w:ilvl w:val="0"/>
          <w:numId w:val="96"/>
        </w:numPr>
        <w:spacing w:before="120" w:after="120"/>
        <w:ind w:left="1440" w:hanging="1440"/>
        <w:jc w:val="both"/>
        <w:rPr>
          <w:rFonts w:ascii="Arial" w:hAnsi="Arial" w:cs="Arial"/>
          <w:color w:val="000000" w:themeColor="text1"/>
          <w:sz w:val="24"/>
          <w:szCs w:val="24"/>
        </w:rPr>
      </w:pPr>
      <w:r w:rsidRPr="00D37E43">
        <w:rPr>
          <w:rFonts w:ascii="Arial" w:hAnsi="Arial" w:cs="Arial"/>
          <w:color w:val="000000" w:themeColor="text1"/>
          <w:sz w:val="24"/>
          <w:szCs w:val="24"/>
        </w:rPr>
        <w:t>SCOPE</w:t>
      </w:r>
    </w:p>
    <w:p w14:paraId="6BD862F1" w14:textId="28296D17" w:rsidR="001F5289" w:rsidRPr="00D37E43" w:rsidRDefault="001F5289" w:rsidP="0045747B">
      <w:pPr>
        <w:pStyle w:val="ListParagraph"/>
        <w:numPr>
          <w:ilvl w:val="1"/>
          <w:numId w:val="96"/>
        </w:numPr>
        <w:spacing w:before="120" w:after="120"/>
        <w:ind w:left="1440" w:hanging="1440"/>
        <w:jc w:val="both"/>
        <w:rPr>
          <w:rFonts w:ascii="Arial" w:hAnsi="Arial" w:cs="Arial"/>
          <w:color w:val="000000" w:themeColor="text1"/>
          <w:sz w:val="24"/>
          <w:szCs w:val="24"/>
        </w:rPr>
      </w:pPr>
      <w:r w:rsidRPr="00D37E43">
        <w:rPr>
          <w:rFonts w:ascii="Arial" w:hAnsi="Arial" w:cs="Arial"/>
          <w:color w:val="000000" w:themeColor="text1"/>
          <w:sz w:val="24"/>
          <w:szCs w:val="24"/>
        </w:rPr>
        <w:t xml:space="preserve">Contractor shall be fully responsible for design, materials selection, and selection of the proper instruments for their system to be offered. </w:t>
      </w:r>
    </w:p>
    <w:p w14:paraId="6758A279" w14:textId="7439D8FC" w:rsidR="001F5289" w:rsidRPr="00D37E43" w:rsidRDefault="001F5289" w:rsidP="0045747B">
      <w:pPr>
        <w:pStyle w:val="ListParagraph"/>
        <w:numPr>
          <w:ilvl w:val="1"/>
          <w:numId w:val="96"/>
        </w:numPr>
        <w:spacing w:before="120" w:after="120"/>
        <w:ind w:left="1440" w:hanging="1440"/>
        <w:jc w:val="both"/>
        <w:rPr>
          <w:rFonts w:ascii="Arial" w:hAnsi="Arial" w:cs="Arial"/>
          <w:color w:val="000000" w:themeColor="text1"/>
          <w:sz w:val="24"/>
          <w:szCs w:val="24"/>
        </w:rPr>
      </w:pPr>
      <w:r w:rsidRPr="00D37E43">
        <w:rPr>
          <w:rFonts w:ascii="Arial" w:hAnsi="Arial" w:cs="Arial"/>
          <w:color w:val="000000" w:themeColor="text1"/>
          <w:sz w:val="24"/>
          <w:szCs w:val="24"/>
        </w:rPr>
        <w:t xml:space="preserve"> All equipment and their supplied items shall be of proven quality with respect to design, materials and working environments of site.  No prototype instrument or instruments of experimental nature shall be offered or supplied.</w:t>
      </w:r>
    </w:p>
    <w:p w14:paraId="4E5DDD97" w14:textId="3C06D759" w:rsidR="001F5289" w:rsidRPr="00D37E43" w:rsidRDefault="001F5289" w:rsidP="0045747B">
      <w:pPr>
        <w:pStyle w:val="ListParagraph"/>
        <w:numPr>
          <w:ilvl w:val="1"/>
          <w:numId w:val="96"/>
        </w:numPr>
        <w:spacing w:before="120" w:after="120"/>
        <w:ind w:left="1440" w:hanging="1440"/>
        <w:jc w:val="both"/>
        <w:rPr>
          <w:rFonts w:ascii="Arial" w:hAnsi="Arial" w:cs="Arial"/>
          <w:color w:val="000000" w:themeColor="text1"/>
          <w:sz w:val="24"/>
          <w:szCs w:val="24"/>
        </w:rPr>
      </w:pPr>
      <w:r w:rsidRPr="00D37E43">
        <w:rPr>
          <w:rFonts w:ascii="Arial" w:hAnsi="Arial" w:cs="Arial"/>
          <w:color w:val="000000" w:themeColor="text1"/>
          <w:sz w:val="24"/>
          <w:szCs w:val="24"/>
        </w:rPr>
        <w:t xml:space="preserve"> Contractor shall take care of instrument cables, cast aluminium Junction Boxes, Nickel-plated Brass cables glands, pipes and pipe - fittings and all other hardware, as may be necessary for supply, erection &amp; commissioning to entire satisfaction of the Engineer.</w:t>
      </w:r>
    </w:p>
    <w:p w14:paraId="020AB756" w14:textId="11A23668" w:rsidR="001F5289" w:rsidRPr="00D37E43" w:rsidRDefault="001F5289" w:rsidP="0045747B">
      <w:pPr>
        <w:pStyle w:val="ListParagraph"/>
        <w:numPr>
          <w:ilvl w:val="1"/>
          <w:numId w:val="96"/>
        </w:numPr>
        <w:spacing w:before="120" w:after="120"/>
        <w:ind w:left="1440" w:hanging="1440"/>
        <w:jc w:val="both"/>
        <w:rPr>
          <w:rFonts w:ascii="Arial" w:hAnsi="Arial" w:cs="Arial"/>
          <w:color w:val="000000" w:themeColor="text1"/>
          <w:sz w:val="24"/>
          <w:szCs w:val="24"/>
        </w:rPr>
      </w:pPr>
      <w:r w:rsidRPr="00D37E43">
        <w:rPr>
          <w:rFonts w:ascii="Arial" w:hAnsi="Arial" w:cs="Arial"/>
          <w:color w:val="000000" w:themeColor="text1"/>
          <w:sz w:val="24"/>
          <w:szCs w:val="24"/>
        </w:rPr>
        <w:t>Contractor shall prepare and submit piping &amp; instrument Diagrams for the system in his scope of supply, showing all the instruments and inter lock/trip requirement.  Each instrument shall be given individual tag numbers from blocks of numbers to be allotted by the purchaser.  Symbols shall be as per ISA S5. 1.</w:t>
      </w:r>
    </w:p>
    <w:p w14:paraId="70280AAC" w14:textId="15F72AB2" w:rsidR="001F5289" w:rsidRPr="00D37E43" w:rsidRDefault="001F5289" w:rsidP="0045747B">
      <w:pPr>
        <w:pStyle w:val="ListParagraph"/>
        <w:numPr>
          <w:ilvl w:val="1"/>
          <w:numId w:val="96"/>
        </w:numPr>
        <w:spacing w:before="120" w:after="120"/>
        <w:ind w:left="1440" w:hanging="1440"/>
        <w:jc w:val="both"/>
        <w:rPr>
          <w:rFonts w:ascii="Arial" w:hAnsi="Arial" w:cs="Arial"/>
          <w:color w:val="000000" w:themeColor="text1"/>
          <w:sz w:val="24"/>
          <w:szCs w:val="24"/>
        </w:rPr>
      </w:pPr>
      <w:r w:rsidRPr="00D37E43">
        <w:rPr>
          <w:rFonts w:ascii="Arial" w:hAnsi="Arial" w:cs="Arial"/>
          <w:color w:val="000000" w:themeColor="text1"/>
          <w:sz w:val="24"/>
          <w:szCs w:val="24"/>
        </w:rPr>
        <w:t xml:space="preserve">Contractor shall clearly define the operational philosophy, suggested by him, which should be in line with requirements specified in the job specification.  Contractor shall also clearly specify the provision of control panels requirement for their package in the offer. </w:t>
      </w:r>
    </w:p>
    <w:p w14:paraId="4112B7EC" w14:textId="404622FA" w:rsidR="001F5289" w:rsidRPr="00D37E43" w:rsidRDefault="001F5289" w:rsidP="00BE1938">
      <w:pPr>
        <w:pStyle w:val="ListParagraph"/>
        <w:tabs>
          <w:tab w:val="left" w:pos="1440"/>
        </w:tabs>
        <w:spacing w:before="120" w:after="120" w:line="276" w:lineRule="auto"/>
        <w:ind w:left="1440" w:firstLine="0"/>
        <w:jc w:val="both"/>
        <w:rPr>
          <w:rFonts w:ascii="Arial" w:hAnsi="Arial" w:cs="Arial"/>
          <w:b/>
          <w:bCs/>
          <w:sz w:val="24"/>
          <w:szCs w:val="24"/>
        </w:rPr>
      </w:pPr>
      <w:r w:rsidRPr="00D37E43">
        <w:rPr>
          <w:rFonts w:ascii="Arial" w:hAnsi="Arial" w:cs="Arial"/>
          <w:b/>
          <w:bCs/>
          <w:sz w:val="24"/>
          <w:szCs w:val="24"/>
        </w:rPr>
        <w:t xml:space="preserve">GENERAL SPECIFICATION OF INSTRUMENTS </w:t>
      </w:r>
    </w:p>
    <w:p w14:paraId="0626B919" w14:textId="11387E68" w:rsidR="001F5289" w:rsidRPr="00D37E43" w:rsidRDefault="008115A7" w:rsidP="0045747B">
      <w:pPr>
        <w:pStyle w:val="ListParagraph"/>
        <w:numPr>
          <w:ilvl w:val="0"/>
          <w:numId w:val="96"/>
        </w:numPr>
        <w:spacing w:before="120" w:after="120"/>
        <w:ind w:left="1440" w:hanging="1440"/>
        <w:jc w:val="both"/>
        <w:rPr>
          <w:rFonts w:ascii="Arial" w:hAnsi="Arial" w:cs="Arial"/>
          <w:sz w:val="24"/>
          <w:szCs w:val="24"/>
        </w:rPr>
      </w:pPr>
      <w:r w:rsidRPr="00D37E43">
        <w:rPr>
          <w:rFonts w:ascii="Arial" w:hAnsi="Arial" w:cs="Arial"/>
          <w:sz w:val="24"/>
          <w:szCs w:val="24"/>
        </w:rPr>
        <w:t>Instrument concept</w:t>
      </w:r>
      <w:r w:rsidR="001F5289" w:rsidRPr="00D37E43">
        <w:rPr>
          <w:rFonts w:ascii="Arial" w:hAnsi="Arial" w:cs="Arial"/>
          <w:sz w:val="24"/>
          <w:szCs w:val="24"/>
        </w:rPr>
        <w:t xml:space="preserve"> </w:t>
      </w:r>
    </w:p>
    <w:p w14:paraId="169797D3" w14:textId="5D55E30D" w:rsidR="001F5289" w:rsidRPr="00D37E43" w:rsidRDefault="001F5289" w:rsidP="0045747B">
      <w:pPr>
        <w:pStyle w:val="ListParagraph"/>
        <w:numPr>
          <w:ilvl w:val="1"/>
          <w:numId w:val="96"/>
        </w:numPr>
        <w:spacing w:before="120" w:after="120"/>
        <w:ind w:left="1440" w:hanging="1440"/>
        <w:jc w:val="both"/>
        <w:rPr>
          <w:rFonts w:ascii="Arial" w:hAnsi="Arial" w:cs="Arial"/>
          <w:sz w:val="24"/>
          <w:szCs w:val="24"/>
        </w:rPr>
      </w:pPr>
      <w:r w:rsidRPr="00D37E43">
        <w:rPr>
          <w:rFonts w:ascii="Arial" w:hAnsi="Arial" w:cs="Arial"/>
          <w:sz w:val="24"/>
          <w:szCs w:val="24"/>
        </w:rPr>
        <w:t xml:space="preserve">All </w:t>
      </w:r>
      <w:r w:rsidR="008115A7" w:rsidRPr="00D37E43">
        <w:rPr>
          <w:rFonts w:ascii="Arial" w:hAnsi="Arial" w:cs="Arial"/>
          <w:sz w:val="24"/>
          <w:szCs w:val="24"/>
        </w:rPr>
        <w:t>instruments shall</w:t>
      </w:r>
      <w:r w:rsidRPr="00D37E43">
        <w:rPr>
          <w:rFonts w:ascii="Arial" w:hAnsi="Arial" w:cs="Arial"/>
          <w:sz w:val="24"/>
          <w:szCs w:val="24"/>
        </w:rPr>
        <w:t xml:space="preserve"> be </w:t>
      </w:r>
      <w:r w:rsidR="008115A7" w:rsidRPr="00D37E43">
        <w:rPr>
          <w:rFonts w:ascii="Arial" w:hAnsi="Arial" w:cs="Arial"/>
          <w:sz w:val="24"/>
          <w:szCs w:val="24"/>
        </w:rPr>
        <w:t>electronic type</w:t>
      </w:r>
      <w:r w:rsidRPr="00D37E43">
        <w:rPr>
          <w:rFonts w:ascii="Arial" w:hAnsi="Arial" w:cs="Arial"/>
          <w:sz w:val="24"/>
          <w:szCs w:val="24"/>
        </w:rPr>
        <w:t xml:space="preserve">, Transmitters shall be "smart" </w:t>
      </w:r>
      <w:r w:rsidR="008115A7" w:rsidRPr="00D37E43">
        <w:rPr>
          <w:rFonts w:ascii="Arial" w:hAnsi="Arial" w:cs="Arial"/>
          <w:sz w:val="24"/>
          <w:szCs w:val="24"/>
        </w:rPr>
        <w:t>type and conventional electronic type where</w:t>
      </w:r>
      <w:r w:rsidRPr="00D37E43">
        <w:rPr>
          <w:rFonts w:ascii="Arial" w:hAnsi="Arial" w:cs="Arial"/>
          <w:sz w:val="24"/>
          <w:szCs w:val="24"/>
        </w:rPr>
        <w:t xml:space="preserve"> "smart" </w:t>
      </w:r>
      <w:r w:rsidR="008115A7" w:rsidRPr="00D37E43">
        <w:rPr>
          <w:rFonts w:ascii="Arial" w:hAnsi="Arial" w:cs="Arial"/>
          <w:sz w:val="24"/>
          <w:szCs w:val="24"/>
        </w:rPr>
        <w:t>version is</w:t>
      </w:r>
      <w:r w:rsidRPr="00D37E43">
        <w:rPr>
          <w:rFonts w:ascii="Arial" w:hAnsi="Arial" w:cs="Arial"/>
          <w:sz w:val="24"/>
          <w:szCs w:val="24"/>
        </w:rPr>
        <w:t xml:space="preserve"> not available. All accessories shall be compatible to the </w:t>
      </w:r>
      <w:r w:rsidR="008115A7" w:rsidRPr="00D37E43">
        <w:rPr>
          <w:rFonts w:ascii="Arial" w:hAnsi="Arial" w:cs="Arial"/>
          <w:sz w:val="24"/>
          <w:szCs w:val="24"/>
        </w:rPr>
        <w:t>relay-based</w:t>
      </w:r>
      <w:r w:rsidRPr="00D37E43">
        <w:rPr>
          <w:rFonts w:ascii="Arial" w:hAnsi="Arial" w:cs="Arial"/>
          <w:sz w:val="24"/>
          <w:szCs w:val="24"/>
        </w:rPr>
        <w:t xml:space="preserve"> Automation system and shall be confirm IS standards. </w:t>
      </w:r>
    </w:p>
    <w:p w14:paraId="50A845C7" w14:textId="326EF11F" w:rsidR="001F5289" w:rsidRPr="00D37E43" w:rsidRDefault="001F5289" w:rsidP="0045747B">
      <w:pPr>
        <w:pStyle w:val="ListParagraph"/>
        <w:numPr>
          <w:ilvl w:val="1"/>
          <w:numId w:val="96"/>
        </w:numPr>
        <w:spacing w:before="120" w:after="120"/>
        <w:ind w:left="1440" w:hanging="1440"/>
        <w:jc w:val="both"/>
        <w:rPr>
          <w:rFonts w:ascii="Arial" w:hAnsi="Arial" w:cs="Arial"/>
          <w:sz w:val="24"/>
          <w:szCs w:val="24"/>
        </w:rPr>
      </w:pPr>
      <w:r w:rsidRPr="00D37E43">
        <w:rPr>
          <w:rFonts w:ascii="Arial" w:hAnsi="Arial" w:cs="Arial"/>
          <w:sz w:val="24"/>
          <w:szCs w:val="24"/>
        </w:rPr>
        <w:t xml:space="preserve">Electronic panel mounted instruments shall </w:t>
      </w:r>
      <w:r w:rsidR="008115A7" w:rsidRPr="00D37E43">
        <w:rPr>
          <w:rFonts w:ascii="Arial" w:hAnsi="Arial" w:cs="Arial"/>
          <w:sz w:val="24"/>
          <w:szCs w:val="24"/>
        </w:rPr>
        <w:t>generally operate on</w:t>
      </w:r>
      <w:r w:rsidRPr="00D37E43">
        <w:rPr>
          <w:rFonts w:ascii="Arial" w:hAnsi="Arial" w:cs="Arial"/>
          <w:sz w:val="24"/>
          <w:szCs w:val="24"/>
        </w:rPr>
        <w:t xml:space="preserve"> 240 VAC.  Field -mounted transmitter shall work on 2 -wire 24 VDC to be available from corresponding </w:t>
      </w:r>
      <w:r w:rsidR="008115A7" w:rsidRPr="00D37E43">
        <w:rPr>
          <w:rFonts w:ascii="Arial" w:hAnsi="Arial" w:cs="Arial"/>
          <w:sz w:val="24"/>
          <w:szCs w:val="24"/>
        </w:rPr>
        <w:t>receiver instrument</w:t>
      </w:r>
      <w:r w:rsidRPr="00D37E43">
        <w:rPr>
          <w:rFonts w:ascii="Arial" w:hAnsi="Arial" w:cs="Arial"/>
          <w:sz w:val="24"/>
          <w:szCs w:val="24"/>
        </w:rPr>
        <w:t>.  Transmission output signals shall be 4-20 mA. External load shall be at least 600 ohms.</w:t>
      </w:r>
    </w:p>
    <w:p w14:paraId="6289D21C" w14:textId="5443A86F" w:rsidR="001F5289" w:rsidRPr="00D37E43" w:rsidRDefault="001F5289" w:rsidP="0045747B">
      <w:pPr>
        <w:pStyle w:val="ListParagraph"/>
        <w:numPr>
          <w:ilvl w:val="1"/>
          <w:numId w:val="96"/>
        </w:numPr>
        <w:spacing w:before="120" w:after="120"/>
        <w:ind w:left="1440" w:hanging="1440"/>
        <w:jc w:val="both"/>
        <w:rPr>
          <w:rFonts w:ascii="Arial" w:hAnsi="Arial" w:cs="Arial"/>
          <w:sz w:val="24"/>
          <w:szCs w:val="24"/>
        </w:rPr>
      </w:pPr>
      <w:r w:rsidRPr="00D37E43">
        <w:rPr>
          <w:rFonts w:ascii="Arial" w:hAnsi="Arial" w:cs="Arial"/>
          <w:sz w:val="24"/>
          <w:szCs w:val="24"/>
        </w:rPr>
        <w:t xml:space="preserve">All electronic instruments shall be immune to Radio Frequency interference. </w:t>
      </w:r>
    </w:p>
    <w:p w14:paraId="5C4E6ED0" w14:textId="572694A2" w:rsidR="001F5289" w:rsidRPr="00D37E43" w:rsidRDefault="001F5289" w:rsidP="0045747B">
      <w:pPr>
        <w:pStyle w:val="ListParagraph"/>
        <w:numPr>
          <w:ilvl w:val="1"/>
          <w:numId w:val="96"/>
        </w:numPr>
        <w:spacing w:before="120" w:after="120"/>
        <w:ind w:left="1440" w:hanging="1440"/>
        <w:jc w:val="both"/>
        <w:rPr>
          <w:rFonts w:ascii="Arial" w:hAnsi="Arial" w:cs="Arial"/>
          <w:sz w:val="24"/>
          <w:szCs w:val="24"/>
        </w:rPr>
      </w:pPr>
      <w:r w:rsidRPr="00D37E43">
        <w:rPr>
          <w:rFonts w:ascii="Arial" w:hAnsi="Arial" w:cs="Arial"/>
          <w:sz w:val="24"/>
          <w:szCs w:val="24"/>
        </w:rPr>
        <w:t xml:space="preserve">Space between consecutive cable tray supports shall not be more than 1500 mm.  All cables from JB to panel shall run on 3 mm thick G.I Cable Tray and should be neatly arranged and clamped - Trays shall be supported by 50 x 50 x 6 Angle iron. </w:t>
      </w:r>
    </w:p>
    <w:p w14:paraId="47FDF7F4" w14:textId="745E7FB2" w:rsidR="001F5289" w:rsidRPr="00D37E43" w:rsidRDefault="001F5289" w:rsidP="0045747B">
      <w:pPr>
        <w:pStyle w:val="ListParagraph"/>
        <w:numPr>
          <w:ilvl w:val="1"/>
          <w:numId w:val="96"/>
        </w:numPr>
        <w:spacing w:before="120" w:after="120"/>
        <w:ind w:left="1440" w:hanging="1440"/>
        <w:jc w:val="both"/>
        <w:rPr>
          <w:rFonts w:ascii="Arial" w:hAnsi="Arial" w:cs="Arial"/>
          <w:sz w:val="24"/>
          <w:szCs w:val="24"/>
        </w:rPr>
      </w:pPr>
      <w:r w:rsidRPr="00D37E43">
        <w:rPr>
          <w:rFonts w:ascii="Arial" w:hAnsi="Arial" w:cs="Arial"/>
          <w:sz w:val="24"/>
          <w:szCs w:val="24"/>
        </w:rPr>
        <w:t xml:space="preserve">All cores of cables in JB and control panel shall be provided with interlock </w:t>
      </w:r>
      <w:r w:rsidRPr="00D37E43">
        <w:rPr>
          <w:rFonts w:ascii="Arial" w:hAnsi="Arial" w:cs="Arial"/>
          <w:sz w:val="24"/>
          <w:szCs w:val="24"/>
        </w:rPr>
        <w:lastRenderedPageBreak/>
        <w:t xml:space="preserve">ferrules, serated connecting lugs for termination at both ends for correct and easy identification.  Similarly, all cores of cables running between field instrument to JB shall be properly ferruled. </w:t>
      </w:r>
    </w:p>
    <w:p w14:paraId="2C0B1A0A" w14:textId="48411ACD" w:rsidR="001F5289" w:rsidRPr="00D37E43" w:rsidRDefault="001F5289" w:rsidP="0045747B">
      <w:pPr>
        <w:pStyle w:val="ListParagraph"/>
        <w:numPr>
          <w:ilvl w:val="1"/>
          <w:numId w:val="96"/>
        </w:numPr>
        <w:spacing w:before="120" w:after="120"/>
        <w:ind w:left="1440" w:hanging="1440"/>
        <w:jc w:val="both"/>
        <w:rPr>
          <w:rFonts w:ascii="Arial" w:hAnsi="Arial" w:cs="Arial"/>
          <w:sz w:val="24"/>
          <w:szCs w:val="24"/>
        </w:rPr>
      </w:pPr>
      <w:r w:rsidRPr="00D37E43">
        <w:rPr>
          <w:rFonts w:ascii="Arial" w:hAnsi="Arial" w:cs="Arial"/>
          <w:sz w:val="24"/>
          <w:szCs w:val="24"/>
        </w:rPr>
        <w:t>INSTRUMENTATION EQUIPMENT</w:t>
      </w:r>
    </w:p>
    <w:p w14:paraId="40F2C986" w14:textId="13C330F5" w:rsidR="001F5289" w:rsidRPr="00D37E43" w:rsidRDefault="001F5289" w:rsidP="0045747B">
      <w:pPr>
        <w:pStyle w:val="ListParagraph"/>
        <w:numPr>
          <w:ilvl w:val="2"/>
          <w:numId w:val="96"/>
        </w:numPr>
        <w:spacing w:before="120" w:after="120"/>
        <w:ind w:left="1440" w:hanging="1440"/>
        <w:jc w:val="both"/>
        <w:rPr>
          <w:rFonts w:ascii="Arial" w:hAnsi="Arial" w:cs="Arial"/>
          <w:sz w:val="24"/>
          <w:szCs w:val="24"/>
        </w:rPr>
      </w:pPr>
      <w:r w:rsidRPr="00D37E43">
        <w:rPr>
          <w:rFonts w:ascii="Arial" w:hAnsi="Arial" w:cs="Arial"/>
          <w:sz w:val="24"/>
          <w:szCs w:val="24"/>
        </w:rPr>
        <w:t>Field Instruments</w:t>
      </w:r>
    </w:p>
    <w:p w14:paraId="3D29F5F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instruments to be supplied for measuring flow, level and pressure shall be of robust design, inherently free of faults and requiring as little maintenance and adjustments as possible for effective operation.</w:t>
      </w:r>
    </w:p>
    <w:p w14:paraId="0DCEE2B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Instruments, supports etc. are all to be of materials resistant to or protected from the temperature and humidity to be encountered in the atmosphere present in the tropical climate.</w:t>
      </w:r>
    </w:p>
    <w:p w14:paraId="54DC97B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Instruments are to be of a type which will maintain reasonable accuracy without adjustment. All necessary transmitters / converters, indicators, cabling, etc. for the instrumentation system shall be provided as required by the manufacturer.</w:t>
      </w:r>
    </w:p>
    <w:p w14:paraId="2DB43BE4" w14:textId="5D72773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Electronic equipment shall be of the solid-state type and of the manufacturer’s latest design. The equipment shall use one of the following </w:t>
      </w:r>
      <w:r w:rsidR="003E5974" w:rsidRPr="00D37E43">
        <w:rPr>
          <w:rFonts w:ascii="Arial" w:hAnsi="Arial" w:cs="Arial"/>
          <w:sz w:val="24"/>
          <w:szCs w:val="24"/>
        </w:rPr>
        <w:t>standards DC</w:t>
      </w:r>
      <w:r w:rsidRPr="00D37E43">
        <w:rPr>
          <w:rFonts w:ascii="Arial" w:hAnsi="Arial" w:cs="Arial"/>
          <w:sz w:val="24"/>
          <w:szCs w:val="24"/>
        </w:rPr>
        <w:t xml:space="preserve"> </w:t>
      </w:r>
      <w:r w:rsidR="003E5974" w:rsidRPr="00D37E43">
        <w:rPr>
          <w:rFonts w:ascii="Arial" w:hAnsi="Arial" w:cs="Arial"/>
          <w:sz w:val="24"/>
          <w:szCs w:val="24"/>
        </w:rPr>
        <w:t>(direct</w:t>
      </w:r>
      <w:r w:rsidRPr="00D37E43">
        <w:rPr>
          <w:rFonts w:ascii="Arial" w:hAnsi="Arial" w:cs="Arial"/>
          <w:sz w:val="24"/>
          <w:szCs w:val="24"/>
        </w:rPr>
        <w:t xml:space="preserve"> current) signals, unless otherwise specified (1) 0 to 5 volts, (2) 4 to 20 mill amperes. </w:t>
      </w:r>
    </w:p>
    <w:p w14:paraId="766A647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Instruments shall be provided with mounting hardware and floor stands, wall brackets, or instrument racks.</w:t>
      </w:r>
    </w:p>
    <w:p w14:paraId="6A9CB30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work shall be in strict accordance with codes and local rulings.</w:t>
      </w:r>
    </w:p>
    <w:p w14:paraId="188DA56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Transmitters shall be provided with either integral indicators or conduit mounted indicators in metric process units, accurate to one percent unless otherwise stated. </w:t>
      </w:r>
    </w:p>
    <w:p w14:paraId="0D0F5CA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Electronic equipment utilizing printed circuitry shall be suitably coated to prevent contamination by dust, moisture and fungus. The field mounted equipment and system components shall be designed for installation in dusty, humid and highly corrosive service conditions.</w:t>
      </w:r>
    </w:p>
    <w:p w14:paraId="21622C4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Equipment shall be heavy-duty type, designed for continuous industrial service. Equipment shall be of the latest equipment models which are currently in production. All equipment shall be of modular construction and shall capable of field expansion. All identical components shall be by the same manufacturer.</w:t>
      </w:r>
    </w:p>
    <w:p w14:paraId="4E49E08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master control room equipment will be installed in air-conditioned areas; however, the equipment shall nevertheless be designed to operate </w:t>
      </w:r>
      <w:r w:rsidRPr="00D37E43">
        <w:rPr>
          <w:rFonts w:ascii="Arial" w:hAnsi="Arial" w:cs="Arial"/>
          <w:sz w:val="24"/>
          <w:szCs w:val="24"/>
        </w:rPr>
        <w:lastRenderedPageBreak/>
        <w:t xml:space="preserve">satisfactorily up to 50degree C ambient temperature and 90 percent humidity assuming air conditioning may not be available. </w:t>
      </w:r>
    </w:p>
    <w:p w14:paraId="0336BBF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Field cabinets and enclosures shall be IP55 gasket with multi-point latching doors.</w:t>
      </w:r>
    </w:p>
    <w:p w14:paraId="4D73522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field mounted instruments and valve actuators shall be protected from direct heat and dust using canopy.</w:t>
      </w:r>
    </w:p>
    <w:p w14:paraId="5C23F69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Field instruments shall be mounted in a easily accessible area on pipe stand.</w:t>
      </w:r>
    </w:p>
    <w:p w14:paraId="6AB7D6D2" w14:textId="2929A362" w:rsidR="001F5289" w:rsidRPr="00D37E43" w:rsidRDefault="003E5974"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3- and 5-way</w:t>
      </w:r>
      <w:r w:rsidR="001F5289" w:rsidRPr="00D37E43">
        <w:rPr>
          <w:rFonts w:ascii="Arial" w:hAnsi="Arial" w:cs="Arial"/>
          <w:sz w:val="24"/>
          <w:szCs w:val="24"/>
        </w:rPr>
        <w:t xml:space="preserve"> manifolds shall be used for pressure and differential pressure measuring instruments.</w:t>
      </w:r>
    </w:p>
    <w:p w14:paraId="29B9199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Isolating diaphragm of process compatible material with flushing connection shall be provided for pressure measuring instruments measuring chemicals </w:t>
      </w:r>
    </w:p>
    <w:p w14:paraId="3D16C35E" w14:textId="77174589" w:rsidR="001F5289" w:rsidRPr="00D37E43" w:rsidRDefault="001F5289" w:rsidP="0045747B">
      <w:pPr>
        <w:pStyle w:val="ListParagraph"/>
        <w:numPr>
          <w:ilvl w:val="2"/>
          <w:numId w:val="96"/>
        </w:numPr>
        <w:spacing w:before="120" w:after="120"/>
        <w:ind w:left="1440" w:hanging="1440"/>
        <w:jc w:val="both"/>
        <w:rPr>
          <w:rFonts w:ascii="Arial" w:hAnsi="Arial" w:cs="Arial"/>
          <w:sz w:val="24"/>
          <w:szCs w:val="24"/>
        </w:rPr>
      </w:pPr>
      <w:r w:rsidRPr="00D37E43">
        <w:rPr>
          <w:rFonts w:ascii="Arial" w:hAnsi="Arial" w:cs="Arial"/>
          <w:sz w:val="24"/>
          <w:szCs w:val="24"/>
        </w:rPr>
        <w:t>Accuracy and Range of Measurement</w:t>
      </w:r>
    </w:p>
    <w:p w14:paraId="2D51B20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process instrument system supplied here under shall highest accuracy, reliability, consistency, High Mean Time Between Failure.</w:t>
      </w:r>
    </w:p>
    <w:p w14:paraId="3226CDC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Magnetic Flow Meter </w:t>
      </w:r>
      <w:r w:rsidRPr="00D37E43">
        <w:rPr>
          <w:rFonts w:ascii="Arial" w:hAnsi="Arial" w:cs="Arial"/>
          <w:sz w:val="24"/>
          <w:szCs w:val="24"/>
        </w:rPr>
        <w:tab/>
      </w:r>
      <w:r w:rsidRPr="00D37E43">
        <w:rPr>
          <w:rFonts w:ascii="Arial" w:hAnsi="Arial" w:cs="Arial"/>
          <w:sz w:val="24"/>
          <w:szCs w:val="24"/>
        </w:rPr>
        <w:tab/>
        <w:t xml:space="preserve"> </w:t>
      </w:r>
      <w:r w:rsidRPr="00D37E43">
        <w:rPr>
          <w:rFonts w:ascii="Arial" w:hAnsi="Arial" w:cs="Arial"/>
          <w:sz w:val="24"/>
          <w:szCs w:val="24"/>
        </w:rPr>
        <w:tab/>
      </w:r>
      <w:r w:rsidRPr="00D37E43">
        <w:rPr>
          <w:rFonts w:ascii="Arial" w:hAnsi="Arial" w:cs="Arial"/>
          <w:sz w:val="24"/>
          <w:szCs w:val="24"/>
        </w:rPr>
        <w:tab/>
      </w:r>
      <w:r w:rsidRPr="00D37E43">
        <w:rPr>
          <w:rFonts w:ascii="Arial" w:hAnsi="Arial" w:cs="Arial"/>
          <w:sz w:val="24"/>
          <w:szCs w:val="24"/>
        </w:rPr>
        <w:tab/>
        <w:t xml:space="preserve">&lt; +/- 0.5 % of range </w:t>
      </w:r>
    </w:p>
    <w:p w14:paraId="15B1C12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Pressure, dP, level, temperature measuring instruments  &lt; +/- 0.5 % of range </w:t>
      </w:r>
    </w:p>
    <w:p w14:paraId="5F4B0DC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Pitot tube, Annubar flow meter </w:t>
      </w:r>
      <w:r w:rsidRPr="00D37E43">
        <w:rPr>
          <w:rFonts w:ascii="Arial" w:hAnsi="Arial" w:cs="Arial"/>
          <w:sz w:val="24"/>
          <w:szCs w:val="24"/>
        </w:rPr>
        <w:tab/>
      </w:r>
      <w:r w:rsidRPr="00D37E43">
        <w:rPr>
          <w:rFonts w:ascii="Arial" w:hAnsi="Arial" w:cs="Arial"/>
          <w:sz w:val="24"/>
          <w:szCs w:val="24"/>
        </w:rPr>
        <w:tab/>
      </w:r>
      <w:r w:rsidRPr="00D37E43">
        <w:rPr>
          <w:rFonts w:ascii="Arial" w:hAnsi="Arial" w:cs="Arial"/>
          <w:sz w:val="24"/>
          <w:szCs w:val="24"/>
        </w:rPr>
        <w:tab/>
      </w:r>
      <w:r w:rsidRPr="00D37E43">
        <w:rPr>
          <w:rFonts w:ascii="Arial" w:hAnsi="Arial" w:cs="Arial"/>
          <w:sz w:val="24"/>
          <w:szCs w:val="24"/>
        </w:rPr>
        <w:tab/>
        <w:t xml:space="preserve">&lt; +/- 3 % of range </w:t>
      </w:r>
    </w:p>
    <w:p w14:paraId="5D5BFEEE" w14:textId="5A14E888" w:rsidR="001F5289" w:rsidRPr="00D37E43" w:rsidRDefault="001F5289" w:rsidP="0045747B">
      <w:pPr>
        <w:pStyle w:val="ListParagraph"/>
        <w:numPr>
          <w:ilvl w:val="2"/>
          <w:numId w:val="96"/>
        </w:numPr>
        <w:spacing w:before="120" w:after="120"/>
        <w:ind w:left="1440" w:hanging="1440"/>
        <w:jc w:val="both"/>
        <w:rPr>
          <w:rFonts w:ascii="Arial" w:hAnsi="Arial" w:cs="Arial"/>
          <w:sz w:val="24"/>
          <w:szCs w:val="24"/>
        </w:rPr>
      </w:pPr>
      <w:r w:rsidRPr="00D37E43">
        <w:rPr>
          <w:rFonts w:ascii="Arial" w:hAnsi="Arial" w:cs="Arial"/>
          <w:sz w:val="24"/>
          <w:szCs w:val="24"/>
        </w:rPr>
        <w:t>Electrical Requirements</w:t>
      </w:r>
    </w:p>
    <w:p w14:paraId="2D4FCB6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Equipment shall be designed to operate on 230 volts, 50 Hertz alternating current power source except where specifically noted. All regulators and power supplies required for compliance with the above shall be provided between power supply and interconnected instrument loop. Where equipment requires voltage regulation, constant voltage transformers shall be supplied. </w:t>
      </w:r>
    </w:p>
    <w:p w14:paraId="693BDBB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Analogue transmitter and controller outputs shall be 4-20 milliamps into a load of 0-750 ohms, unless specifically noted otherwise. </w:t>
      </w:r>
    </w:p>
    <w:p w14:paraId="386870B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switches shall have double-pole double-throw contacts rated at a minimum of 600 VA, unless specifically noted otherwise. </w:t>
      </w:r>
    </w:p>
    <w:p w14:paraId="19B80A2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Equipment shall be designed and constructed so that in the event of a power interruption, the equipment shall resume normal operation without manual resetting when power is restored.</w:t>
      </w:r>
    </w:p>
    <w:p w14:paraId="446A111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Two wire transmitters shall be loop powered type.</w:t>
      </w:r>
    </w:p>
    <w:p w14:paraId="137A0D91" w14:textId="16F4F849" w:rsidR="001F5289" w:rsidRPr="00D37E43" w:rsidRDefault="001F5289" w:rsidP="0045747B">
      <w:pPr>
        <w:pStyle w:val="ListParagraph"/>
        <w:numPr>
          <w:ilvl w:val="2"/>
          <w:numId w:val="96"/>
        </w:numPr>
        <w:spacing w:before="120" w:after="120"/>
        <w:ind w:left="1440" w:hanging="1440"/>
        <w:jc w:val="both"/>
        <w:rPr>
          <w:rFonts w:ascii="Arial" w:hAnsi="Arial" w:cs="Arial"/>
          <w:sz w:val="24"/>
          <w:szCs w:val="24"/>
        </w:rPr>
      </w:pPr>
      <w:r w:rsidRPr="00D37E43">
        <w:rPr>
          <w:rFonts w:ascii="Arial" w:hAnsi="Arial" w:cs="Arial"/>
          <w:sz w:val="24"/>
          <w:szCs w:val="24"/>
        </w:rPr>
        <w:t xml:space="preserve">FLOW MEASURING SYSTEM </w:t>
      </w:r>
    </w:p>
    <w:p w14:paraId="4C67353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Flow measuring system shall consist of flow sensor/ transducers, flow </w:t>
      </w:r>
      <w:r w:rsidRPr="00D37E43">
        <w:rPr>
          <w:rFonts w:ascii="Arial" w:hAnsi="Arial" w:cs="Arial"/>
          <w:sz w:val="24"/>
          <w:szCs w:val="24"/>
        </w:rPr>
        <w:lastRenderedPageBreak/>
        <w:t xml:space="preserve">computer and flow transmitter. </w:t>
      </w:r>
    </w:p>
    <w:p w14:paraId="403D6F93" w14:textId="77777777" w:rsidR="0076061A"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Flow transducers shall be rugged in construction and shall be suitable for continuous operation. Flow transducers shall have waterproof construction and shall be suitable for installation in underground/ above ground pipeline. </w:t>
      </w:r>
    </w:p>
    <w:p w14:paraId="2E723C87" w14:textId="0B831EB3"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To avoid the effects of disturbances in the velocity profile, a straight and uninterrupted run, upstream as well as downstream from the location of the flow sensor shall be provided in accordance with the requirements of the flow meter manufacturer. The flow transmitter shall be suitable for field or panel mounting and shall accept an input from the flow sensor. It shall process the input signal and provide 4-20 mA dc output proportional to flow rate. The flow range shall be adjustable. </w:t>
      </w:r>
    </w:p>
    <w:p w14:paraId="6F88D8F0" w14:textId="1536F3B6"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 </w:t>
      </w:r>
      <w:r w:rsidR="00DE0EBE" w:rsidRPr="00D37E43">
        <w:rPr>
          <w:rFonts w:ascii="Arial" w:hAnsi="Arial" w:cs="Arial"/>
          <w:sz w:val="24"/>
          <w:szCs w:val="24"/>
        </w:rPr>
        <w:t>zero-span</w:t>
      </w:r>
      <w:r w:rsidRPr="00D37E43">
        <w:rPr>
          <w:rFonts w:ascii="Arial" w:hAnsi="Arial" w:cs="Arial"/>
          <w:sz w:val="24"/>
          <w:szCs w:val="24"/>
        </w:rPr>
        <w:t xml:space="preserve"> adjustment facility shall be provided for flow transmitter and indicator. Flow measurement shall not be affected by physical properties of liquid encountered viz., temperature, pressure, viscosity, density etc., within given limits. Contractor shall provide compensating electronic circuits if required. The overall accuracy of flow measuring systems shall be at least ±1.0% of the measured value unless otherwise stated. </w:t>
      </w:r>
    </w:p>
    <w:p w14:paraId="6FF75D7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Flow metering as specified will be either open channel type or full bore electromagnetic type as applicable. </w:t>
      </w:r>
    </w:p>
    <w:p w14:paraId="7FCA1FE8" w14:textId="27FCEA58" w:rsidR="001F5289" w:rsidRPr="00D37E43" w:rsidRDefault="001F5289" w:rsidP="0045747B">
      <w:pPr>
        <w:pStyle w:val="ListParagraph"/>
        <w:numPr>
          <w:ilvl w:val="3"/>
          <w:numId w:val="96"/>
        </w:numPr>
        <w:spacing w:before="120" w:after="120"/>
        <w:ind w:left="1440" w:hanging="1440"/>
        <w:jc w:val="both"/>
        <w:rPr>
          <w:rFonts w:ascii="Arial" w:hAnsi="Arial" w:cs="Arial"/>
          <w:sz w:val="24"/>
          <w:szCs w:val="24"/>
        </w:rPr>
      </w:pPr>
      <w:r w:rsidRPr="00D37E43">
        <w:rPr>
          <w:rFonts w:ascii="Arial" w:hAnsi="Arial" w:cs="Arial"/>
          <w:sz w:val="24"/>
          <w:szCs w:val="24"/>
        </w:rPr>
        <w:t>Electromagnetic Flow meter (wherever required)</w:t>
      </w:r>
    </w:p>
    <w:p w14:paraId="0836FA9A" w14:textId="31BB827F"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Full Bore Electro Magnetic Flow Meters for Closed Pipe Measurements (Flanged Type)</w:t>
      </w:r>
    </w:p>
    <w:p w14:paraId="4038880A" w14:textId="2A5D37A0"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Full bore bi-directional electromagnetic flow meters shall be designed, manufactured and calibrated to international standards.  They should also have actual flow rate &amp; Totalizer (Forward / Reverse) for effective water management purposes.  The accuracy will be +/- 0.5% of reading.  Any deviations with the reasons must be stated at the time of getting the approval of the Engineer. </w:t>
      </w:r>
    </w:p>
    <w:p w14:paraId="53C7B3E9" w14:textId="077CD2C9"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supplier shall have full ISO 9000 series accreditation and fully traceable calibration methods to either of the two primary standard means of testing. These are mass (ISO 4185) or volume (ISO 6817).  The suppliers shall also have a testing facility in India or abroad so that methodology and procedures can be verified. Each meter shall be wet calibrated with 3 point calibration at sufficient flow rates to verify performance in accordance with the specification.  The testing facility shall be duly accredited in accordance with ISO 17025 standards. </w:t>
      </w:r>
    </w:p>
    <w:p w14:paraId="2F4DC80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 xml:space="preserve">The sensors shall be as per ISO standard lengths (ISO 13359), so that interchangeability can be carried out.   The sensor shall also have built in grounding and empty pipe detection electrodes for efficient operation purposes.  Ground probes, rings, flanges or straps will be strictly not acceptable. The liner material shall be either certified Hard Rubber (HR) / Polyurethane (PU) only. The sensor &amp; transmitter should be capable of working in tropical environment. The meter body shall be available in flanged or with custom connectors as specified in the data sheets. The wafer design will be strictly not acceptable. </w:t>
      </w:r>
    </w:p>
    <w:p w14:paraId="55FFEBA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sensors will be rated IP68 for direct burial or submersible operation. The transmitter will be rated IP 67 / IP 68 in line with local operating conditions.   Installations shall be made with cables and /or conduits that guarantee the integrity of the system under all operational conditions. </w:t>
      </w:r>
    </w:p>
    <w:p w14:paraId="5600D64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Flow sensor shall be properly supported on the piping and a flexible bellow shall be installed on the piping adjacent to the flow tube for easy mounting and dismantling.</w:t>
      </w:r>
    </w:p>
    <w:p w14:paraId="7928ABB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transmitter/converter shall be mounted on a stand with a two-line backlit display for the indication of Actual flow rate, Totalizer (Forward / Reverse). A glass window within the protection enclosure will be provided for local reading purposes.  The material of the enclosure shall be sufficient to guarantee full operational life. </w:t>
      </w:r>
    </w:p>
    <w:p w14:paraId="284F9FF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transmitter will be capable of being fully programmed with push button / using HART communicator or other protocols as required to suit the RTU’s.  It shall have a set-up menu so that all relevant parameters may be user-set from the self-prompting driven menu. The repeatability shall be 0.1% of reading or better, minimum +/-0.5mm/s. </w:t>
      </w:r>
    </w:p>
    <w:p w14:paraId="11B8612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transmitter shall have Digital output.  The current output shall be galvanically isolated.  It shall be fitted with switched mode power supply capability 85-260V and 45-65Hz to cope with power transients without damage. </w:t>
      </w:r>
    </w:p>
    <w:p w14:paraId="6975001E" w14:textId="13E52E5D"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pulsed DC type flow sensors shall normally be installed remotely from the transmitters and are to be subject to harsh environmental conditions.  Design for direct burial is therefore mandatory.  At some locations, underground chambers may be used and in such cases the operation under fully submerged conditions may occur.  Thus, in either case a full IP68 design is necessary.  The sensor shall therefore be made from SS 316 materials with flanges of up to PN10 rating from carbon steel, suitably treated for the application.  The </w:t>
      </w:r>
      <w:r w:rsidRPr="00D37E43">
        <w:rPr>
          <w:rFonts w:ascii="Arial" w:hAnsi="Arial" w:cs="Arial"/>
          <w:sz w:val="24"/>
          <w:szCs w:val="24"/>
        </w:rPr>
        <w:lastRenderedPageBreak/>
        <w:t xml:space="preserve">sensor coil housing shall be powder coated cast aluminium with NEMA 4X rating (IP 67 / 68) or painted carbon steel. The paint should be of durable anti-corrosion grade.  The tube liner shall be suitable for potable water usage, therefore certified hard rubber or polyurethane is specified. </w:t>
      </w:r>
    </w:p>
    <w:p w14:paraId="48927A0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It shall be possible to separate the sensor and transmitters up to 150 meters without the need for signal boosters or amplifiers.  It is assumed that the water conductivity will be at least 150µs/cm. </w:t>
      </w:r>
    </w:p>
    <w:p w14:paraId="365F62E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successful bidder shall provide full data on each flow meter required, including optimizing and sizing programs calculation sheet. The proposed flow meter model no. by the manufacturer should be available on their official website with complete technical catalogue / operating manual for flow meter (sensor / transmitter).</w:t>
      </w:r>
    </w:p>
    <w:p w14:paraId="046269B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Field verification tools and equipment shall be supplied to ensure continued successful operation of the sensor and transmitter. Thus, manufacturer shall supply the necessary tool for inline validation of calibration for the flow meter. </w:t>
      </w:r>
    </w:p>
    <w:p w14:paraId="4E7EB95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Totalizer value shall be protected by EEPROM during power outage, and utilizes an overflow counter. </w:t>
      </w:r>
    </w:p>
    <w:p w14:paraId="6E9853D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flow meter supplier shall provide 3-point calibration report as carried out based on relevant standards, before dispatch of the flow meters. Calibration facility should be accredited to ISO 17025. </w:t>
      </w:r>
    </w:p>
    <w:p w14:paraId="64D4F26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If pipe tapers are required on either sides of the sensor then the flow sensor manufacturer’s recommendation, in consultation &amp; agreement with the Engineer, shall be followed as to the geometry and positions of the tapers. The flange adapters confirming to relevant standards &amp; necessary reducer / expander assemblies as may be required for flow meter fixing shall be provided based on manufacturer’s recommendation suitable for water mains. The electrometric gaskets (SBR) shall be used for these fittings must comply with BS 2494 W and should be Type W.   </w:t>
      </w:r>
    </w:p>
    <w:p w14:paraId="5865876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Jute or other fibrous materials shall not be used for sealing of screw joints. Only PTFE tape may be used. EPD Electrodes / Grounding electrode should be included. </w:t>
      </w:r>
    </w:p>
    <w:p w14:paraId="4A09718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If there is any problem with ovality of pipes after the pipes are cut, the contractor as per the relevant standards shall jack up the pipes and the jointing work shall be carried out. </w:t>
      </w:r>
    </w:p>
    <w:p w14:paraId="67546D4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sensor / transmitter cables shall be capable of withstanding the climatic condition as applicable at site and should be weatherproof. The cable shall be </w:t>
      </w:r>
      <w:r w:rsidRPr="00D37E43">
        <w:rPr>
          <w:rFonts w:ascii="Arial" w:hAnsi="Arial" w:cs="Arial"/>
          <w:sz w:val="24"/>
          <w:szCs w:val="24"/>
        </w:rPr>
        <w:lastRenderedPageBreak/>
        <w:t xml:space="preserve">installed in a suitable PVC duct to minimize the risk of damage during excavations for other works. All the cable laid at a minimum depth of 0.5 m below the ground. Maximum length between the sensor and the transmitter shall not be more than that recommended by the meter manufacturer. </w:t>
      </w:r>
    </w:p>
    <w:p w14:paraId="2CF2247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transmitter shall operate so as to avoid loss of data in the event of temporary loss of electrical power supply and Bidder shall price the option of provision of maintenance free battery backup facility (8 hours duration) to cater for temporary loss of such power supply. The Bidder must allow for normal variations in mains electrical power parameters to be expected at site. The following to be ensured by the bidder:</w:t>
      </w:r>
    </w:p>
    <w:p w14:paraId="606D24D2" w14:textId="10A41EF7" w:rsidR="001F5289" w:rsidRPr="00D37E43" w:rsidRDefault="001F5289" w:rsidP="0045747B">
      <w:pPr>
        <w:pStyle w:val="ListParagraph"/>
        <w:numPr>
          <w:ilvl w:val="0"/>
          <w:numId w:val="95"/>
        </w:numPr>
        <w:spacing w:before="120" w:after="120" w:line="276" w:lineRule="auto"/>
        <w:jc w:val="both"/>
        <w:rPr>
          <w:rFonts w:ascii="Arial" w:hAnsi="Arial" w:cs="Arial"/>
          <w:sz w:val="24"/>
          <w:szCs w:val="24"/>
        </w:rPr>
      </w:pPr>
      <w:r w:rsidRPr="00D37E43">
        <w:rPr>
          <w:rFonts w:ascii="Arial" w:hAnsi="Arial" w:cs="Arial"/>
          <w:sz w:val="24"/>
          <w:szCs w:val="24"/>
        </w:rPr>
        <w:t>Quick set up via web browser</w:t>
      </w:r>
    </w:p>
    <w:p w14:paraId="562A6C59" w14:textId="03449352" w:rsidR="001F5289" w:rsidRPr="00D37E43" w:rsidRDefault="001F5289" w:rsidP="0045747B">
      <w:pPr>
        <w:pStyle w:val="ListParagraph"/>
        <w:numPr>
          <w:ilvl w:val="0"/>
          <w:numId w:val="95"/>
        </w:numPr>
        <w:spacing w:before="120" w:after="120" w:line="276" w:lineRule="auto"/>
        <w:jc w:val="both"/>
        <w:rPr>
          <w:rFonts w:ascii="Arial" w:hAnsi="Arial" w:cs="Arial"/>
          <w:sz w:val="24"/>
          <w:szCs w:val="24"/>
        </w:rPr>
      </w:pPr>
      <w:r w:rsidRPr="00D37E43">
        <w:rPr>
          <w:rFonts w:ascii="Arial" w:hAnsi="Arial" w:cs="Arial"/>
          <w:sz w:val="24"/>
          <w:szCs w:val="24"/>
        </w:rPr>
        <w:t>Communication via Internet.</w:t>
      </w:r>
    </w:p>
    <w:p w14:paraId="348B66ED" w14:textId="78D45CFE" w:rsidR="001F5289" w:rsidRPr="00D37E43" w:rsidRDefault="001F5289" w:rsidP="0045747B">
      <w:pPr>
        <w:pStyle w:val="ListParagraph"/>
        <w:numPr>
          <w:ilvl w:val="0"/>
          <w:numId w:val="95"/>
        </w:numPr>
        <w:spacing w:before="120" w:after="120" w:line="276" w:lineRule="auto"/>
        <w:jc w:val="both"/>
        <w:rPr>
          <w:rFonts w:ascii="Arial" w:hAnsi="Arial" w:cs="Arial"/>
          <w:sz w:val="24"/>
          <w:szCs w:val="24"/>
        </w:rPr>
      </w:pPr>
      <w:r w:rsidRPr="00D37E43">
        <w:rPr>
          <w:rFonts w:ascii="Arial" w:hAnsi="Arial" w:cs="Arial"/>
          <w:sz w:val="24"/>
          <w:szCs w:val="24"/>
        </w:rPr>
        <w:t>Integrated web server, values available to any web browser.</w:t>
      </w:r>
    </w:p>
    <w:p w14:paraId="62F86EB5" w14:textId="060082ED" w:rsidR="001F5289" w:rsidRPr="00D37E43" w:rsidRDefault="001F5289" w:rsidP="0045747B">
      <w:pPr>
        <w:pStyle w:val="ListParagraph"/>
        <w:numPr>
          <w:ilvl w:val="0"/>
          <w:numId w:val="95"/>
        </w:numPr>
        <w:spacing w:before="120" w:after="120" w:line="276" w:lineRule="auto"/>
        <w:jc w:val="both"/>
        <w:rPr>
          <w:rFonts w:ascii="Arial" w:hAnsi="Arial" w:cs="Arial"/>
          <w:sz w:val="24"/>
          <w:szCs w:val="24"/>
        </w:rPr>
      </w:pPr>
      <w:r w:rsidRPr="00D37E43">
        <w:rPr>
          <w:rFonts w:ascii="Arial" w:hAnsi="Arial" w:cs="Arial"/>
          <w:sz w:val="24"/>
          <w:szCs w:val="24"/>
        </w:rPr>
        <w:t>Data offered in HTML and XML format.</w:t>
      </w:r>
    </w:p>
    <w:p w14:paraId="6FBC0312" w14:textId="5CAB71DF" w:rsidR="001F5289" w:rsidRPr="00D37E43" w:rsidRDefault="001F5289" w:rsidP="0045747B">
      <w:pPr>
        <w:pStyle w:val="ListParagraph"/>
        <w:numPr>
          <w:ilvl w:val="0"/>
          <w:numId w:val="95"/>
        </w:numPr>
        <w:spacing w:before="120" w:after="120" w:line="276" w:lineRule="auto"/>
        <w:jc w:val="both"/>
        <w:rPr>
          <w:rFonts w:ascii="Arial" w:hAnsi="Arial" w:cs="Arial"/>
          <w:sz w:val="24"/>
          <w:szCs w:val="24"/>
        </w:rPr>
      </w:pPr>
      <w:r w:rsidRPr="00D37E43">
        <w:rPr>
          <w:rFonts w:ascii="Arial" w:hAnsi="Arial" w:cs="Arial"/>
          <w:sz w:val="24"/>
          <w:szCs w:val="24"/>
        </w:rPr>
        <w:t>OPC capability</w:t>
      </w:r>
    </w:p>
    <w:p w14:paraId="1ACECA45" w14:textId="383C658F" w:rsidR="001F5289" w:rsidRPr="00D37E43" w:rsidRDefault="001F5289" w:rsidP="0045747B">
      <w:pPr>
        <w:pStyle w:val="ListParagraph"/>
        <w:numPr>
          <w:ilvl w:val="0"/>
          <w:numId w:val="95"/>
        </w:numPr>
        <w:spacing w:before="120" w:after="120" w:line="276" w:lineRule="auto"/>
        <w:jc w:val="both"/>
        <w:rPr>
          <w:rFonts w:ascii="Arial" w:hAnsi="Arial" w:cs="Arial"/>
          <w:sz w:val="24"/>
          <w:szCs w:val="24"/>
        </w:rPr>
      </w:pPr>
      <w:r w:rsidRPr="00D37E43">
        <w:rPr>
          <w:rFonts w:ascii="Arial" w:hAnsi="Arial" w:cs="Arial"/>
          <w:sz w:val="24"/>
          <w:szCs w:val="24"/>
        </w:rPr>
        <w:t>Continuous communication.</w:t>
      </w:r>
    </w:p>
    <w:p w14:paraId="0A326EF2" w14:textId="0010E7DC" w:rsidR="001F5289" w:rsidRPr="00D37E43" w:rsidRDefault="001F5289" w:rsidP="0045747B">
      <w:pPr>
        <w:pStyle w:val="ListParagraph"/>
        <w:numPr>
          <w:ilvl w:val="0"/>
          <w:numId w:val="95"/>
        </w:numPr>
        <w:spacing w:before="120" w:after="120" w:line="276" w:lineRule="auto"/>
        <w:jc w:val="both"/>
        <w:rPr>
          <w:rFonts w:ascii="Arial" w:hAnsi="Arial" w:cs="Arial"/>
          <w:sz w:val="24"/>
          <w:szCs w:val="24"/>
        </w:rPr>
      </w:pPr>
      <w:r w:rsidRPr="00D37E43">
        <w:rPr>
          <w:rFonts w:ascii="Arial" w:hAnsi="Arial" w:cs="Arial"/>
          <w:sz w:val="24"/>
          <w:szCs w:val="24"/>
        </w:rPr>
        <w:t>Communication capabilities with Digital protocol, HART devices as also analog  4-20 mA</w:t>
      </w:r>
    </w:p>
    <w:p w14:paraId="4BD6DE07" w14:textId="239B8C49" w:rsidR="001F5289" w:rsidRPr="00D37E43" w:rsidRDefault="001F5289" w:rsidP="0045747B">
      <w:pPr>
        <w:pStyle w:val="ListParagraph"/>
        <w:numPr>
          <w:ilvl w:val="0"/>
          <w:numId w:val="95"/>
        </w:numPr>
        <w:spacing w:before="120" w:after="120" w:line="276" w:lineRule="auto"/>
        <w:jc w:val="both"/>
        <w:rPr>
          <w:rFonts w:ascii="Arial" w:hAnsi="Arial" w:cs="Arial"/>
          <w:sz w:val="24"/>
          <w:szCs w:val="24"/>
        </w:rPr>
      </w:pPr>
      <w:r w:rsidRPr="00D37E43">
        <w:rPr>
          <w:rFonts w:ascii="Arial" w:hAnsi="Arial" w:cs="Arial"/>
          <w:sz w:val="24"/>
          <w:szCs w:val="24"/>
        </w:rPr>
        <w:t>Communication via modem, Ethernet or GSM/GPRS</w:t>
      </w:r>
    </w:p>
    <w:p w14:paraId="0D10A184" w14:textId="3AC5A22E" w:rsidR="001F5289" w:rsidRPr="00D37E43" w:rsidRDefault="0076061A" w:rsidP="0045747B">
      <w:pPr>
        <w:pStyle w:val="ListParagraph"/>
        <w:numPr>
          <w:ilvl w:val="0"/>
          <w:numId w:val="95"/>
        </w:numPr>
        <w:spacing w:before="120" w:after="120" w:line="276" w:lineRule="auto"/>
        <w:jc w:val="both"/>
        <w:rPr>
          <w:rFonts w:ascii="Arial" w:hAnsi="Arial" w:cs="Arial"/>
          <w:sz w:val="24"/>
          <w:szCs w:val="24"/>
        </w:rPr>
      </w:pPr>
      <w:r w:rsidRPr="00D37E43">
        <w:rPr>
          <w:rFonts w:ascii="Arial" w:hAnsi="Arial" w:cs="Arial"/>
          <w:sz w:val="24"/>
          <w:szCs w:val="24"/>
        </w:rPr>
        <w:t>Synchronized</w:t>
      </w:r>
      <w:r w:rsidR="001F5289" w:rsidRPr="00D37E43">
        <w:rPr>
          <w:rFonts w:ascii="Arial" w:hAnsi="Arial" w:cs="Arial"/>
          <w:sz w:val="24"/>
          <w:szCs w:val="24"/>
        </w:rPr>
        <w:t xml:space="preserve"> time stamping of all measured values. </w:t>
      </w:r>
    </w:p>
    <w:p w14:paraId="5210F8CD" w14:textId="2C29F548" w:rsidR="001F5289" w:rsidRPr="00D37E43" w:rsidRDefault="001F5289" w:rsidP="0045747B">
      <w:pPr>
        <w:pStyle w:val="ListParagraph"/>
        <w:numPr>
          <w:ilvl w:val="3"/>
          <w:numId w:val="96"/>
        </w:numPr>
        <w:spacing w:before="120" w:after="120"/>
        <w:ind w:left="1440" w:hanging="1440"/>
        <w:jc w:val="both"/>
        <w:rPr>
          <w:rFonts w:ascii="Arial" w:hAnsi="Arial" w:cs="Arial"/>
          <w:sz w:val="24"/>
          <w:szCs w:val="24"/>
        </w:rPr>
      </w:pPr>
      <w:r w:rsidRPr="00D37E43">
        <w:rPr>
          <w:rFonts w:ascii="Arial" w:hAnsi="Arial" w:cs="Arial"/>
          <w:sz w:val="24"/>
          <w:szCs w:val="24"/>
        </w:rPr>
        <w:t xml:space="preserve">Open Channel Flow Meter (wherever required) </w:t>
      </w:r>
    </w:p>
    <w:p w14:paraId="7025C4F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Open channel flow measuring system shall consist of level transducer, flow computer and flow transmitter. The level of the fluid in the flume shall be measured by the ultrasonic level transducer. The level measured shall be used along with the physical characteristics of the flume to compute the flow rate. </w:t>
      </w:r>
    </w:p>
    <w:p w14:paraId="7402E2B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level transducer shall be suitable for flange or bracket mounting as required and shall be environmentally protected as per IP65. It shall have ambient temperature compensation and adjustable datum setting facilities. </w:t>
      </w:r>
    </w:p>
    <w:p w14:paraId="2DBF96E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design and application of ultrasonic level meter shall consider the channel construction, the material size, shape, environment, process fluid or material, the presence of foam granules, size etc. </w:t>
      </w:r>
    </w:p>
    <w:p w14:paraId="2A0D572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installation shall avoid any degradation of performance from spurious reflections, absorption, sound velocity variations, sensor detection area, temperature fluctuation, specific gravity changes and condensation. For </w:t>
      </w:r>
      <w:r w:rsidRPr="00D37E43">
        <w:rPr>
          <w:rFonts w:ascii="Arial" w:hAnsi="Arial" w:cs="Arial"/>
          <w:sz w:val="24"/>
          <w:szCs w:val="24"/>
        </w:rPr>
        <w:lastRenderedPageBreak/>
        <w:t xml:space="preserve">application where spurious reflections are unavoidable the control unit shall be provided with facilities for spurious reflection rejection. </w:t>
      </w:r>
    </w:p>
    <w:p w14:paraId="5CD5BD0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structure required for supporting the level sensor, platform, railings etc. shall be in the Contractor’s scope. </w:t>
      </w:r>
    </w:p>
    <w:p w14:paraId="0EC1760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Online flow meter should employ an ultrasonic principle to measure flow. It should provide isolated 4-20mA/0-10VDC output based on flow rate. It should have inbuilt LCD display and housed in an IP65 enclosure. Maximum error in measurement should be within +/-0.2% m at head change of 3m at 22degC and 40-70%RH. The probe unit should be in-corrosive and unaffected by H2S laden atmosphere. </w:t>
      </w:r>
    </w:p>
    <w:p w14:paraId="2EDADFF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Specification:</w:t>
      </w:r>
    </w:p>
    <w:p w14:paraId="1DCFABC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Operational:</w:t>
      </w:r>
    </w:p>
    <w:p w14:paraId="42FDB3F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Display:  Graphic dot matrix LCD, minimum 128 x 64 pixels with LED backlighting; minimum 10 mm main character height; minimum 2 mm auxiliary information character height; menu screens shall contain up to six text lines. </w:t>
      </w:r>
    </w:p>
    <w:p w14:paraId="19EE70F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Environmental: </w:t>
      </w:r>
    </w:p>
    <w:p w14:paraId="6B71545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Ambient Conditions:</w:t>
      </w:r>
    </w:p>
    <w:p w14:paraId="75BDF49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Operation: up to 50°C ; 0 to 95% relative humidity, non-condensing ( suitable for local climate) </w:t>
      </w:r>
    </w:p>
    <w:p w14:paraId="135DDE8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Storage: up to 50°C; 0 to 95% relative humidity, non-condensing ( suitable for local climate). </w:t>
      </w:r>
    </w:p>
    <w:p w14:paraId="132E195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Relays (four): </w:t>
      </w:r>
    </w:p>
    <w:p w14:paraId="6A8ED89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Types/Outputs:  Electromechanical relays; SPDT (Form C) contacts; U.L. rated 5A 115/230 VAC, 5A @ 30 VDC resistive. </w:t>
      </w:r>
    </w:p>
    <w:p w14:paraId="0518560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Operational Mode:  Each of the 4 relays shall be possible to set so as to be driven by the measured flow, depth or volume (resettable) </w:t>
      </w:r>
    </w:p>
    <w:p w14:paraId="11A9FCD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Sensor Function Modes:  </w:t>
      </w:r>
    </w:p>
    <w:p w14:paraId="4155FFA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Alarm:  Settings shall be possible for low alarm point., low alarm point dead band, high alarm point., high alarm point dead band, off delay, and on delay. </w:t>
      </w:r>
    </w:p>
    <w:p w14:paraId="1B3D75F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Control:  Settings shall be possible for high/low phasing, setpoint, dead band, off delay, and on delay. </w:t>
      </w:r>
    </w:p>
    <w:p w14:paraId="1FE29B4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Penstock:  Settings shall be possible for high/low phasing, off delay, and on delay. </w:t>
      </w:r>
    </w:p>
    <w:p w14:paraId="536CE9B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 xml:space="preserve">Flow Pulse:  Relay shall provide a fixed 0.5/ required second contact closure pulse output each time a user-set volume is reached. </w:t>
      </w:r>
    </w:p>
    <w:p w14:paraId="144FA87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Status:  Not configurable; relay shall activate only when a diagnostic WARNING condition like i) line power interruption, ii)sensor or analyser failure, and other abnormal operating conditions arises. </w:t>
      </w:r>
    </w:p>
    <w:p w14:paraId="4EFDB40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Indicators:  Relay annunciators (Each of the 4 relays) indicate respective relay on/off status. </w:t>
      </w:r>
    </w:p>
    <w:p w14:paraId="75F0DE4A" w14:textId="4A153125"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Temperature Compensation: It shall be Automatic up to the expected maximum temperature of </w:t>
      </w:r>
      <w:r w:rsidR="00B06ED0" w:rsidRPr="00D37E43">
        <w:rPr>
          <w:rFonts w:ascii="Arial" w:hAnsi="Arial" w:cs="Arial"/>
          <w:sz w:val="24"/>
          <w:szCs w:val="24"/>
        </w:rPr>
        <w:t>Chennai</w:t>
      </w:r>
      <w:r w:rsidRPr="00D37E43">
        <w:rPr>
          <w:rFonts w:ascii="Arial" w:hAnsi="Arial" w:cs="Arial"/>
          <w:sz w:val="24"/>
          <w:szCs w:val="24"/>
        </w:rPr>
        <w:t xml:space="preserve">. </w:t>
      </w:r>
    </w:p>
    <w:p w14:paraId="348CA3F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Sensor-to-Analyzer Distance: It shall be provided in accordance with the requirements of the flow meter manufacturer. </w:t>
      </w:r>
    </w:p>
    <w:p w14:paraId="127BD1F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Calibration Methods: It shall be provided in accordance with the requirements of the flow meter manufacturer. </w:t>
      </w:r>
    </w:p>
    <w:p w14:paraId="3333AFC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Communication:  </w:t>
      </w:r>
    </w:p>
    <w:p w14:paraId="60EB291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RS-232:  It shall enable configuration and retrieval of measured data for one analyser using IBM-compatible PC and GLI optional software tool kit. </w:t>
      </w:r>
    </w:p>
    <w:p w14:paraId="3894B30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It shall have Memory Backup (non-volatile)  </w:t>
      </w:r>
    </w:p>
    <w:p w14:paraId="3BA59CB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user settings shall be retained indefinitely in memory (EEPROM)  </w:t>
      </w:r>
    </w:p>
    <w:p w14:paraId="5B79EBA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Analyzer Performance (Electrical, Analog Outputs): </w:t>
      </w:r>
    </w:p>
    <w:p w14:paraId="6F5230F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Accuracy:  Minimum 0.5% of span. </w:t>
      </w:r>
    </w:p>
    <w:p w14:paraId="3F2D88F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Sensitivity:  Minimum 0.1% of span </w:t>
      </w:r>
    </w:p>
    <w:p w14:paraId="50ED252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Repeatability:  Minimum 0.1% of span </w:t>
      </w:r>
    </w:p>
    <w:p w14:paraId="34B741C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Response Time:  Not more than 180 seconds to 90% of value upon step change. </w:t>
      </w:r>
    </w:p>
    <w:p w14:paraId="7564403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Mechanical: Enclosure: It shall have NEMA 4X; polycarbonate face panel, epoxy-coated high-quality cast aluminium door and case with four 13 mm conduit holes, nylon mounting bracket, and stainless-steel hardware or any other superior enclosures. </w:t>
      </w:r>
    </w:p>
    <w:p w14:paraId="2201848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Mounting Configurations:  It shall have suitable horizontal and vertical mounting. </w:t>
      </w:r>
    </w:p>
    <w:p w14:paraId="2F453DFA" w14:textId="35163F15" w:rsidR="001F5289" w:rsidRPr="00D37E43" w:rsidRDefault="001F5289" w:rsidP="0045747B">
      <w:pPr>
        <w:pStyle w:val="ListParagraph"/>
        <w:numPr>
          <w:ilvl w:val="2"/>
          <w:numId w:val="96"/>
        </w:numPr>
        <w:spacing w:before="120" w:after="120"/>
        <w:ind w:left="1440" w:hanging="1440"/>
        <w:jc w:val="both"/>
        <w:rPr>
          <w:rFonts w:ascii="Arial" w:hAnsi="Arial" w:cs="Arial"/>
          <w:sz w:val="24"/>
          <w:szCs w:val="24"/>
        </w:rPr>
      </w:pPr>
      <w:r w:rsidRPr="00D37E43">
        <w:rPr>
          <w:rFonts w:ascii="Arial" w:hAnsi="Arial" w:cs="Arial"/>
          <w:sz w:val="24"/>
          <w:szCs w:val="24"/>
        </w:rPr>
        <w:t xml:space="preserve">LEVEL MEASURING SYSTEM (wherever required) </w:t>
      </w:r>
    </w:p>
    <w:p w14:paraId="0E6775FE" w14:textId="1E23C114" w:rsidR="001F5289" w:rsidRPr="00D37E43" w:rsidRDefault="001F5289" w:rsidP="0045747B">
      <w:pPr>
        <w:pStyle w:val="ListParagraph"/>
        <w:numPr>
          <w:ilvl w:val="3"/>
          <w:numId w:val="96"/>
        </w:numPr>
        <w:spacing w:before="120" w:after="120"/>
        <w:ind w:left="1440" w:hanging="1440"/>
        <w:jc w:val="both"/>
        <w:rPr>
          <w:rFonts w:ascii="Arial" w:hAnsi="Arial" w:cs="Arial"/>
          <w:sz w:val="24"/>
          <w:szCs w:val="24"/>
        </w:rPr>
      </w:pPr>
      <w:r w:rsidRPr="00D37E43">
        <w:rPr>
          <w:rFonts w:ascii="Arial" w:hAnsi="Arial" w:cs="Arial"/>
          <w:sz w:val="24"/>
          <w:szCs w:val="24"/>
        </w:rPr>
        <w:t>Ultrasonic Level Meters (wherever required)</w:t>
      </w:r>
    </w:p>
    <w:p w14:paraId="32264068" w14:textId="5CB2E612"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Ultrasonic level measuring devices applied for liquid level measurement shall </w:t>
      </w:r>
      <w:r w:rsidRPr="00D37E43">
        <w:rPr>
          <w:rFonts w:ascii="Arial" w:hAnsi="Arial" w:cs="Arial"/>
          <w:sz w:val="24"/>
          <w:szCs w:val="24"/>
        </w:rPr>
        <w:lastRenderedPageBreak/>
        <w:t xml:space="preserve">comprise a transducer, control unit and remote indicator. </w:t>
      </w:r>
    </w:p>
    <w:p w14:paraId="008192E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transducer shall be suitable for flange or bracket mounting as required and shall be environmentally protected to IP 65. </w:t>
      </w:r>
    </w:p>
    <w:p w14:paraId="05EE49F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design and application of ultrasonic level meters shall consider the vessel or channel construction, the material, size, shape, environment, process fluid or material, the presence of foam granules, size etc.</w:t>
      </w:r>
    </w:p>
    <w:p w14:paraId="2198679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installation shall avoid any degradation of performance from spurious reflections, absorption, sound velocity variations, sensor detection area, temperature fluctuations, specific gravity changes and condensation. For applications where spurious reflections are unavoidable the control unit shall be provided with facilities for spurious reflection rejection. </w:t>
      </w:r>
    </w:p>
    <w:p w14:paraId="6ECAEF8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If turbulence exists, shielding, stilling tubes or other measures shall be provided to avoid effects on the measurement. </w:t>
      </w:r>
    </w:p>
    <w:p w14:paraId="7A54805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Ultrasonic level type measurement devices shall be used to monitor all tanks. They should be housed in an IP68 enclosure with an integrated display unit. It should have a 4-20mA/0-10VDC output based on level and a resolution of at least 1mm. Measuring range should be at least 0.3 to 8m. The unit should be CE /UL certified. </w:t>
      </w:r>
    </w:p>
    <w:p w14:paraId="16CBC3B3" w14:textId="09EC7433" w:rsidR="001F5289" w:rsidRPr="00D37E43" w:rsidRDefault="001F5289" w:rsidP="0045747B">
      <w:pPr>
        <w:pStyle w:val="ListParagraph"/>
        <w:numPr>
          <w:ilvl w:val="3"/>
          <w:numId w:val="96"/>
        </w:numPr>
        <w:spacing w:before="120" w:after="120"/>
        <w:ind w:left="1440" w:hanging="1440"/>
        <w:jc w:val="both"/>
        <w:rPr>
          <w:rFonts w:ascii="Arial" w:hAnsi="Arial" w:cs="Arial"/>
          <w:sz w:val="24"/>
          <w:szCs w:val="24"/>
        </w:rPr>
      </w:pPr>
      <w:r w:rsidRPr="00D37E43">
        <w:rPr>
          <w:rFonts w:ascii="Arial" w:hAnsi="Arial" w:cs="Arial"/>
          <w:sz w:val="24"/>
          <w:szCs w:val="24"/>
        </w:rPr>
        <w:t xml:space="preserve">Conductivity Level Switches: </w:t>
      </w:r>
    </w:p>
    <w:p w14:paraId="221F71E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electrodes used for conductivity level switches shall be stainless steel. Single electrode systems (one electrode per holder) shall be used (except where their use is impractical) with insulated electrodes such that only the tip of each electrode is exposed to the liquid at the operating level.</w:t>
      </w:r>
    </w:p>
    <w:p w14:paraId="2B60CC5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Relay or control units operating with level electrodes shall have adjustable sensitivity. Electrodes for use in fluids of low or variable conductivity shall be fitted with conductivity discs. </w:t>
      </w:r>
    </w:p>
    <w:p w14:paraId="3B8CB66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Where relay or control units are not mounted in control panel, they shall be provided with surface mounting enclosures with a degree of protection to IP-54 for indoor locations or IP 65 for outdoor location. </w:t>
      </w:r>
    </w:p>
    <w:p w14:paraId="203F0E46" w14:textId="7FA3383E" w:rsidR="001F5289" w:rsidRPr="00D37E43" w:rsidRDefault="001F5289" w:rsidP="0045747B">
      <w:pPr>
        <w:pStyle w:val="ListParagraph"/>
        <w:numPr>
          <w:ilvl w:val="3"/>
          <w:numId w:val="96"/>
        </w:numPr>
        <w:spacing w:before="120" w:after="120"/>
        <w:ind w:left="1440" w:hanging="1440"/>
        <w:jc w:val="both"/>
        <w:rPr>
          <w:rFonts w:ascii="Arial" w:hAnsi="Arial" w:cs="Arial"/>
          <w:sz w:val="24"/>
          <w:szCs w:val="24"/>
        </w:rPr>
      </w:pPr>
      <w:r w:rsidRPr="00D37E43">
        <w:rPr>
          <w:rFonts w:ascii="Arial" w:hAnsi="Arial" w:cs="Arial"/>
          <w:sz w:val="24"/>
          <w:szCs w:val="24"/>
        </w:rPr>
        <w:t xml:space="preserve">Ultrasonic Differential Level Measuring System: </w:t>
      </w:r>
    </w:p>
    <w:p w14:paraId="2E13606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ultrasonic type differential level measuring system shall consist of ultrasonic type level sensors on upstream and downstream of screens, differential level computer / transmitter and indicator. </w:t>
      </w:r>
    </w:p>
    <w:p w14:paraId="386557F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flow computer / transmitter shall be microprocessor based and shall have facility for programming (i.e. adjustment of set points). </w:t>
      </w:r>
    </w:p>
    <w:p w14:paraId="22ED23D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 xml:space="preserve">The ultrasonic transducer shall be suitable for flange or bracket mounting as required and shall be environmentally protected as per IP-65. It shall have ambient temperature compensation and adjustable datum setting facilities. </w:t>
      </w:r>
    </w:p>
    <w:p w14:paraId="208139D6" w14:textId="73975D47" w:rsidR="001F5289" w:rsidRPr="00D37E43" w:rsidRDefault="001F5289" w:rsidP="0045747B">
      <w:pPr>
        <w:pStyle w:val="ListParagraph"/>
        <w:numPr>
          <w:ilvl w:val="2"/>
          <w:numId w:val="96"/>
        </w:numPr>
        <w:spacing w:before="120" w:after="120"/>
        <w:ind w:left="1440" w:hanging="1440"/>
        <w:jc w:val="both"/>
        <w:rPr>
          <w:rFonts w:ascii="Arial" w:hAnsi="Arial" w:cs="Arial"/>
          <w:sz w:val="24"/>
          <w:szCs w:val="24"/>
        </w:rPr>
      </w:pPr>
      <w:r w:rsidRPr="00D37E43">
        <w:rPr>
          <w:rFonts w:ascii="Arial" w:hAnsi="Arial" w:cs="Arial"/>
          <w:sz w:val="24"/>
          <w:szCs w:val="24"/>
        </w:rPr>
        <w:t xml:space="preserve">CONTROL PANELS </w:t>
      </w:r>
    </w:p>
    <w:p w14:paraId="189481B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Access doors or panels shall have continuous stainless steel hinges and approved latching or fastening means to allow access. Fabrication shall be of 2mm thick, steel, suitably braced internally for structural rigidity and strength. The enclosure when fabricated of steel shall be finished with two rust- resistant phosphate prime coats and two air dry silicone alkyd finish coats of enamel which shall be applied by either hot air spray or conventional cold spray methods. The final finish shall be smooth, free of runs, and uniform in tone and thickness. Control panel enclosures shall be rated IP55. </w:t>
      </w:r>
    </w:p>
    <w:p w14:paraId="1440FB1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wiring shall be numbered in accordance with the numbering system used on the wiring/ connection diagrams. Wiring and connection diagrams shall conform to ISA S5.4 Instrument loop diagrams and shall be submitted as part of the shop drawings for approval of the Engineer. </w:t>
      </w:r>
    </w:p>
    <w:p w14:paraId="1BED37E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wiring shall terminate in a master terminal board, rigid type and numbered. The master terminal board shall have a minimum of 25 percent spares. Terminal blocks shall be barrier type with the appropriate voltage rating (600 Volts minimum). They shall be the raised channel mounted type for DIN rail mounting (marshalling). </w:t>
      </w:r>
    </w:p>
    <w:p w14:paraId="7686B2F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Wire and tube markers shall be the sleeve type with heat impressed letters and numbers. DIN rail mounted terminal strips shall be provided for the purpose of connecting all control and signal wiring. Direct interlock wiring between equipment will not be allowed. Only one side of a terminal block row shall be used for terminal wiring. The field wiring side of the terminal shall not be within 150 mm of the side panel or adjacent terminal. </w:t>
      </w:r>
    </w:p>
    <w:p w14:paraId="288CBF5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Nameplates shall be provided and mounted on each RTU enclosure. The nameplates shall be approximately 25mm x 75mm constructed of black and white laminated, phenolic material having engraved letters approximately 6 mm high, extending through the black face into the white layer. Nameplates shall be attached to panels by self tapping Type 316 stainless steel screws. </w:t>
      </w:r>
    </w:p>
    <w:p w14:paraId="3A945D9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components shall be mounted in a manner that will permit servicing, adjustment, testing and removal without disconnecting, moving or removing any other component. Components shall be mounted on plates on the inside of the panels in such a manner that allows for removal of the components without removal of the plate. Components shall not be mounted directly to the </w:t>
      </w:r>
      <w:r w:rsidRPr="00D37E43">
        <w:rPr>
          <w:rFonts w:ascii="Arial" w:hAnsi="Arial" w:cs="Arial"/>
          <w:sz w:val="24"/>
          <w:szCs w:val="24"/>
        </w:rPr>
        <w:lastRenderedPageBreak/>
        <w:t xml:space="preserve">enclosure. Mounting shall be rigid and stable unless shock mounting is required otherwise by the manufacturer to protect equipment from vibration. </w:t>
      </w:r>
    </w:p>
    <w:p w14:paraId="68D6670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Components mounting shall be oriented in accordance with industries standard practices. All internal components shall be identified with suitable plastic or metal engraved tags attached with drive pins adjustment to (not on) each component identifying the component in accordance with the drawing specifications and supplier’s data.</w:t>
      </w:r>
    </w:p>
    <w:p w14:paraId="043B7234" w14:textId="35E7D64D" w:rsidR="001F5289" w:rsidRPr="00D37E43" w:rsidRDefault="001F5289" w:rsidP="0045747B">
      <w:pPr>
        <w:pStyle w:val="ListParagraph"/>
        <w:numPr>
          <w:ilvl w:val="2"/>
          <w:numId w:val="96"/>
        </w:numPr>
        <w:spacing w:before="120" w:after="120"/>
        <w:ind w:left="1440" w:hanging="1440"/>
        <w:jc w:val="both"/>
        <w:rPr>
          <w:rFonts w:ascii="Arial" w:hAnsi="Arial" w:cs="Arial"/>
          <w:sz w:val="24"/>
          <w:szCs w:val="24"/>
        </w:rPr>
      </w:pPr>
      <w:r w:rsidRPr="00D37E43">
        <w:rPr>
          <w:rFonts w:ascii="Arial" w:hAnsi="Arial" w:cs="Arial"/>
          <w:sz w:val="24"/>
          <w:szCs w:val="24"/>
        </w:rPr>
        <w:t xml:space="preserve">PRESSURE GAUGES </w:t>
      </w:r>
    </w:p>
    <w:p w14:paraId="7798F5A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Pressure gauges shall comply with BS 1780. Snubber shall be provided where the gauge is subjected to pressure pulsations and / or vibrations. The internal parts of pressure gauge shall be of stainless steel material. In chlorine applications, the diaphragm shall be silver or tantalum for other fluids an appropriate diaphragm material shall be used. The pressure gauges shall be provided with diaphragm seal arrangement. The minimum diameter for round pressure gauges shall be 150mm unless specified otherwise or where the gauge forms part of a standard item of equipment. The accuracy of pressure gauges shall be ±1% over the operating range. </w:t>
      </w:r>
    </w:p>
    <w:p w14:paraId="4213F8EE" w14:textId="28599BD1" w:rsidR="001F5289" w:rsidRPr="00D37E43" w:rsidRDefault="001F5289" w:rsidP="0045747B">
      <w:pPr>
        <w:pStyle w:val="ListParagraph"/>
        <w:numPr>
          <w:ilvl w:val="2"/>
          <w:numId w:val="96"/>
        </w:numPr>
        <w:spacing w:before="120" w:after="120"/>
        <w:ind w:left="1440" w:hanging="1440"/>
        <w:jc w:val="both"/>
        <w:rPr>
          <w:rFonts w:ascii="Arial" w:hAnsi="Arial" w:cs="Arial"/>
          <w:sz w:val="24"/>
          <w:szCs w:val="24"/>
        </w:rPr>
      </w:pPr>
      <w:r w:rsidRPr="00D37E43">
        <w:rPr>
          <w:rFonts w:ascii="Arial" w:hAnsi="Arial" w:cs="Arial"/>
          <w:sz w:val="24"/>
          <w:szCs w:val="24"/>
        </w:rPr>
        <w:t xml:space="preserve">SURGE PROTECTION DEVICES </w:t>
      </w:r>
    </w:p>
    <w:p w14:paraId="13419B6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Surge protection devices (SPDs) shall be suitable for withstanding the surge arising out of high energy static discharge / lighting strikes and protect the instrument to which it is connected against damage. SPDs shall provide protection through the use of quick acting semi conductors like Tranzorb, zener diodes, varistors and an automatic disconnect and reset circuit. SPDs shall be passive and shall require negligible power for operation. During the occurrence of a surge it shall clamp on the allowable voltage and pass the excess voltage to the ground. The SPD shall be self resetting to minimize the down time of the measurement loop. </w:t>
      </w:r>
    </w:p>
    <w:p w14:paraId="56F3893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SPDs shall be provided to protect devices transmitting and receiving analogue and digital signals derived from field devices located outdoors. The surge protection device shall be rated for surge rating of 10kA. </w:t>
      </w:r>
    </w:p>
    <w:p w14:paraId="57E327A4" w14:textId="2EADF48E" w:rsidR="001F5289" w:rsidRPr="00D37E43" w:rsidRDefault="001F5289" w:rsidP="0045747B">
      <w:pPr>
        <w:pStyle w:val="ListParagraph"/>
        <w:numPr>
          <w:ilvl w:val="2"/>
          <w:numId w:val="96"/>
        </w:numPr>
        <w:spacing w:before="120" w:after="120"/>
        <w:ind w:left="1440" w:hanging="1440"/>
        <w:jc w:val="both"/>
        <w:rPr>
          <w:rFonts w:ascii="Arial" w:hAnsi="Arial" w:cs="Arial"/>
          <w:sz w:val="24"/>
          <w:szCs w:val="24"/>
        </w:rPr>
      </w:pPr>
      <w:r w:rsidRPr="00D37E43">
        <w:rPr>
          <w:rFonts w:ascii="Arial" w:hAnsi="Arial" w:cs="Arial"/>
          <w:sz w:val="24"/>
          <w:szCs w:val="24"/>
        </w:rPr>
        <w:t xml:space="preserve">CABINETS FOR FIELD INSTRUMENTS </w:t>
      </w:r>
    </w:p>
    <w:p w14:paraId="4074AEA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Wall mounted cabinets shall be provided for enclosing transducer unit and associated accessories which are mounted outside the main control panel. The cabinet shall be of die-cast aluminium, field provided not less than IP-55 protection unless otherwise stated and shall be lockable. The cabinet shall have facilities for earthing. A steel plate shall be provided inside the cabinet for mounting instrument and accessories. </w:t>
      </w:r>
    </w:p>
    <w:p w14:paraId="575DCC22" w14:textId="5FC3A4CC" w:rsidR="001F5289" w:rsidRPr="00D37E43" w:rsidRDefault="001F5289" w:rsidP="0045747B">
      <w:pPr>
        <w:pStyle w:val="ListParagraph"/>
        <w:numPr>
          <w:ilvl w:val="2"/>
          <w:numId w:val="96"/>
        </w:numPr>
        <w:spacing w:before="120" w:after="120"/>
        <w:ind w:left="1440" w:hanging="1440"/>
        <w:jc w:val="both"/>
        <w:rPr>
          <w:rFonts w:ascii="Arial" w:hAnsi="Arial" w:cs="Arial"/>
          <w:sz w:val="24"/>
          <w:szCs w:val="24"/>
        </w:rPr>
      </w:pPr>
      <w:r w:rsidRPr="00D37E43">
        <w:rPr>
          <w:rFonts w:ascii="Arial" w:hAnsi="Arial" w:cs="Arial"/>
          <w:sz w:val="24"/>
          <w:szCs w:val="24"/>
        </w:rPr>
        <w:lastRenderedPageBreak/>
        <w:t xml:space="preserve">ALARM SYSTEM </w:t>
      </w:r>
    </w:p>
    <w:p w14:paraId="446D116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Alarms shall be initiated by the opening or closing of volt-free contacts which shall remain unchanged throughout the periods in which the alarm conditions exit. Alarm Circuits shall be cable of conversion from open-healthy to open-alarm or vice versa by a simple modification after installation requiring no additional parts or special equipment. </w:t>
      </w:r>
    </w:p>
    <w:p w14:paraId="2741D9E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Each alarm shall initiate the operation of both visual and audible devices. Audible devices in the same room or area shall have distinguishable sounds and adjustable sound levels. </w:t>
      </w:r>
    </w:p>
    <w:p w14:paraId="2451A7A6" w14:textId="30FC6A6D" w:rsidR="001F5289" w:rsidRPr="00D37E43" w:rsidRDefault="001F5289" w:rsidP="0045747B">
      <w:pPr>
        <w:pStyle w:val="ListParagraph"/>
        <w:numPr>
          <w:ilvl w:val="2"/>
          <w:numId w:val="96"/>
        </w:numPr>
        <w:spacing w:before="120" w:after="120"/>
        <w:ind w:left="1440" w:hanging="1440"/>
        <w:jc w:val="both"/>
        <w:rPr>
          <w:rFonts w:ascii="Arial" w:hAnsi="Arial" w:cs="Arial"/>
          <w:sz w:val="24"/>
          <w:szCs w:val="24"/>
        </w:rPr>
      </w:pPr>
      <w:r w:rsidRPr="00D37E43">
        <w:rPr>
          <w:rFonts w:ascii="Arial" w:hAnsi="Arial" w:cs="Arial"/>
          <w:sz w:val="24"/>
          <w:szCs w:val="24"/>
        </w:rPr>
        <w:t xml:space="preserve">Matrix Type Alarm Annunciators </w:t>
      </w:r>
    </w:p>
    <w:p w14:paraId="6B99434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alarm annunciator shall be microprocessor based, modular, split type unit with alarm windows mounted on the front door and electronic modules inside the panel. </w:t>
      </w:r>
    </w:p>
    <w:p w14:paraId="71B6C89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weather protection class for alarm annunciator shall be IP-54 of IS 13947, Part-I. Each alarm shall initiate a visible and audible indication of the specified condition. Unless otherwise specified, alarm indicators shall be grouped together in annunciator units each having at least 20% spare ways. Alarm indicator lamps (Cluster LED type) and shall have transparent screens engraved with legends approved by the Engineer. The legend area of each indication shall not exceed 40mm high and 75mm wide. </w:t>
      </w:r>
    </w:p>
    <w:p w14:paraId="0C39518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When any alarm condition occurs, a condition device common to an alarm annunciator system shall sound and the appropriate indicator shall flash on an off. The flashing rate shall not be less than 2 Hz and shall not exceed 5 Hz. On pressing an accept pushbutton, the audible device shall be silenced and the flashing light shall become steady. The alarm indicator shall remain illuminated until the alarm condition ceases and a reset pushbutton has been operated. </w:t>
      </w:r>
    </w:p>
    <w:p w14:paraId="0DF8417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operation or acceptance of one alarm shall not inhibit the operation of the audible device or the flashing of the appropriate alarm indicator if a further alarm condition occurs. At unmanned locations alarms operated on two or more annunciators shall require acceptance at each annuciator. </w:t>
      </w:r>
    </w:p>
    <w:p w14:paraId="07F535C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Alarms shall be accepted automatically and the appropriate audible device silenced after an adjustable period of 1 to 5 minutes. An integral ‘test’ pushbutton shall be provided to illuminate each lamp in the appropriate group and to operate the audible device but shall not cause a spurious alarm condition on any other annunciator. Alarm circuitry shall be arranged so that spurious or transient alarm states persisting for less than 0.5 seconds do not </w:t>
      </w:r>
      <w:r w:rsidRPr="00D37E43">
        <w:rPr>
          <w:rFonts w:ascii="Arial" w:hAnsi="Arial" w:cs="Arial"/>
          <w:sz w:val="24"/>
          <w:szCs w:val="24"/>
        </w:rPr>
        <w:lastRenderedPageBreak/>
        <w:t xml:space="preserve">initiate any action. Alarm annunciator / indicator legends or labels shall be arranged with three lines of text as follows: </w:t>
      </w:r>
    </w:p>
    <w:p w14:paraId="651CACD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Top line  Location </w:t>
      </w:r>
    </w:p>
    <w:p w14:paraId="181FB1F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Middle Line Parameter </w:t>
      </w:r>
    </w:p>
    <w:p w14:paraId="12FBF06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Bottom Line Status </w:t>
      </w:r>
    </w:p>
    <w:p w14:paraId="66419F4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e.g. reservoir 1 </w:t>
      </w:r>
    </w:p>
    <w:p w14:paraId="7E88C2D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level high &amp; level low </w:t>
      </w:r>
    </w:p>
    <w:p w14:paraId="5FA837C1" w14:textId="01B279AA" w:rsidR="001F5289" w:rsidRPr="00D37E43" w:rsidRDefault="001F5289" w:rsidP="0045747B">
      <w:pPr>
        <w:pStyle w:val="ListParagraph"/>
        <w:numPr>
          <w:ilvl w:val="2"/>
          <w:numId w:val="96"/>
        </w:numPr>
        <w:spacing w:before="120" w:after="120"/>
        <w:ind w:left="1440" w:hanging="1440"/>
        <w:jc w:val="both"/>
        <w:rPr>
          <w:rFonts w:ascii="Arial" w:hAnsi="Arial" w:cs="Arial"/>
          <w:sz w:val="24"/>
          <w:szCs w:val="24"/>
        </w:rPr>
      </w:pPr>
      <w:r w:rsidRPr="00D37E43">
        <w:rPr>
          <w:rFonts w:ascii="Arial" w:hAnsi="Arial" w:cs="Arial"/>
          <w:sz w:val="24"/>
          <w:szCs w:val="24"/>
        </w:rPr>
        <w:t xml:space="preserve">UNINTERRUPTIBLE POWER SUPPLY (UPS) </w:t>
      </w:r>
    </w:p>
    <w:p w14:paraId="536FCC0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All the DDCs and control instrumentation should be powered through centralized UPS. Bidder shall provide true ON Line 3 Phase UPS system with rated working load plus 100% standby with parallel redundant in a room. The UPS system shall be provided with necessary by pass arrangement. Each UPS shall have minimum 30 minutes battery backup. The batteries shall be of maintenance free type. All DC or AC voltage required for instrumentation system shall be derived within the control panels by providing a regulated DC power supply units or transformers. Generators of small capacity sufficient to feed UPS, shall be supplied and installed along with control gear, changeover scheme, exhaust and earthing.</w:t>
      </w:r>
    </w:p>
    <w:p w14:paraId="02F38F2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UPS shall be floor mounted, self-contained and metal clad and shall be suitable for operating on a nonlinear load. It shall be front door accessible. The UPS system shall be true ON-Line. The ON LINE UPS shall be incorporating a six-pulse rectifier and pulse width modulation inverter technology with 100% microprocessor control with built in static and manual bypass switch. </w:t>
      </w:r>
    </w:p>
    <w:p w14:paraId="54C8684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UPS shall incorporate a DC under voltage trip circuit to electrically trip the UPS in order to protect the battery. </w:t>
      </w:r>
    </w:p>
    <w:p w14:paraId="2754FE6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noise level of the unit shall not exceed 60dB (A) at 1m from the UPS cabinet. </w:t>
      </w:r>
    </w:p>
    <w:p w14:paraId="02AF9B8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output of the inverter shall be a sine wave having less than 5% THD for linear loads and less than 4% to 50% nonlinear load. It shall be suitable for load power factor 0.8 lag. </w:t>
      </w:r>
    </w:p>
    <w:p w14:paraId="25EDED59"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unit shall have dynamic response such that a 100% step load causes an output voltage transient of less than ±4% with a recovery time of less than 4 ms. For three phase output units, the output voltage shall not very by more than ±1% for an unbalance for 10%. The load crest factor shall not be less than 3:1. The efficiency at full load and 0.8 power factor shall be greater than </w:t>
      </w:r>
      <w:r w:rsidRPr="00D37E43">
        <w:rPr>
          <w:rFonts w:ascii="Arial" w:hAnsi="Arial" w:cs="Arial"/>
          <w:sz w:val="24"/>
          <w:szCs w:val="24"/>
        </w:rPr>
        <w:lastRenderedPageBreak/>
        <w:t xml:space="preserve">88%. Indicators to indicate UPS status UPS alarm conditions </w:t>
      </w:r>
    </w:p>
    <w:p w14:paraId="33B7335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UPS shall provide a volt free contact output to indicate: </w:t>
      </w:r>
    </w:p>
    <w:p w14:paraId="163A8B4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Warning. i.e. low battery capacity </w:t>
      </w:r>
    </w:p>
    <w:p w14:paraId="5EFE9688"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Fault Static bypass in use. </w:t>
      </w:r>
    </w:p>
    <w:p w14:paraId="67E1DAE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UPS shall have an overload capacity of 150% for 30 seconds and shall be protected in the event of a short circuit of the output. </w:t>
      </w:r>
    </w:p>
    <w:p w14:paraId="5E971D7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batteries shall be housed, either within the UPS enclosure or within a separate matching battery cubicle suitable for location adjacent to the UPS. The batteries shall be maintenance free lead acid type sealed for life. </w:t>
      </w:r>
    </w:p>
    <w:p w14:paraId="66533B3F"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Terminals shall be shrouded to prevent accidental contact. The battery enclosure shall be corrosion resistant and ventilated to prevent the build-up of gases. Warning notices shall be provided for wall mounting to warn of the presence of charge gases. The battery supply of the UPS shall be via a fused load break switch dis-connecter circuit breaker. The battery recharge time to 90% of full charge shall be approximately ten times the discharge time at full load. The UPS battery shall have a backup of 30 minutes at full load and supported with inverter of suitable capacity. </w:t>
      </w:r>
    </w:p>
    <w:p w14:paraId="2214BCE0" w14:textId="24374BC5" w:rsidR="001F5289" w:rsidRPr="00D37E43" w:rsidRDefault="001F5289" w:rsidP="0045747B">
      <w:pPr>
        <w:pStyle w:val="ListParagraph"/>
        <w:numPr>
          <w:ilvl w:val="2"/>
          <w:numId w:val="96"/>
        </w:numPr>
        <w:spacing w:before="120" w:after="120"/>
        <w:ind w:left="1440" w:hanging="1440"/>
        <w:jc w:val="both"/>
        <w:rPr>
          <w:rFonts w:ascii="Arial" w:hAnsi="Arial" w:cs="Arial"/>
          <w:sz w:val="24"/>
          <w:szCs w:val="24"/>
        </w:rPr>
      </w:pPr>
      <w:r w:rsidRPr="00D37E43">
        <w:rPr>
          <w:rFonts w:ascii="Arial" w:hAnsi="Arial" w:cs="Arial"/>
          <w:sz w:val="24"/>
          <w:szCs w:val="24"/>
        </w:rPr>
        <w:t xml:space="preserve">AIR CONDITIONING / AIR HANDLING / COOLING AND VENTILATION / </w:t>
      </w:r>
      <w:r w:rsidR="00A05542" w:rsidRPr="00D37E43">
        <w:rPr>
          <w:rFonts w:ascii="Arial" w:hAnsi="Arial" w:cs="Arial"/>
          <w:sz w:val="24"/>
          <w:szCs w:val="24"/>
        </w:rPr>
        <w:t>EXHAUST:</w:t>
      </w:r>
      <w:r w:rsidRPr="00D37E43">
        <w:rPr>
          <w:rFonts w:ascii="Arial" w:hAnsi="Arial" w:cs="Arial"/>
          <w:sz w:val="24"/>
          <w:szCs w:val="24"/>
        </w:rPr>
        <w:t xml:space="preserve"> </w:t>
      </w:r>
    </w:p>
    <w:p w14:paraId="109EA0D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bidder shall design and provide AC / Air cooling / Ventilation and exhaust system as per the norms, regulations, statutory and process design requirement. The control room shall be provided with air conditioning of required capacity. All plant rooms shall be provided with push pull ventilation with air intake through a fan filter unit and exhaust with propeller fans. The design of supply air capacity should be based on 20 air changes per hour or heat load with inside temperature limited to a maximum of 5o C above ambient temperature. The equipment shall comprise of air intake louver, panel type filter, centrifugal air supply fan, GI ducting, Grills, propeller fans and their gravity louvers. </w:t>
      </w:r>
    </w:p>
    <w:p w14:paraId="308C1152" w14:textId="5D4C9194" w:rsidR="001F5289" w:rsidRPr="00D37E43" w:rsidRDefault="001F5289" w:rsidP="0045747B">
      <w:pPr>
        <w:pStyle w:val="ListParagraph"/>
        <w:numPr>
          <w:ilvl w:val="2"/>
          <w:numId w:val="96"/>
        </w:numPr>
        <w:spacing w:before="120" w:after="120"/>
        <w:ind w:left="1440" w:hanging="1440"/>
        <w:jc w:val="both"/>
        <w:rPr>
          <w:rFonts w:ascii="Arial" w:hAnsi="Arial" w:cs="Arial"/>
          <w:sz w:val="24"/>
          <w:szCs w:val="24"/>
        </w:rPr>
      </w:pPr>
      <w:r w:rsidRPr="00D37E43">
        <w:rPr>
          <w:rFonts w:ascii="Arial" w:hAnsi="Arial" w:cs="Arial"/>
          <w:sz w:val="24"/>
          <w:szCs w:val="24"/>
        </w:rPr>
        <w:t xml:space="preserve">Instrumentation Cables </w:t>
      </w:r>
    </w:p>
    <w:p w14:paraId="088154C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conduit and cable entering control panels shall be gland sealed to prevent the intrusion of gas and moisture. </w:t>
      </w:r>
    </w:p>
    <w:p w14:paraId="649D1B0C"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signal cables for carrying 4-20 Ma , 0-5 V, low level transducer outputs, etc shall be copper PVC  insulated twisted pairs, individually screened with tinned copper drain wire, overall screened, steel wire armoured and overall PVC sheath. The twisted pairs shall be constructed with 24-30 twists per metre. </w:t>
      </w:r>
    </w:p>
    <w:p w14:paraId="7A237844"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lastRenderedPageBreak/>
        <w:t xml:space="preserve">The rated working voltage shall be 100 V rms and the maximum working voltage shall be 600 V rms.  The continuous current rating shall be at least 5.  Insulation between conductors and earth shall not be less than 10 Mega Ohms at 500 Volts. </w:t>
      </w:r>
    </w:p>
    <w:p w14:paraId="3DC9D1E6"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Screening shall provide a minimum of 95% coverage of Copper braid or Mylar backed Aluminium foil.  Individual shields in multi core cables shall be insulated from each other and from the overall shield and armouring. </w:t>
      </w:r>
    </w:p>
    <w:p w14:paraId="02862E8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Multi stranded cables of a minimum conductor size 24/0.2 mm plain copper shall be used. </w:t>
      </w:r>
    </w:p>
    <w:p w14:paraId="70B315C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Strict segregation shall be followed with not more than one type of signal run in  any multi core cable. The different types of signals shall be segregated from each other and shall be contained in separate cables.</w:t>
      </w:r>
    </w:p>
    <w:p w14:paraId="21576A5C" w14:textId="6B951C09" w:rsidR="001F5289" w:rsidRPr="00D37E43" w:rsidRDefault="001F5289" w:rsidP="0045747B">
      <w:pPr>
        <w:pStyle w:val="ListParagraph"/>
        <w:numPr>
          <w:ilvl w:val="2"/>
          <w:numId w:val="96"/>
        </w:numPr>
        <w:spacing w:before="120" w:after="120"/>
        <w:ind w:left="1440" w:hanging="1440"/>
        <w:jc w:val="both"/>
        <w:rPr>
          <w:rFonts w:ascii="Arial" w:hAnsi="Arial" w:cs="Arial"/>
          <w:sz w:val="24"/>
          <w:szCs w:val="24"/>
        </w:rPr>
      </w:pPr>
      <w:r w:rsidRPr="00D37E43">
        <w:rPr>
          <w:rFonts w:ascii="Arial" w:hAnsi="Arial" w:cs="Arial"/>
          <w:sz w:val="24"/>
          <w:szCs w:val="24"/>
        </w:rPr>
        <w:t>Instrumentation Circuit Routes</w:t>
      </w:r>
    </w:p>
    <w:p w14:paraId="31980797"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Signal cables shall not be run in the same conduits or duct as power cables. </w:t>
      </w:r>
      <w:r w:rsidRPr="00D37E43">
        <w:rPr>
          <w:rFonts w:ascii="Arial" w:hAnsi="Arial" w:cs="Arial"/>
          <w:sz w:val="24"/>
          <w:szCs w:val="24"/>
        </w:rPr>
        <w:tab/>
        <w:t xml:space="preserve">Installation in rigid steel conduit or steel trunking` is preferred. </w:t>
      </w:r>
    </w:p>
    <w:p w14:paraId="3068003A"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Signal cables which are not completely enclosed in a steel raceway shall be separated by at least 1000mm from LV power cables, and at least 3000mm from HV cables. Wherever signal and power cables cross they shall do so at right angles. </w:t>
      </w:r>
    </w:p>
    <w:p w14:paraId="20DD78C7" w14:textId="47632389"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cables running from the field instruments to the RTU panel shall be a single, Continuous length, without joints, except at marshalling boxes. The boxes shall have terminal blocks with 20 percent spares in addition to terminals for all wires including spare wires. </w:t>
      </w:r>
      <w:r w:rsidR="00BE1938" w:rsidRPr="00D37E43">
        <w:rPr>
          <w:rFonts w:ascii="Arial" w:hAnsi="Arial" w:cs="Arial"/>
          <w:sz w:val="24"/>
          <w:szCs w:val="24"/>
        </w:rPr>
        <w:t>Special care</w:t>
      </w:r>
      <w:r w:rsidRPr="00D37E43">
        <w:rPr>
          <w:rFonts w:ascii="Arial" w:hAnsi="Arial" w:cs="Arial"/>
          <w:sz w:val="24"/>
          <w:szCs w:val="24"/>
        </w:rPr>
        <w:t xml:space="preserve"> shall be exercised to carry earthing lines through marshalling boxes and control panels. </w:t>
      </w:r>
    </w:p>
    <w:p w14:paraId="6B6F3D9C" w14:textId="04532583" w:rsidR="001F5289" w:rsidRPr="00D37E43" w:rsidRDefault="001F5289" w:rsidP="0045747B">
      <w:pPr>
        <w:pStyle w:val="ListParagraph"/>
        <w:numPr>
          <w:ilvl w:val="2"/>
          <w:numId w:val="96"/>
        </w:numPr>
        <w:spacing w:before="120" w:after="120"/>
        <w:ind w:left="1440" w:hanging="1440"/>
        <w:jc w:val="both"/>
        <w:rPr>
          <w:rFonts w:ascii="Arial" w:hAnsi="Arial" w:cs="Arial"/>
          <w:sz w:val="24"/>
          <w:szCs w:val="24"/>
        </w:rPr>
      </w:pPr>
      <w:r w:rsidRPr="00D37E43">
        <w:rPr>
          <w:rFonts w:ascii="Arial" w:hAnsi="Arial" w:cs="Arial"/>
          <w:sz w:val="24"/>
          <w:szCs w:val="24"/>
        </w:rPr>
        <w:t>Instrumentation Earthing</w:t>
      </w:r>
    </w:p>
    <w:p w14:paraId="259B8947" w14:textId="04D2CAF1"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The Earthing arrangements shall, unless otherwise specified, comprise:</w:t>
      </w:r>
    </w:p>
    <w:p w14:paraId="5AEE2928" w14:textId="2FF597B2" w:rsidR="001F5289" w:rsidRPr="00D37E43" w:rsidRDefault="001F5289" w:rsidP="0045747B">
      <w:pPr>
        <w:pStyle w:val="ListParagraph"/>
        <w:numPr>
          <w:ilvl w:val="0"/>
          <w:numId w:val="106"/>
        </w:numPr>
        <w:spacing w:before="120" w:after="120" w:line="276" w:lineRule="auto"/>
        <w:jc w:val="both"/>
        <w:rPr>
          <w:rFonts w:ascii="Arial" w:hAnsi="Arial" w:cs="Arial"/>
          <w:sz w:val="24"/>
          <w:szCs w:val="24"/>
        </w:rPr>
      </w:pPr>
      <w:r w:rsidRPr="00D37E43">
        <w:rPr>
          <w:rFonts w:ascii="Arial" w:hAnsi="Arial" w:cs="Arial"/>
          <w:sz w:val="24"/>
          <w:szCs w:val="24"/>
        </w:rPr>
        <w:t>Earth electrodes top provide adequate conductive capacity for the works system.</w:t>
      </w:r>
    </w:p>
    <w:p w14:paraId="7DADBE7E" w14:textId="7BC9665F" w:rsidR="001F5289" w:rsidRPr="00D37E43" w:rsidRDefault="001F5289" w:rsidP="0045747B">
      <w:pPr>
        <w:pStyle w:val="ListParagraph"/>
        <w:numPr>
          <w:ilvl w:val="0"/>
          <w:numId w:val="106"/>
        </w:numPr>
        <w:spacing w:before="120" w:after="120" w:line="276" w:lineRule="auto"/>
        <w:jc w:val="both"/>
        <w:rPr>
          <w:rFonts w:ascii="Arial" w:hAnsi="Arial" w:cs="Arial"/>
          <w:sz w:val="24"/>
          <w:szCs w:val="24"/>
        </w:rPr>
      </w:pPr>
      <w:r w:rsidRPr="00D37E43">
        <w:rPr>
          <w:rFonts w:ascii="Arial" w:hAnsi="Arial" w:cs="Arial"/>
          <w:sz w:val="24"/>
          <w:szCs w:val="24"/>
        </w:rPr>
        <w:t>200mm x 200mm inspection pits to allow ready access to the electrodes connection.</w:t>
      </w:r>
    </w:p>
    <w:p w14:paraId="0D71D53F" w14:textId="78693B20" w:rsidR="001F5289" w:rsidRPr="00D37E43" w:rsidRDefault="001F5289" w:rsidP="0045747B">
      <w:pPr>
        <w:pStyle w:val="ListParagraph"/>
        <w:numPr>
          <w:ilvl w:val="0"/>
          <w:numId w:val="106"/>
        </w:numPr>
        <w:spacing w:before="120" w:after="120" w:line="276" w:lineRule="auto"/>
        <w:jc w:val="both"/>
        <w:rPr>
          <w:rFonts w:ascii="Arial" w:hAnsi="Arial" w:cs="Arial"/>
          <w:sz w:val="24"/>
          <w:szCs w:val="24"/>
        </w:rPr>
      </w:pPr>
      <w:r w:rsidRPr="00D37E43">
        <w:rPr>
          <w:rFonts w:ascii="Arial" w:hAnsi="Arial" w:cs="Arial"/>
          <w:sz w:val="24"/>
          <w:szCs w:val="24"/>
        </w:rPr>
        <w:t>An earth continuity conductor of adequate capacity between each control panel earth bar and the earth electrodes.</w:t>
      </w:r>
      <w:r w:rsidRPr="00D37E43">
        <w:rPr>
          <w:rFonts w:ascii="Arial" w:hAnsi="Arial" w:cs="Arial"/>
          <w:sz w:val="24"/>
          <w:szCs w:val="24"/>
        </w:rPr>
        <w:tab/>
      </w:r>
    </w:p>
    <w:p w14:paraId="630E93E6" w14:textId="780E3B20" w:rsidR="001F5289" w:rsidRPr="00D37E43" w:rsidRDefault="001F5289" w:rsidP="0045747B">
      <w:pPr>
        <w:pStyle w:val="ListParagraph"/>
        <w:numPr>
          <w:ilvl w:val="0"/>
          <w:numId w:val="106"/>
        </w:numPr>
        <w:spacing w:before="120" w:after="120" w:line="276" w:lineRule="auto"/>
        <w:jc w:val="both"/>
        <w:rPr>
          <w:rFonts w:ascii="Arial" w:hAnsi="Arial" w:cs="Arial"/>
          <w:sz w:val="24"/>
          <w:szCs w:val="24"/>
        </w:rPr>
      </w:pPr>
      <w:r w:rsidRPr="00D37E43">
        <w:rPr>
          <w:rFonts w:ascii="Arial" w:hAnsi="Arial" w:cs="Arial"/>
          <w:sz w:val="24"/>
          <w:szCs w:val="24"/>
        </w:rPr>
        <w:t>A bolted removable tinned copper link mounted in a suitably located link base.</w:t>
      </w:r>
    </w:p>
    <w:p w14:paraId="414CB95E"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earth electrodes shall be in the form of copper rods suitably grouped and </w:t>
      </w:r>
      <w:r w:rsidRPr="00D37E43">
        <w:rPr>
          <w:rFonts w:ascii="Arial" w:hAnsi="Arial" w:cs="Arial"/>
          <w:sz w:val="24"/>
          <w:szCs w:val="24"/>
        </w:rPr>
        <w:lastRenderedPageBreak/>
        <w:t xml:space="preserve">connected. All metal works, other than current carrying parts of the instrumentation system, shall be properly bonded to earth. </w:t>
      </w:r>
    </w:p>
    <w:p w14:paraId="37702AAF" w14:textId="4DF29733" w:rsidR="001F5289" w:rsidRPr="00D37E43" w:rsidRDefault="001F5289" w:rsidP="0045747B">
      <w:pPr>
        <w:pStyle w:val="ListParagraph"/>
        <w:numPr>
          <w:ilvl w:val="2"/>
          <w:numId w:val="96"/>
        </w:numPr>
        <w:spacing w:before="120" w:after="120"/>
        <w:ind w:left="1440" w:hanging="1440"/>
        <w:jc w:val="both"/>
        <w:rPr>
          <w:rFonts w:ascii="Arial" w:hAnsi="Arial" w:cs="Arial"/>
          <w:sz w:val="24"/>
          <w:szCs w:val="24"/>
        </w:rPr>
      </w:pPr>
      <w:r w:rsidRPr="00D37E43">
        <w:rPr>
          <w:rFonts w:ascii="Arial" w:hAnsi="Arial" w:cs="Arial"/>
          <w:sz w:val="24"/>
          <w:szCs w:val="24"/>
        </w:rPr>
        <w:t>Installation</w:t>
      </w:r>
    </w:p>
    <w:p w14:paraId="652245C0"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Instrumentation and necessary equipment shall be installed in accordance with the manufacturer’s instructions. The locations of equipment shall be determined in the field. </w:t>
      </w:r>
    </w:p>
    <w:p w14:paraId="6EDAD035"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All piping to and from field instrumentation shall be provided with necessary unions, test tees, couplings, adaptors and shut-off valves. </w:t>
      </w:r>
    </w:p>
    <w:p w14:paraId="5B726BF3"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Brackets and hangers required for mounting of equipment shall be provided. They shall not interfere with any other equipment.</w:t>
      </w:r>
    </w:p>
    <w:p w14:paraId="4FA43C4B"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The screen on each process instrumentation cable shall be continuous from source to destination and be earthed as directed by the manufacturer of the instrumentation equipment but in no case, shall more than one earth point be employed from each screen.  </w:t>
      </w:r>
    </w:p>
    <w:p w14:paraId="6AA9DC1D" w14:textId="6842BCDF" w:rsidR="001F5289" w:rsidRPr="00D37E43" w:rsidRDefault="001F5289" w:rsidP="0045747B">
      <w:pPr>
        <w:pStyle w:val="ListParagraph"/>
        <w:numPr>
          <w:ilvl w:val="2"/>
          <w:numId w:val="96"/>
        </w:numPr>
        <w:spacing w:before="120" w:after="120"/>
        <w:ind w:left="1440" w:hanging="1440"/>
        <w:jc w:val="both"/>
        <w:rPr>
          <w:rFonts w:ascii="Arial" w:hAnsi="Arial" w:cs="Arial"/>
          <w:sz w:val="24"/>
          <w:szCs w:val="24"/>
        </w:rPr>
      </w:pPr>
      <w:r w:rsidRPr="00D37E43">
        <w:rPr>
          <w:rFonts w:ascii="Arial" w:hAnsi="Arial" w:cs="Arial"/>
          <w:sz w:val="24"/>
          <w:szCs w:val="24"/>
        </w:rPr>
        <w:t>Tests</w:t>
      </w:r>
    </w:p>
    <w:p w14:paraId="116E40B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Test plan shall be submitted to the Engineer for approval as part of the project plan. Furnish the services of the servicemen, all special tools, calibration equipment and labour to perform the tests. Certified copies of the tests shall be furnished in duplicate to the Employer. </w:t>
      </w:r>
    </w:p>
    <w:p w14:paraId="4DB49F51"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xml:space="preserve">Following installation, check-out and final adjustment of all the instruments, a performance check shall be made on each. Meters shall be tested at 0 percent, 25 percent, 50 percent, 75 percent and 100 percent of scale, as required. All status and alarm switches as well as all monitoring and control functions shall also be checked. Each device installed must be signed –off by the Engineer as acceptable. Testing shall be done from the signal source to the final element or device including all field wiring. </w:t>
      </w:r>
    </w:p>
    <w:p w14:paraId="2550B82D"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If, during running of the tests, one or more points appear to be out by more than the specified amount, adjustments or alterations shall be made as necessary to bring equipment up to specification performance. Following such adjustment, the tests shall be repeated for all specified points to ensure compliance.</w:t>
      </w:r>
    </w:p>
    <w:p w14:paraId="77A96652" w14:textId="77777777" w:rsidR="001F5289" w:rsidRPr="00D37E43" w:rsidRDefault="001F5289" w:rsidP="003E7A59">
      <w:pPr>
        <w:pStyle w:val="ListParagraph"/>
        <w:spacing w:before="120" w:after="120" w:line="276" w:lineRule="auto"/>
        <w:ind w:left="1440" w:firstLine="0"/>
        <w:jc w:val="both"/>
        <w:rPr>
          <w:rFonts w:ascii="Arial" w:hAnsi="Arial" w:cs="Arial"/>
          <w:sz w:val="24"/>
          <w:szCs w:val="24"/>
        </w:rPr>
      </w:pPr>
      <w:r w:rsidRPr="00D37E43">
        <w:rPr>
          <w:rFonts w:ascii="Arial" w:hAnsi="Arial" w:cs="Arial"/>
          <w:sz w:val="24"/>
          <w:szCs w:val="24"/>
        </w:rPr>
        <w:t> </w:t>
      </w:r>
    </w:p>
    <w:p w14:paraId="018F570F" w14:textId="77777777" w:rsidR="00022E10" w:rsidRPr="00D37E43" w:rsidRDefault="00022E10" w:rsidP="005147FD">
      <w:pPr>
        <w:spacing w:before="120" w:after="120" w:line="276" w:lineRule="auto"/>
        <w:jc w:val="both"/>
        <w:rPr>
          <w:rFonts w:ascii="Arial" w:hAnsi="Arial" w:cs="Arial"/>
        </w:rPr>
      </w:pPr>
    </w:p>
    <w:sectPr w:rsidR="00022E10" w:rsidRPr="00D37E43" w:rsidSect="00211C8B">
      <w:pgSz w:w="12240" w:h="15840"/>
      <w:pgMar w:top="1980" w:right="1152" w:bottom="1152" w:left="1440" w:header="0"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053F6" w14:textId="77777777" w:rsidR="008179BB" w:rsidRDefault="008179BB">
      <w:r>
        <w:separator/>
      </w:r>
    </w:p>
  </w:endnote>
  <w:endnote w:type="continuationSeparator" w:id="0">
    <w:p w14:paraId="171D058F" w14:textId="77777777" w:rsidR="008179BB" w:rsidRDefault="0081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4465D" w14:textId="77777777" w:rsidR="0045607B" w:rsidRDefault="0045607B">
    <w:pPr>
      <w:pStyle w:val="BodyText"/>
      <w:spacing w:line="14" w:lineRule="auto"/>
      <w:rPr>
        <w:sz w:val="20"/>
      </w:rPr>
    </w:pPr>
    <w:r>
      <w:rPr>
        <w:noProof/>
      </w:rPr>
      <mc:AlternateContent>
        <mc:Choice Requires="wps">
          <w:drawing>
            <wp:anchor distT="0" distB="0" distL="114300" distR="114300" simplePos="0" relativeHeight="484240384" behindDoc="1" locked="0" layoutInCell="1" allowOverlap="1" wp14:anchorId="368ACD8B" wp14:editId="05FC302E">
              <wp:simplePos x="0" y="0"/>
              <wp:positionH relativeFrom="page">
                <wp:posOffset>895350</wp:posOffset>
              </wp:positionH>
              <wp:positionV relativeFrom="page">
                <wp:posOffset>9436735</wp:posOffset>
              </wp:positionV>
              <wp:extent cx="6210300" cy="6350"/>
              <wp:effectExtent l="0" t="0" r="0" b="0"/>
              <wp:wrapNone/>
              <wp:docPr id="519"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10942D72" id="Rectangle 113" o:spid="_x0000_s1026" style="position:absolute;margin-left:70.5pt;margin-top:743.05pt;width:489pt;height:.5pt;z-index:-19076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R6V5QEAALMDAAAOAAAAZHJzL2Uyb0RvYy54bWysU9tu2zAMfR+wfxD0vthO02wz4hRFig4D&#10;ugvQ7QMYWbaFyaJGKXG6rx+lpGmwvQ3zgyCK4tE55PHq5jBasdcUDLpGVrNSCu0Utsb1jfz+7f7N&#10;OylCBNeCRacb+aSDvFm/frWafK3nOKBtNQkGcaGefCOHGH1dFEENeoQwQ68dJzukESKH1BctwcTo&#10;oy3mZbksJqTWEyodAp/eHZNynfG7Tqv4peuCjsI2krnFvFJet2kt1iuoewI/GHWiAf/AYgTj+NEz&#10;1B1EEDsyf0GNRhEG7OJM4Vhg1xmlswZWU5V/qHkcwOushZsT/LlN4f/Bqs/7R/+VEvXgH1D9CMLh&#10;ZgDX61sinAYNLT9XpUYVkw/1uSAFgUvFdvqELY8WdhFzDw4djQmQ1YlDbvXTudX6EIXiw+W8Kq9K&#10;noji3PLqOk+igPq51lOIHzSOIm0aSTzIjA37hxATF6ifr2TuaE17b6zNAfXbjSWxhzT0/GX6LPHy&#10;mnXpssNUdkRMJ1lk0pUsFOottk+skfDoHHY6bwakX1JM7JpGhp87IC2F/ei4T++rxSLZLAeL67dz&#10;Dugys73MgFMM1cgoxXG7iUdr7jyZfuCXqiza4S33tjNZ+AurE1l2Ru7HycXJepdxvvXyr61/AwAA&#10;//8DAFBLAwQUAAYACAAAACEAGYKgU98AAAAOAQAADwAAAGRycy9kb3ducmV2LnhtbExPy07DMBC8&#10;I/EP1iJxo46rUtIQp6JIHJFo4UBvTrwkUeN1iN028PVsuMBt56HZmXw9uk6ccAitJw1qloBAqrxt&#10;qdbw9vp0k4II0ZA1nSfU8IUB1sXlRW4y68+0xdMu1oJDKGRGQxNjn0kZqgadCTPfI7H24QdnIsOh&#10;lnYwZw53nZwnyVI60xJ/aEyPjw1Wh93Radis0s3ny4Kev7flHvfv5eF2PiRaX1+ND/cgIo7xzwxT&#10;fa4OBXcq/ZFsEB3jheItcTrSpQIxWZRaMVf+cncKZJHL/zOKHwAAAP//AwBQSwECLQAUAAYACAAA&#10;ACEAtoM4kv4AAADhAQAAEwAAAAAAAAAAAAAAAAAAAAAAW0NvbnRlbnRfVHlwZXNdLnhtbFBLAQIt&#10;ABQABgAIAAAAIQA4/SH/1gAAAJQBAAALAAAAAAAAAAAAAAAAAC8BAABfcmVscy8ucmVsc1BLAQIt&#10;ABQABgAIAAAAIQCUER6V5QEAALMDAAAOAAAAAAAAAAAAAAAAAC4CAABkcnMvZTJvRG9jLnhtbFBL&#10;AQItABQABgAIAAAAIQAZgqBT3wAAAA4BAAAPAAAAAAAAAAAAAAAAAD8EAABkcnMvZG93bnJldi54&#10;bWxQSwUGAAAAAAQABADzAAAASwUAAAAA&#10;" fillcolor="black" stroked="f">
              <w10:wrap anchorx="page" anchory="page"/>
            </v:rect>
          </w:pict>
        </mc:Fallback>
      </mc:AlternateContent>
    </w:r>
    <w:r>
      <w:rPr>
        <w:noProof/>
      </w:rPr>
      <mc:AlternateContent>
        <mc:Choice Requires="wps">
          <w:drawing>
            <wp:anchor distT="0" distB="0" distL="114300" distR="114300" simplePos="0" relativeHeight="484241408" behindDoc="1" locked="0" layoutInCell="1" allowOverlap="1" wp14:anchorId="36D110A8" wp14:editId="0D78BC80">
              <wp:simplePos x="0" y="0"/>
              <wp:positionH relativeFrom="page">
                <wp:posOffset>3604260</wp:posOffset>
              </wp:positionH>
              <wp:positionV relativeFrom="page">
                <wp:posOffset>9446895</wp:posOffset>
              </wp:positionV>
              <wp:extent cx="147320" cy="167640"/>
              <wp:effectExtent l="0" t="0" r="0" b="0"/>
              <wp:wrapNone/>
              <wp:docPr id="520"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7CF79" w14:textId="77777777" w:rsidR="0045607B" w:rsidRDefault="0045607B">
                          <w:pPr>
                            <w:spacing w:before="14"/>
                            <w:ind w:left="60"/>
                            <w:rPr>
                              <w:rFonts w:ascii="Arial"/>
                              <w:b/>
                              <w:i/>
                              <w:sz w:val="20"/>
                            </w:rPr>
                          </w:pPr>
                          <w:r>
                            <w:fldChar w:fldCharType="begin"/>
                          </w:r>
                          <w:r>
                            <w:rPr>
                              <w:rFonts w:ascii="Arial"/>
                              <w:b/>
                              <w:i/>
                              <w:w w:val="99"/>
                              <w:sz w:val="20"/>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D110A8" id="_x0000_t202" coordsize="21600,21600" o:spt="202" path="m,l,21600r21600,l21600,xe">
              <v:stroke joinstyle="miter"/>
              <v:path gradientshapeok="t" o:connecttype="rect"/>
            </v:shapetype>
            <v:shape id="Text Box 112" o:spid="_x0000_s1028" type="#_x0000_t202" style="position:absolute;margin-left:283.8pt;margin-top:743.85pt;width:11.6pt;height:13.2pt;z-index:-19075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CX92QEAAJcDAAAOAAAAZHJzL2Uyb0RvYy54bWysU9tu2zAMfR+wfxD0vjjJinQw4hRdiw4D&#10;ugvQ7QMYWbKF2aJGKbGzrx8lx+kub8NeBEqUDs85pLY3Y9+Jo6Zg0VVytVhKoZ3C2rqmkl+/PLx6&#10;I0WI4Gro0OlKnnSQN7uXL7aDL/UaW+xqTYJBXCgHX8k2Rl8WRVCt7iEs0GvHSYPUQ+QtNUVNMDB6&#10;3xXr5XJTDEi1J1Q6BD69n5Jyl/GN0Sp+MiboKLpKMreYV8rrPq3FbgtlQ+Bbq8404B9Y9GAdF71A&#10;3UMEcSD7F1RvFWFAExcK+wKNsUpnDaxmtfxDzVMLXmctbE7wF5vC/4NVH49P/jOJOL7FkRuYRQT/&#10;iOpbEA7vWnCNviXCodVQc+FVsqwYfCjPT5PVoQwJZD98wJqbDIeIGWg01CdXWKdgdG7A6WK6HqNQ&#10;qeTV9es1ZxSnVpvrzVVuSgHl/NhTiO809iIFlSTuaQaH42OIiQyU85VUy+GD7brc1879dsAX00km&#10;n/hOzOO4H4WtK7lOypKWPdYnVkM4TQtPNwct0g8pBp6USobvByAtRffesSNprOaA5mA/B+AUP61k&#10;lGIK7+I0fgdPtmkZefLc4S27ZmxW9MziTJe7n4WeJzWN16/7fOv5P+1+AgAA//8DAFBLAwQUAAYA&#10;CAAAACEAc/hOmeIAAAANAQAADwAAAGRycy9kb3ducmV2LnhtbEyPwU7DMBBE70j9B2srcaNOUJO0&#10;IU5VITghIdJw4OjEbmI1XofYbcPfs5zKcWeeZmeK3WwHdtGTNw4FxKsImMbWKYOdgM/69WEDzAeJ&#10;Sg4OtYAf7WFXLu4KmSt3xUpfDqFjFII+lwL6EMacc9/22kq/cqNG8o5usjLQOXVcTfJK4Xbgj1GU&#10;cisN0odejvq51+3pcLYC9l9YvZjv9+ajOlamrrcRvqUnIe6X8/4JWNBzuMHwV5+qQ0mdGndG5dkg&#10;IEmzlFAy1pssA0ZIso1oTUNSEq9j4GXB/68ofwEAAP//AwBQSwECLQAUAAYACAAAACEAtoM4kv4A&#10;AADhAQAAEwAAAAAAAAAAAAAAAAAAAAAAW0NvbnRlbnRfVHlwZXNdLnhtbFBLAQItABQABgAIAAAA&#10;IQA4/SH/1gAAAJQBAAALAAAAAAAAAAAAAAAAAC8BAABfcmVscy8ucmVsc1BLAQItABQABgAIAAAA&#10;IQC9VCX92QEAAJcDAAAOAAAAAAAAAAAAAAAAAC4CAABkcnMvZTJvRG9jLnhtbFBLAQItABQABgAI&#10;AAAAIQBz+E6Z4gAAAA0BAAAPAAAAAAAAAAAAAAAAADMEAABkcnMvZG93bnJldi54bWxQSwUGAAAA&#10;AAQABADzAAAAQgUAAAAA&#10;" filled="f" stroked="f">
              <v:textbox inset="0,0,0,0">
                <w:txbxContent>
                  <w:p w14:paraId="5A47CF79" w14:textId="77777777" w:rsidR="0045607B" w:rsidRDefault="0045607B">
                    <w:pPr>
                      <w:spacing w:before="14"/>
                      <w:ind w:left="60"/>
                      <w:rPr>
                        <w:rFonts w:ascii="Arial"/>
                        <w:b/>
                        <w:i/>
                        <w:sz w:val="20"/>
                      </w:rPr>
                    </w:pPr>
                    <w:r>
                      <w:fldChar w:fldCharType="begin"/>
                    </w:r>
                    <w:r>
                      <w:rPr>
                        <w:rFonts w:ascii="Arial"/>
                        <w:b/>
                        <w:i/>
                        <w:w w:val="99"/>
                        <w:sz w:val="20"/>
                      </w:rPr>
                      <w:instrText xml:space="preserve"> PAGE </w:instrText>
                    </w:r>
                    <w:r>
                      <w:fldChar w:fldCharType="separate"/>
                    </w:r>
                    <w:r>
                      <w:t>1</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484242432" behindDoc="1" locked="0" layoutInCell="1" allowOverlap="1" wp14:anchorId="6BE42834" wp14:editId="2AE74B74">
              <wp:simplePos x="0" y="0"/>
              <wp:positionH relativeFrom="page">
                <wp:posOffset>5676265</wp:posOffset>
              </wp:positionH>
              <wp:positionV relativeFrom="page">
                <wp:posOffset>9446895</wp:posOffset>
              </wp:positionV>
              <wp:extent cx="1421130" cy="167640"/>
              <wp:effectExtent l="0" t="0" r="0" b="0"/>
              <wp:wrapNone/>
              <wp:docPr id="52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113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117B6" w14:textId="77777777" w:rsidR="0045607B" w:rsidRDefault="0045607B">
                          <w:pPr>
                            <w:spacing w:before="14"/>
                            <w:ind w:left="20"/>
                            <w:rPr>
                              <w:rFonts w:ascii="Arial"/>
                              <w:b/>
                              <w:i/>
                              <w:sz w:val="20"/>
                            </w:rPr>
                          </w:pPr>
                          <w:r>
                            <w:rPr>
                              <w:rFonts w:ascii="Arial"/>
                              <w:b/>
                              <w:i/>
                              <w:sz w:val="20"/>
                            </w:rPr>
                            <w:t>Sign</w:t>
                          </w:r>
                          <w:r>
                            <w:rPr>
                              <w:rFonts w:ascii="Arial"/>
                              <w:b/>
                              <w:i/>
                              <w:spacing w:val="-4"/>
                              <w:sz w:val="20"/>
                            </w:rPr>
                            <w:t xml:space="preserve"> </w:t>
                          </w:r>
                          <w:r>
                            <w:rPr>
                              <w:rFonts w:ascii="Arial"/>
                              <w:b/>
                              <w:i/>
                              <w:sz w:val="20"/>
                            </w:rPr>
                            <w:t>&amp;</w:t>
                          </w:r>
                          <w:r>
                            <w:rPr>
                              <w:rFonts w:ascii="Arial"/>
                              <w:b/>
                              <w:i/>
                              <w:spacing w:val="-3"/>
                              <w:sz w:val="20"/>
                            </w:rPr>
                            <w:t xml:space="preserve"> </w:t>
                          </w:r>
                          <w:r>
                            <w:rPr>
                              <w:rFonts w:ascii="Arial"/>
                              <w:b/>
                              <w:i/>
                              <w:sz w:val="20"/>
                            </w:rPr>
                            <w:t>Seal</w:t>
                          </w:r>
                          <w:r>
                            <w:rPr>
                              <w:rFonts w:ascii="Arial"/>
                              <w:b/>
                              <w:i/>
                              <w:spacing w:val="-4"/>
                              <w:sz w:val="20"/>
                            </w:rPr>
                            <w:t xml:space="preserve"> </w:t>
                          </w:r>
                          <w:r>
                            <w:rPr>
                              <w:rFonts w:ascii="Arial"/>
                              <w:b/>
                              <w:i/>
                              <w:sz w:val="20"/>
                            </w:rPr>
                            <w:t>of</w:t>
                          </w:r>
                          <w:r>
                            <w:rPr>
                              <w:rFonts w:ascii="Arial"/>
                              <w:b/>
                              <w:i/>
                              <w:spacing w:val="-4"/>
                              <w:sz w:val="20"/>
                            </w:rPr>
                            <w:t xml:space="preserve"> </w:t>
                          </w:r>
                          <w:r>
                            <w:rPr>
                              <w:rFonts w:ascii="Arial"/>
                              <w:b/>
                              <w:i/>
                              <w:sz w:val="20"/>
                            </w:rPr>
                            <w:t>tenderer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E42834" id="Text Box 111" o:spid="_x0000_s1029" type="#_x0000_t202" style="position:absolute;margin-left:446.95pt;margin-top:743.85pt;width:111.9pt;height:13.2pt;z-index:-19074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dtX2gEAAJgDAAAOAAAAZHJzL2Uyb0RvYy54bWysU9tu2zAMfR+wfxD0vjhOi2ww4hRdiw4D&#10;ugvQ7QNkWbaF2aJGKrGzrx8lx+kub8NeBEqUDs85pHY309CLo0Gy4EqZr9ZSGKehtq4t5dcvD6/e&#10;SEFBuVr14EwpT4bkzf7li93oC7OBDvraoGAQR8XoS9mF4IssI92ZQdEKvHGcbAAHFXiLbVajGhl9&#10;6LPNer3NRsDaI2hDxKf3c1LuE37TGB0+NQ2ZIPpSMreQVkxrFddsv1NFi8p3Vp9pqH9gMSjruOgF&#10;6l4FJQ5o/4IarEYgaMJKw5BB01htkgZWk6//UPPUKW+SFjaH/MUm+n+w+uPxyX9GEaa3MHEDkwjy&#10;j6C/kXBw1ynXmltEGDujai6cR8uy0VNxfhqtpoIiSDV+gJqbrA4BEtDU4BBdYZ2C0bkBp4vpZgpC&#10;x5LXmzy/4pTmXL59vb1OXclUsbz2SOGdgUHEoJTITU3o6vhIIbJRxXIlFnPwYPs+NbZ3vx3wxXiS&#10;2EfCM/UwVZOwdSmvorQopoL6xHIQ5nHh8eagA/whxcijUkr6flBopOjfO7YkztUS4BJUS6Cc5qel&#10;DFLM4V2Y5+/g0bYdI8+mO7hl2xqbFD2zONPl9ieh51GN8/XrPt16/lD7nwAAAP//AwBQSwMEFAAG&#10;AAgAAAAhABKAgyDiAAAADgEAAA8AAABkcnMvZG93bnJldi54bWxMj8FOwzAQRO9I/IO1SNyoEyht&#10;ksapKgQnJEQaDj06sZtYjdchdtvw92xOcJvVPM3O5NvJ9uyiR28cCogXETCNjVMGWwFf1dtDAswH&#10;iUr2DrWAH+1hW9ze5DJT7oqlvuxDyygEfSYFdCEMGee+6bSVfuEGjeQd3WhloHNsuRrllcJtzx+j&#10;aMWtNEgfOjnol043p/3ZCtgdsHw13x/1Z3ksTVWlEb6vTkLc3027DbCgp/AHw1yfqkNBnWp3RuVZ&#10;LyBJn1JCyVgm6zWwGYnjWdWknuNlDLzI+f8ZxS8AAAD//wMAUEsBAi0AFAAGAAgAAAAhALaDOJL+&#10;AAAA4QEAABMAAAAAAAAAAAAAAAAAAAAAAFtDb250ZW50X1R5cGVzXS54bWxQSwECLQAUAAYACAAA&#10;ACEAOP0h/9YAAACUAQAACwAAAAAAAAAAAAAAAAAvAQAAX3JlbHMvLnJlbHNQSwECLQAUAAYACAAA&#10;ACEANB3bV9oBAACYAwAADgAAAAAAAAAAAAAAAAAuAgAAZHJzL2Uyb0RvYy54bWxQSwECLQAUAAYA&#10;CAAAACEAEoCDIOIAAAAOAQAADwAAAAAAAAAAAAAAAAA0BAAAZHJzL2Rvd25yZXYueG1sUEsFBgAA&#10;AAAEAAQA8wAAAEMFAAAAAA==&#10;" filled="f" stroked="f">
              <v:textbox inset="0,0,0,0">
                <w:txbxContent>
                  <w:p w14:paraId="661117B6" w14:textId="77777777" w:rsidR="0045607B" w:rsidRDefault="0045607B">
                    <w:pPr>
                      <w:spacing w:before="14"/>
                      <w:ind w:left="20"/>
                      <w:rPr>
                        <w:rFonts w:ascii="Arial"/>
                        <w:b/>
                        <w:i/>
                        <w:sz w:val="20"/>
                      </w:rPr>
                    </w:pPr>
                    <w:r>
                      <w:rPr>
                        <w:rFonts w:ascii="Arial"/>
                        <w:b/>
                        <w:i/>
                        <w:sz w:val="20"/>
                      </w:rPr>
                      <w:t>Sign</w:t>
                    </w:r>
                    <w:r>
                      <w:rPr>
                        <w:rFonts w:ascii="Arial"/>
                        <w:b/>
                        <w:i/>
                        <w:spacing w:val="-4"/>
                        <w:sz w:val="20"/>
                      </w:rPr>
                      <w:t xml:space="preserve"> </w:t>
                    </w:r>
                    <w:r>
                      <w:rPr>
                        <w:rFonts w:ascii="Arial"/>
                        <w:b/>
                        <w:i/>
                        <w:sz w:val="20"/>
                      </w:rPr>
                      <w:t>&amp;</w:t>
                    </w:r>
                    <w:r>
                      <w:rPr>
                        <w:rFonts w:ascii="Arial"/>
                        <w:b/>
                        <w:i/>
                        <w:spacing w:val="-3"/>
                        <w:sz w:val="20"/>
                      </w:rPr>
                      <w:t xml:space="preserve"> </w:t>
                    </w:r>
                    <w:r>
                      <w:rPr>
                        <w:rFonts w:ascii="Arial"/>
                        <w:b/>
                        <w:i/>
                        <w:sz w:val="20"/>
                      </w:rPr>
                      <w:t>Seal</w:t>
                    </w:r>
                    <w:r>
                      <w:rPr>
                        <w:rFonts w:ascii="Arial"/>
                        <w:b/>
                        <w:i/>
                        <w:spacing w:val="-4"/>
                        <w:sz w:val="20"/>
                      </w:rPr>
                      <w:t xml:space="preserve"> </w:t>
                    </w:r>
                    <w:r>
                      <w:rPr>
                        <w:rFonts w:ascii="Arial"/>
                        <w:b/>
                        <w:i/>
                        <w:sz w:val="20"/>
                      </w:rPr>
                      <w:t>of</w:t>
                    </w:r>
                    <w:r>
                      <w:rPr>
                        <w:rFonts w:ascii="Arial"/>
                        <w:b/>
                        <w:i/>
                        <w:spacing w:val="-4"/>
                        <w:sz w:val="20"/>
                      </w:rPr>
                      <w:t xml:space="preserve"> </w:t>
                    </w:r>
                    <w:r>
                      <w:rPr>
                        <w:rFonts w:ascii="Arial"/>
                        <w:b/>
                        <w:i/>
                        <w:sz w:val="20"/>
                      </w:rPr>
                      <w:t>tenderer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EA643" w14:textId="55524AF5" w:rsidR="00AE3BD3" w:rsidRDefault="009D1C4D">
    <w:pPr>
      <w:pStyle w:val="BodyText"/>
      <w:spacing w:line="14" w:lineRule="auto"/>
      <w:rPr>
        <w:sz w:val="20"/>
      </w:rPr>
    </w:pPr>
    <w:r>
      <w:rPr>
        <w:noProof/>
      </w:rPr>
      <mc:AlternateContent>
        <mc:Choice Requires="wps">
          <w:drawing>
            <wp:anchor distT="0" distB="0" distL="114300" distR="114300" simplePos="0" relativeHeight="484201984" behindDoc="1" locked="0" layoutInCell="1" allowOverlap="1" wp14:anchorId="75FFC61D" wp14:editId="648C3551">
              <wp:simplePos x="0" y="0"/>
              <wp:positionH relativeFrom="page">
                <wp:posOffset>3537020</wp:posOffset>
              </wp:positionH>
              <wp:positionV relativeFrom="page">
                <wp:posOffset>9445451</wp:posOffset>
              </wp:positionV>
              <wp:extent cx="442127" cy="150725"/>
              <wp:effectExtent l="0" t="0" r="15240" b="1905"/>
              <wp:wrapNone/>
              <wp:docPr id="88"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127" cy="150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6EC4F" w14:textId="77777777" w:rsidR="00AE3BD3" w:rsidRDefault="001821F8">
                          <w:pPr>
                            <w:spacing w:before="14"/>
                            <w:ind w:left="60"/>
                            <w:rPr>
                              <w:rFonts w:ascii="Arial"/>
                              <w:b/>
                              <w:i/>
                              <w:sz w:val="20"/>
                            </w:rPr>
                          </w:pPr>
                          <w:r>
                            <w:fldChar w:fldCharType="begin"/>
                          </w:r>
                          <w:r>
                            <w:rPr>
                              <w:rFonts w:ascii="Arial"/>
                              <w:b/>
                              <w:i/>
                              <w:sz w:val="20"/>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FFC61D" id="_x0000_t202" coordsize="21600,21600" o:spt="202" path="m,l,21600r21600,l21600,xe">
              <v:stroke joinstyle="miter"/>
              <v:path gradientshapeok="t" o:connecttype="rect"/>
            </v:shapetype>
            <v:shape id="Text Box 86" o:spid="_x0000_s1030" type="#_x0000_t202" style="position:absolute;margin-left:278.5pt;margin-top:743.75pt;width:34.8pt;height:11.85pt;z-index:-19114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P6R2QEAAJcDAAAOAAAAZHJzL2Uyb0RvYy54bWysU9tu1DAQfUfiHyy/s7mopSjabFVaFSGV&#10;i1T6AY5jJxaJx4y9myxfz9jZbKG8IV6s8dg+c86Z8fZ6Hgd2UOgN2JoXm5wzZSW0xnY1f/p2/+Yd&#10;Zz4I24oBrKr5UXl+vXv9aju5SpXQw9AqZARifTW5mvchuCrLvOzVKPwGnLJ0qAFHEWiLXdaimAh9&#10;HLIyz99mE2DrEKTynrJ3yyHfJXytlQxftPYqsKHmxC2kFdPaxDXbbUXVoXC9kSca4h9YjMJYKnqG&#10;uhNBsD2av6BGIxE86LCRMGagtZEqaSA1Rf5CzWMvnEpayBzvzjb5/wcrPx8e3VdkYX4PMzUwifDu&#10;AeR3zyzc9sJ26gYRpl6JlgoX0bJscr46PY1W+8pHkGb6BC01WewDJKBZ4xhdIZ2M0KkBx7Ppag5M&#10;UvLioizKK84kHRWX+VV5mSqIan3s0IcPCkYWg5oj9TSBi8ODD5GMqNYrsZaFezMMqa+D/SNBF2Mm&#10;kY98F+ZhbmZmWiIS60YtDbRHUoOwTAtNNwU94E/OJpqUmvsfe4GKs+GjJUfiWK0BrkGzBsJKelrz&#10;wNkS3oZl/PYOTdcT8uK5hRtyTZuk6JnFiS51Pwk9TWocr9/36dbzf9r9AgAA//8DAFBLAwQUAAYA&#10;CAAAACEAlT2DEOIAAAANAQAADwAAAGRycy9kb3ducmV2LnhtbEyPwU7DMBBE70j8g7VI3KiTiLgl&#10;xKkqBCckRBoOHJ3YTazG6xC7bfh7lhMcd2Y0+6bcLm5kZzMH61FCukqAGey8tthL+Ghe7jbAQlSo&#10;1ejRSPg2AbbV9VWpCu0vWJvzPvaMSjAUSsIQ41RwHrrBOBVWfjJI3sHPTkU6557rWV2o3I08SxLB&#10;nbJIHwY1mafBdMf9yUnYfWL9bL/e2vf6UNumeUjwVRylvL1Zdo/AolniXxh+8QkdKmJq/Ql1YKOE&#10;PF/TlkjG/WadA6OIyIQA1pKUp2kGvCr5/xXVDwAAAP//AwBQSwECLQAUAAYACAAAACEAtoM4kv4A&#10;AADhAQAAEwAAAAAAAAAAAAAAAAAAAAAAW0NvbnRlbnRfVHlwZXNdLnhtbFBLAQItABQABgAIAAAA&#10;IQA4/SH/1gAAAJQBAAALAAAAAAAAAAAAAAAAAC8BAABfcmVscy8ucmVsc1BLAQItABQABgAIAAAA&#10;IQD9SP6R2QEAAJcDAAAOAAAAAAAAAAAAAAAAAC4CAABkcnMvZTJvRG9jLnhtbFBLAQItABQABgAI&#10;AAAAIQCVPYMQ4gAAAA0BAAAPAAAAAAAAAAAAAAAAADMEAABkcnMvZG93bnJldi54bWxQSwUGAAAA&#10;AAQABADzAAAAQgUAAAAA&#10;" filled="f" stroked="f">
              <v:textbox inset="0,0,0,0">
                <w:txbxContent>
                  <w:p w14:paraId="60F6EC4F" w14:textId="77777777" w:rsidR="00AE3BD3" w:rsidRDefault="001821F8">
                    <w:pPr>
                      <w:spacing w:before="14"/>
                      <w:ind w:left="60"/>
                      <w:rPr>
                        <w:rFonts w:ascii="Arial"/>
                        <w:b/>
                        <w:i/>
                        <w:sz w:val="20"/>
                      </w:rPr>
                    </w:pPr>
                    <w:r>
                      <w:fldChar w:fldCharType="begin"/>
                    </w:r>
                    <w:r>
                      <w:rPr>
                        <w:rFonts w:ascii="Arial"/>
                        <w:b/>
                        <w:i/>
                        <w:sz w:val="20"/>
                      </w:rPr>
                      <w:instrText xml:space="preserve"> PAGE </w:instrText>
                    </w:r>
                    <w:r>
                      <w:fldChar w:fldCharType="separate"/>
                    </w:r>
                    <w:r>
                      <w:t>10</w:t>
                    </w:r>
                    <w:r>
                      <w:fldChar w:fldCharType="end"/>
                    </w:r>
                  </w:p>
                </w:txbxContent>
              </v:textbox>
              <w10:wrap anchorx="page" anchory="page"/>
            </v:shape>
          </w:pict>
        </mc:Fallback>
      </mc:AlternateContent>
    </w:r>
    <w:r w:rsidR="00B747DB">
      <w:rPr>
        <w:noProof/>
      </w:rPr>
      <mc:AlternateContent>
        <mc:Choice Requires="wps">
          <w:drawing>
            <wp:anchor distT="0" distB="0" distL="114300" distR="114300" simplePos="0" relativeHeight="484201472" behindDoc="1" locked="0" layoutInCell="1" allowOverlap="1" wp14:anchorId="50DAD3E5" wp14:editId="249F6E6C">
              <wp:simplePos x="0" y="0"/>
              <wp:positionH relativeFrom="page">
                <wp:posOffset>895350</wp:posOffset>
              </wp:positionH>
              <wp:positionV relativeFrom="page">
                <wp:posOffset>9436735</wp:posOffset>
              </wp:positionV>
              <wp:extent cx="6210300" cy="6350"/>
              <wp:effectExtent l="0" t="0" r="0" b="0"/>
              <wp:wrapNone/>
              <wp:docPr id="89"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DC09DA" id="Rectangle 87" o:spid="_x0000_s1026" style="position:absolute;margin-left:70.5pt;margin-top:743.05pt;width:489pt;height:.5pt;z-index:-19115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R6V5QEAALMDAAAOAAAAZHJzL2Uyb0RvYy54bWysU9tu2zAMfR+wfxD0vthO02wz4hRFig4D&#10;ugvQ7QMYWbaFyaJGKXG6rx+lpGmwvQ3zgyCK4tE55PHq5jBasdcUDLpGVrNSCu0Utsb1jfz+7f7N&#10;OylCBNeCRacb+aSDvFm/frWafK3nOKBtNQkGcaGefCOHGH1dFEENeoQwQ68dJzukESKH1BctwcTo&#10;oy3mZbksJqTWEyodAp/eHZNynfG7Tqv4peuCjsI2krnFvFJet2kt1iuoewI/GHWiAf/AYgTj+NEz&#10;1B1EEDsyf0GNRhEG7OJM4Vhg1xmlswZWU5V/qHkcwOushZsT/LlN4f/Bqs/7R/+VEvXgH1D9CMLh&#10;ZgDX61sinAYNLT9XpUYVkw/1uSAFgUvFdvqELY8WdhFzDw4djQmQ1YlDbvXTudX6EIXiw+W8Kq9K&#10;noji3PLqOk+igPq51lOIHzSOIm0aSTzIjA37hxATF6ifr2TuaE17b6zNAfXbjSWxhzT0/GX6LPHy&#10;mnXpssNUdkRMJ1lk0pUsFOottk+skfDoHHY6bwakX1JM7JpGhp87IC2F/ei4T++rxSLZLAeL67dz&#10;Dugys73MgFMM1cgoxXG7iUdr7jyZfuCXqiza4S33tjNZ+AurE1l2Ru7HycXJepdxvvXyr61/AwAA&#10;//8DAFBLAwQUAAYACAAAACEAGYKgU98AAAAOAQAADwAAAGRycy9kb3ducmV2LnhtbExPy07DMBC8&#10;I/EP1iJxo46rUtIQp6JIHJFo4UBvTrwkUeN1iN028PVsuMBt56HZmXw9uk6ccAitJw1qloBAqrxt&#10;qdbw9vp0k4II0ZA1nSfU8IUB1sXlRW4y68+0xdMu1oJDKGRGQxNjn0kZqgadCTPfI7H24QdnIsOh&#10;lnYwZw53nZwnyVI60xJ/aEyPjw1Wh93Radis0s3ny4Kev7flHvfv5eF2PiRaX1+ND/cgIo7xzwxT&#10;fa4OBXcq/ZFsEB3jheItcTrSpQIxWZRaMVf+cncKZJHL/zOKHwAAAP//AwBQSwECLQAUAAYACAAA&#10;ACEAtoM4kv4AAADhAQAAEwAAAAAAAAAAAAAAAAAAAAAAW0NvbnRlbnRfVHlwZXNdLnhtbFBLAQIt&#10;ABQABgAIAAAAIQA4/SH/1gAAAJQBAAALAAAAAAAAAAAAAAAAAC8BAABfcmVscy8ucmVsc1BLAQIt&#10;ABQABgAIAAAAIQCUER6V5QEAALMDAAAOAAAAAAAAAAAAAAAAAC4CAABkcnMvZTJvRG9jLnhtbFBL&#10;AQItABQABgAIAAAAIQAZgqBT3wAAAA4BAAAPAAAAAAAAAAAAAAAAAD8EAABkcnMvZG93bnJldi54&#10;bWxQSwUGAAAAAAQABADzAAAASwUAAAAA&#10;" fillcolor="black" stroked="f">
              <w10:wrap anchorx="page" anchory="page"/>
            </v:rect>
          </w:pict>
        </mc:Fallback>
      </mc:AlternateContent>
    </w:r>
    <w:r w:rsidR="00B747DB">
      <w:rPr>
        <w:noProof/>
      </w:rPr>
      <mc:AlternateContent>
        <mc:Choice Requires="wps">
          <w:drawing>
            <wp:anchor distT="0" distB="0" distL="114300" distR="114300" simplePos="0" relativeHeight="484202496" behindDoc="1" locked="0" layoutInCell="1" allowOverlap="1" wp14:anchorId="70604323" wp14:editId="64BF861B">
              <wp:simplePos x="0" y="0"/>
              <wp:positionH relativeFrom="page">
                <wp:posOffset>5676265</wp:posOffset>
              </wp:positionH>
              <wp:positionV relativeFrom="page">
                <wp:posOffset>9446895</wp:posOffset>
              </wp:positionV>
              <wp:extent cx="1421130" cy="167640"/>
              <wp:effectExtent l="0" t="0" r="0" b="0"/>
              <wp:wrapNone/>
              <wp:docPr id="87"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113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0ED95" w14:textId="77777777" w:rsidR="00AE3BD3" w:rsidRDefault="001821F8">
                          <w:pPr>
                            <w:spacing w:before="14"/>
                            <w:ind w:left="20"/>
                            <w:rPr>
                              <w:rFonts w:ascii="Arial"/>
                              <w:b/>
                              <w:i/>
                              <w:sz w:val="20"/>
                            </w:rPr>
                          </w:pPr>
                          <w:r>
                            <w:rPr>
                              <w:rFonts w:ascii="Arial"/>
                              <w:b/>
                              <w:i/>
                              <w:sz w:val="20"/>
                            </w:rPr>
                            <w:t>Sign</w:t>
                          </w:r>
                          <w:r>
                            <w:rPr>
                              <w:rFonts w:ascii="Arial"/>
                              <w:b/>
                              <w:i/>
                              <w:spacing w:val="-4"/>
                              <w:sz w:val="20"/>
                            </w:rPr>
                            <w:t xml:space="preserve"> </w:t>
                          </w:r>
                          <w:r>
                            <w:rPr>
                              <w:rFonts w:ascii="Arial"/>
                              <w:b/>
                              <w:i/>
                              <w:sz w:val="20"/>
                            </w:rPr>
                            <w:t>&amp;</w:t>
                          </w:r>
                          <w:r>
                            <w:rPr>
                              <w:rFonts w:ascii="Arial"/>
                              <w:b/>
                              <w:i/>
                              <w:spacing w:val="-3"/>
                              <w:sz w:val="20"/>
                            </w:rPr>
                            <w:t xml:space="preserve"> </w:t>
                          </w:r>
                          <w:r>
                            <w:rPr>
                              <w:rFonts w:ascii="Arial"/>
                              <w:b/>
                              <w:i/>
                              <w:sz w:val="20"/>
                            </w:rPr>
                            <w:t>Seal</w:t>
                          </w:r>
                          <w:r>
                            <w:rPr>
                              <w:rFonts w:ascii="Arial"/>
                              <w:b/>
                              <w:i/>
                              <w:spacing w:val="-4"/>
                              <w:sz w:val="20"/>
                            </w:rPr>
                            <w:t xml:space="preserve"> </w:t>
                          </w:r>
                          <w:r>
                            <w:rPr>
                              <w:rFonts w:ascii="Arial"/>
                              <w:b/>
                              <w:i/>
                              <w:sz w:val="20"/>
                            </w:rPr>
                            <w:t>of</w:t>
                          </w:r>
                          <w:r>
                            <w:rPr>
                              <w:rFonts w:ascii="Arial"/>
                              <w:b/>
                              <w:i/>
                              <w:spacing w:val="-4"/>
                              <w:sz w:val="20"/>
                            </w:rPr>
                            <w:t xml:space="preserve"> </w:t>
                          </w:r>
                          <w:r>
                            <w:rPr>
                              <w:rFonts w:ascii="Arial"/>
                              <w:b/>
                              <w:i/>
                              <w:sz w:val="20"/>
                            </w:rPr>
                            <w:t>tenderer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604323" id="Text Box 85" o:spid="_x0000_s1031" type="#_x0000_t202" style="position:absolute;margin-left:446.95pt;margin-top:743.85pt;width:111.9pt;height:13.2pt;z-index:-19113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FRx2gEAAJgDAAAOAAAAZHJzL2Uyb0RvYy54bWysU9uO0zAQfUfiHyy/0zRlKShqulp2tQhp&#10;uUgLHzBxnMQi8Zix26R8PWOn6XJ5Q7xYY4995pwz4931NPTiqMkbtKXMV2sptFVYG9uW8uuX+xdv&#10;pPABbA09Wl3Kk/byev/82W50hd5gh32tSTCI9cXoStmF4Ios86rTA/gVOm052SANEHhLbVYTjIw+&#10;9Nlmvd5mI1LtCJX2nk/v5qTcJ/ym0Sp8ahqvg+hLydxCWimtVVyz/Q6KlsB1Rp1pwD+wGMBYLnqB&#10;uoMA4kDmL6jBKEKPTVgpHDJsGqN00sBq8vUfah47cDppYXO8u9jk/x+s+nh8dJ9JhOktTtzAJMK7&#10;B1TfvLB424Ft9Q0Rjp2Gmgvn0bJsdL44P41W+8JHkGr8gDU3GQ4BE9DU0BBdYZ2C0bkBp4vpegpC&#10;xZJXmzx/ySnFuXz7enuVupJBsbx25MM7jYOIQSmJm5rQ4fjgQ2QDxXIlFrN4b/o+Nba3vx3wxXiS&#10;2EfCM/UwVZMwdSlfRWlRTIX1ieUQzuPC481Bh/RDipFHpZT++wFIS9G/t2xJnKsloCWolgCs4qel&#10;DFLM4W2Y5+/gyLQdI8+mW7xh2xqTFD2xONPl9ieh51GN8/XrPt16+lD7nwAAAP//AwBQSwMEFAAG&#10;AAgAAAAhABKAgyDiAAAADgEAAA8AAABkcnMvZG93bnJldi54bWxMj8FOwzAQRO9I/IO1SNyoEyht&#10;ksapKgQnJEQaDj06sZtYjdchdtvw92xOcJvVPM3O5NvJ9uyiR28cCogXETCNjVMGWwFf1dtDAswH&#10;iUr2DrWAH+1hW9ze5DJT7oqlvuxDyygEfSYFdCEMGee+6bSVfuEGjeQd3WhloHNsuRrllcJtzx+j&#10;aMWtNEgfOjnol043p/3ZCtgdsHw13x/1Z3ksTVWlEb6vTkLc3027DbCgp/AHw1yfqkNBnWp3RuVZ&#10;LyBJn1JCyVgm6zWwGYnjWdWknuNlDLzI+f8ZxS8AAAD//wMAUEsBAi0AFAAGAAgAAAAhALaDOJL+&#10;AAAA4QEAABMAAAAAAAAAAAAAAAAAAAAAAFtDb250ZW50X1R5cGVzXS54bWxQSwECLQAUAAYACAAA&#10;ACEAOP0h/9YAAACUAQAACwAAAAAAAAAAAAAAAAAvAQAAX3JlbHMvLnJlbHNQSwECLQAUAAYACAAA&#10;ACEA3zRUcdoBAACYAwAADgAAAAAAAAAAAAAAAAAuAgAAZHJzL2Uyb0RvYy54bWxQSwECLQAUAAYA&#10;CAAAACEAEoCDIOIAAAAOAQAADwAAAAAAAAAAAAAAAAA0BAAAZHJzL2Rvd25yZXYueG1sUEsFBgAA&#10;AAAEAAQA8wAAAEMFAAAAAA==&#10;" filled="f" stroked="f">
              <v:textbox inset="0,0,0,0">
                <w:txbxContent>
                  <w:p w14:paraId="2090ED95" w14:textId="77777777" w:rsidR="00AE3BD3" w:rsidRDefault="001821F8">
                    <w:pPr>
                      <w:spacing w:before="14"/>
                      <w:ind w:left="20"/>
                      <w:rPr>
                        <w:rFonts w:ascii="Arial"/>
                        <w:b/>
                        <w:i/>
                        <w:sz w:val="20"/>
                      </w:rPr>
                    </w:pPr>
                    <w:r>
                      <w:rPr>
                        <w:rFonts w:ascii="Arial"/>
                        <w:b/>
                        <w:i/>
                        <w:sz w:val="20"/>
                      </w:rPr>
                      <w:t>Sign</w:t>
                    </w:r>
                    <w:r>
                      <w:rPr>
                        <w:rFonts w:ascii="Arial"/>
                        <w:b/>
                        <w:i/>
                        <w:spacing w:val="-4"/>
                        <w:sz w:val="20"/>
                      </w:rPr>
                      <w:t xml:space="preserve"> </w:t>
                    </w:r>
                    <w:r>
                      <w:rPr>
                        <w:rFonts w:ascii="Arial"/>
                        <w:b/>
                        <w:i/>
                        <w:sz w:val="20"/>
                      </w:rPr>
                      <w:t>&amp;</w:t>
                    </w:r>
                    <w:r>
                      <w:rPr>
                        <w:rFonts w:ascii="Arial"/>
                        <w:b/>
                        <w:i/>
                        <w:spacing w:val="-3"/>
                        <w:sz w:val="20"/>
                      </w:rPr>
                      <w:t xml:space="preserve"> </w:t>
                    </w:r>
                    <w:r>
                      <w:rPr>
                        <w:rFonts w:ascii="Arial"/>
                        <w:b/>
                        <w:i/>
                        <w:sz w:val="20"/>
                      </w:rPr>
                      <w:t>Seal</w:t>
                    </w:r>
                    <w:r>
                      <w:rPr>
                        <w:rFonts w:ascii="Arial"/>
                        <w:b/>
                        <w:i/>
                        <w:spacing w:val="-4"/>
                        <w:sz w:val="20"/>
                      </w:rPr>
                      <w:t xml:space="preserve"> </w:t>
                    </w:r>
                    <w:r>
                      <w:rPr>
                        <w:rFonts w:ascii="Arial"/>
                        <w:b/>
                        <w:i/>
                        <w:sz w:val="20"/>
                      </w:rPr>
                      <w:t>of</w:t>
                    </w:r>
                    <w:r>
                      <w:rPr>
                        <w:rFonts w:ascii="Arial"/>
                        <w:b/>
                        <w:i/>
                        <w:spacing w:val="-4"/>
                        <w:sz w:val="20"/>
                      </w:rPr>
                      <w:t xml:space="preserve"> </w:t>
                    </w:r>
                    <w:r>
                      <w:rPr>
                        <w:rFonts w:ascii="Arial"/>
                        <w:b/>
                        <w:i/>
                        <w:sz w:val="20"/>
                      </w:rPr>
                      <w:t>tenderer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97C5A" w14:textId="77777777" w:rsidR="008179BB" w:rsidRDefault="008179BB">
      <w:r>
        <w:separator/>
      </w:r>
    </w:p>
  </w:footnote>
  <w:footnote w:type="continuationSeparator" w:id="0">
    <w:p w14:paraId="016EDCAF" w14:textId="77777777" w:rsidR="008179BB" w:rsidRDefault="0081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188D4" w14:textId="30FFFBFE" w:rsidR="0045607B" w:rsidRDefault="00E52EA5">
    <w:pPr>
      <w:pStyle w:val="BodyText"/>
      <w:spacing w:line="14" w:lineRule="auto"/>
      <w:rPr>
        <w:sz w:val="20"/>
      </w:rPr>
    </w:pPr>
    <w:r>
      <w:rPr>
        <w:noProof/>
      </w:rPr>
      <mc:AlternateContent>
        <mc:Choice Requires="wps">
          <w:drawing>
            <wp:anchor distT="0" distB="0" distL="114300" distR="114300" simplePos="0" relativeHeight="484238336" behindDoc="1" locked="0" layoutInCell="1" allowOverlap="1" wp14:anchorId="3F3215E4" wp14:editId="4D27FA94">
              <wp:simplePos x="0" y="0"/>
              <wp:positionH relativeFrom="page">
                <wp:posOffset>3064747</wp:posOffset>
              </wp:positionH>
              <wp:positionV relativeFrom="page">
                <wp:posOffset>452176</wp:posOffset>
              </wp:positionV>
              <wp:extent cx="4039061" cy="313690"/>
              <wp:effectExtent l="0" t="0" r="0" b="10160"/>
              <wp:wrapNone/>
              <wp:docPr id="517"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9061"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FD50C" w14:textId="77777777" w:rsidR="00E52EA5" w:rsidRDefault="00E52EA5" w:rsidP="00E52EA5">
                          <w:pPr>
                            <w:spacing w:before="14"/>
                            <w:ind w:left="607" w:right="18" w:hanging="588"/>
                            <w:jc w:val="right"/>
                            <w:rPr>
                              <w:rFonts w:ascii="Arial"/>
                              <w:b/>
                              <w:i/>
                              <w:sz w:val="20"/>
                            </w:rPr>
                          </w:pPr>
                          <w:r w:rsidRPr="00447B5B">
                            <w:rPr>
                              <w:rFonts w:ascii="Arial"/>
                              <w:b/>
                              <w:i/>
                              <w:sz w:val="20"/>
                            </w:rPr>
                            <w:t>Improvement and Modification Works in Existing Water Treatment Plant</w:t>
                          </w:r>
                          <w:r>
                            <w:rPr>
                              <w:rFonts w:ascii="Arial"/>
                              <w:b/>
                              <w:i/>
                              <w:sz w:val="20"/>
                            </w:rPr>
                            <w:t xml:space="preserve"> and O&amp;M for 7 years </w:t>
                          </w:r>
                          <w:r w:rsidRPr="00447B5B">
                            <w:rPr>
                              <w:rFonts w:ascii="Arial"/>
                              <w:b/>
                              <w:i/>
                              <w:sz w:val="20"/>
                            </w:rPr>
                            <w:t>in</w:t>
                          </w:r>
                          <w:r>
                            <w:rPr>
                              <w:rFonts w:ascii="Arial"/>
                              <w:b/>
                              <w:i/>
                              <w:sz w:val="20"/>
                            </w:rPr>
                            <w:t xml:space="preserve"> Mahindra World City.</w:t>
                          </w:r>
                        </w:p>
                        <w:p w14:paraId="1C921946" w14:textId="14751694" w:rsidR="0045607B" w:rsidRDefault="0045607B">
                          <w:pPr>
                            <w:spacing w:line="230" w:lineRule="exact"/>
                            <w:ind w:right="18"/>
                            <w:jc w:val="right"/>
                            <w:rPr>
                              <w:rFonts w:ascii="Arial"/>
                              <w:b/>
                              <w: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3215E4" id="_x0000_t202" coordsize="21600,21600" o:spt="202" path="m,l,21600r21600,l21600,xe">
              <v:stroke joinstyle="miter"/>
              <v:path gradientshapeok="t" o:connecttype="rect"/>
            </v:shapetype>
            <v:shape id="Text Box 115" o:spid="_x0000_s1026" type="#_x0000_t202" style="position:absolute;margin-left:241.3pt;margin-top:35.6pt;width:318.05pt;height:24.7pt;z-index:-19078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N+V1wEAAJEDAAAOAAAAZHJzL2Uyb0RvYy54bWysU9tu2zAMfR+wfxD0vthuhmA14hRdiw4D&#10;ugvQ7QMUWbKN2aJGKrGzrx8lx+kub8NeBIqijs45pLY309CLo0HqwFWyWOVSGKeh7lxTya9fHl69&#10;kYKCcrXqwZlKngzJm93LF9vRl+YKWuhrg4JBHJWjr2Qbgi+zjHRrBkUr8MbxoQUcVOAtNlmNamT0&#10;oc+u8nyTjYC1R9CGiLP386HcJXxrjQ6frCUTRF9J5hbSimndxzXbbVXZoPJtp8801D+wGFTn+NEL&#10;1L0KShyw+wtq6DQCgQ0rDUMG1nbaJA2spsj/UPPUKm+SFjaH/MUm+n+w+uPxyX9GEaa3MHEDkwjy&#10;j6C/kXBw1yrXmFtEGFujan64iJZlo6fyfDVaTSVFkP34AWpusjoESECTxSG6wjoFo3MDThfTzRSE&#10;5uTrfH2dbwopNJ+ti/XmOnUlU+Vy2yOFdwYGEYNKIjc1oavjI4XIRpVLSXzMwUPX96mxvfstwYUx&#10;k9hHwjP1MO0nro4q9lCfWAfCPCc81xy0gD+kGHlGKknfDwqNFP17x17EgVoCXIL9Eiin+WolgxRz&#10;eBfmwTt47JqWkWe3HdyyX7ZLUp5ZnHly35PC84zGwfp1n6qef9LuJwAAAP//AwBQSwMEFAAGAAgA&#10;AAAhABvQ3uPgAAAACwEAAA8AAABkcnMvZG93bnJldi54bWxMj8FOwzAMhu9IvENkJG4saYW6UppO&#10;E4ITEqIrB45p47XRGqc02VbenuzEbrb86ff3l5vFjuyEszeOJCQrAQypc9pQL+GreXvIgfmgSKvR&#10;EUr4RQ+b6vamVIV2Z6rxtAs9iyHkCyVhCGEqOPfdgFb5lZuQ4m3vZqtCXOee61mdY7gdeSpExq0y&#10;FD8MasKXAbvD7mglbL+pfjU/H+1nva9N0zwJes8OUt7fLdtnYAGX8A/DRT+qQxWdWnck7dko4TFP&#10;s4hKWCcpsAuQJPkaWBunVGTAq5Jfd6j+AAAA//8DAFBLAQItABQABgAIAAAAIQC2gziS/gAAAOEB&#10;AAATAAAAAAAAAAAAAAAAAAAAAABbQ29udGVudF9UeXBlc10ueG1sUEsBAi0AFAAGAAgAAAAhADj9&#10;If/WAAAAlAEAAAsAAAAAAAAAAAAAAAAALwEAAF9yZWxzLy5yZWxzUEsBAi0AFAAGAAgAAAAhAOgQ&#10;35XXAQAAkQMAAA4AAAAAAAAAAAAAAAAALgIAAGRycy9lMm9Eb2MueG1sUEsBAi0AFAAGAAgAAAAh&#10;ABvQ3uPgAAAACwEAAA8AAAAAAAAAAAAAAAAAMQQAAGRycy9kb3ducmV2LnhtbFBLBQYAAAAABAAE&#10;APMAAAA+BQAAAAA=&#10;" filled="f" stroked="f">
              <v:textbox inset="0,0,0,0">
                <w:txbxContent>
                  <w:p w14:paraId="6AEFD50C" w14:textId="77777777" w:rsidR="00E52EA5" w:rsidRDefault="00E52EA5" w:rsidP="00E52EA5">
                    <w:pPr>
                      <w:spacing w:before="14"/>
                      <w:ind w:left="607" w:right="18" w:hanging="588"/>
                      <w:jc w:val="right"/>
                      <w:rPr>
                        <w:rFonts w:ascii="Arial"/>
                        <w:b/>
                        <w:i/>
                        <w:sz w:val="20"/>
                      </w:rPr>
                    </w:pPr>
                    <w:r w:rsidRPr="00447B5B">
                      <w:rPr>
                        <w:rFonts w:ascii="Arial"/>
                        <w:b/>
                        <w:i/>
                        <w:sz w:val="20"/>
                      </w:rPr>
                      <w:t>Improvement and Modification Works in Existing Water Treatment Plant</w:t>
                    </w:r>
                    <w:r>
                      <w:rPr>
                        <w:rFonts w:ascii="Arial"/>
                        <w:b/>
                        <w:i/>
                        <w:sz w:val="20"/>
                      </w:rPr>
                      <w:t xml:space="preserve"> and O&amp;M for 7 years </w:t>
                    </w:r>
                    <w:r w:rsidRPr="00447B5B">
                      <w:rPr>
                        <w:rFonts w:ascii="Arial"/>
                        <w:b/>
                        <w:i/>
                        <w:sz w:val="20"/>
                      </w:rPr>
                      <w:t>in</w:t>
                    </w:r>
                    <w:r>
                      <w:rPr>
                        <w:rFonts w:ascii="Arial"/>
                        <w:b/>
                        <w:i/>
                        <w:sz w:val="20"/>
                      </w:rPr>
                      <w:t xml:space="preserve"> Mahindra World City.</w:t>
                    </w:r>
                  </w:p>
                  <w:p w14:paraId="1C921946" w14:textId="14751694" w:rsidR="0045607B" w:rsidRDefault="0045607B">
                    <w:pPr>
                      <w:spacing w:line="230" w:lineRule="exact"/>
                      <w:ind w:right="18"/>
                      <w:jc w:val="right"/>
                      <w:rPr>
                        <w:rFonts w:ascii="Arial"/>
                        <w:b/>
                        <w:i/>
                        <w:sz w:val="20"/>
                      </w:rPr>
                    </w:pPr>
                  </w:p>
                </w:txbxContent>
              </v:textbox>
              <w10:wrap anchorx="page" anchory="page"/>
            </v:shape>
          </w:pict>
        </mc:Fallback>
      </mc:AlternateContent>
    </w:r>
    <w:r w:rsidR="0045607B">
      <w:rPr>
        <w:noProof/>
      </w:rPr>
      <mc:AlternateContent>
        <mc:Choice Requires="wpg">
          <w:drawing>
            <wp:anchor distT="0" distB="0" distL="114300" distR="114300" simplePos="0" relativeHeight="484237312" behindDoc="1" locked="0" layoutInCell="1" allowOverlap="1" wp14:anchorId="3AFAC6E9" wp14:editId="2678E0D1">
              <wp:simplePos x="0" y="0"/>
              <wp:positionH relativeFrom="page">
                <wp:posOffset>0</wp:posOffset>
              </wp:positionH>
              <wp:positionV relativeFrom="page">
                <wp:posOffset>0</wp:posOffset>
              </wp:positionV>
              <wp:extent cx="2573020" cy="878205"/>
              <wp:effectExtent l="0" t="0" r="0" b="0"/>
              <wp:wrapNone/>
              <wp:docPr id="514"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73020" cy="878205"/>
                        <a:chOff x="0" y="0"/>
                        <a:chExt cx="4052" cy="1383"/>
                      </a:xfrm>
                    </wpg:grpSpPr>
                    <pic:pic xmlns:pic="http://schemas.openxmlformats.org/drawingml/2006/picture">
                      <pic:nvPicPr>
                        <pic:cNvPr id="515" name="Picture 1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36" y="1058"/>
                          <a:ext cx="2516" cy="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6" name="Picture 1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22" cy="129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7B50345E" id="Group 116" o:spid="_x0000_s1026" style="position:absolute;margin-left:0;margin-top:0;width:202.6pt;height:69.15pt;z-index:-19079168;mso-position-horizontal-relative:page;mso-position-vertical-relative:page" coordsize="4052,138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g3osOSAgAA1wcAAA4AAABkcnMvZTJvRG9jLnhtbNxV22rcMBB9L/Qf&#10;hN4T3+pka3Y3lKYJhbQNvXyAVpZtEevCSLve/H1HsneT7BZSAi20DzYjjTQ+58yxNL/Yqp5sBDhp&#10;9IJmpyklQnNTS90u6I/vVyczSpxnuma90WJB74WjF8vXr+aDrURuOtPXAggW0a4a7IJ23tsqSRzv&#10;hGLu1FihMdkYUMzjENqkBjZgddUneZqeJYOB2oLhwjmcvRyTdBnrN43g/kvTOOFJv6CIzcc3xPcq&#10;vJPlnFUtMNtJPsFgL0ChmNT40X2pS+YZWYM8KqUkB+NM40+5UYlpGslF5IBssvSAzTWYtY1c2mpo&#10;7V4mlPZApxeX5Z8312C/2VsY0WN4Y/idQ12SwbbV43wYt+Nisho+mRr7ydbeROLbBlQogZTINup7&#10;v9dXbD3hOJmX50WaYxs45mbnszwtxwbwDrt0tI13H6aNb9IyH3dlxawIexJWjV+MKCdUy7mVvMJn&#10;UgqjI6WedxTu8msQdCqifquGYnC3tifYVMu8XMle+vtoUBQngNKbW8mDyGGAot4CkfWClllJiWYK&#10;lcR8+CzJslkguFs37mKBVWwM0eZ9x3Qr3jmL7sZ/DgvspgDM0AlWuzAdVHpaJQ6fIFn10l7Jvg+d&#10;C/HEGX+QA4P9QrbRvJeGr5XQfvwbQfRI32jXSesogUqolUCe8LGOgFjlgH9F3AgOYw/C8y6EDYKY&#10;5rG1+0RE/AAy0HHo1Wftl5XFGSXosiwto5ysejBhhqngwCKP9ttbCUUG56+FUSQEiBqBRnOzzY0L&#10;kHHpbkkArU3QbqdzADZJjjj/RS+iLodePP8vvZgHVn/Li3jeHR+FRZHvTrT8bYTzp2wYD0i8PaJ7&#10;p5suXE+Pxxg/vo+XPwEAAP//AwBQSwMECgAAAAAAAAAhAJJ4PiI9EAAAPRAAABUAAABkcnMvbWVk&#10;aWEvaW1hZ2UxLmpwZWf/2P/gABBKRklGAAEBAQBgAGAAAP/bAEMAAwICAwICAwMDAwQDAwQFCAUF&#10;BAQFCgcHBggMCgwMCwoLCw0OEhANDhEOCwsQFhARExQVFRUMDxcYFhQYEhQVFP/bAEMBAwQEBQQF&#10;CQUFCRQNCw0UFBQUFBQUFBQUFBQUFBQUFBQUFBQUFBQUFBQUFBQUFBQUFBQUFBQUFBQUFBQUFBQU&#10;FP/AABEIACIBBg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0i+LPxGtvhN4B1TxReWs99b2CozQW5USNudU43EDjdnr2r5tH/AAUj8LEr/wAU&#10;nrRJxj54fTP9+vVP2zv+Tb/F/wDuQf8Ao+OvLv2Ifh74Y8V/AyS71nw9peq3f9oXMYmvLSOWTauM&#10;DcwJwOwrgqyqyrKnTaWlz9JyfBZRTyOpmeY0ZVJKpyK0raOKf+Yz/h494YX73hTWB7edBk/+P10f&#10;w7/bx8KeOvF+m6DLoup6Q9/KIIbq4MTRlz91TtYkZOB06kV4H+xd4P0XxJ8d/Fllquj2moWlrb3D&#10;xQ3kKyopFwqghWBAIBI+lL8dvDWk+E/2yPC9po2n2+mWn2vTZfs9rGscYcyjnaoAyTjmuaFetyKc&#10;pLV2PssTkPDssbWyulQkqkabmpc91te1vmfoojE7eSc05slG+bB7Gvlb9pfxN48j8XW+m+GPiP4V&#10;8E2Nvbh5IdQ1NIbqZ2GdxVlbCjBAHvmvFfEvir43eHfCGo+IoPizpev6dp8kUd0dGv4rh4vNbYpI&#10;MY747jjNdtTEKE2rM/P8BwnPH0qdVYiEHO1k+bq7LW1vxPtD45fGix+Bvg+LxDqNjc6jBJdx2ogt&#10;Cofc+45+YgfwnvWv8KPiFb/FLwDpHim0tprO21CNnSGcqXXDFedpI7V8VfFX4kaz8T/2K9D1vW5B&#10;d6n/AG8sEk6oP3nlmVQxAwM8Ctj4b+Efjj4k+D/gp/AWvad4e8PW1lIio9x+/nczMSzZiYAdgM96&#10;zWIftLJaWuenPhajTyvmrVI06sa0qblJ+7ZRey9T7plbYrMTgAZ614h8FP2p9K+NXjbVvDVlod/p&#10;txp0LyvPdMmx9svl4GCTz1+leJ/sm/G34g638Y9Y8GeL9abVYore5EqzopaGaFwrbWCjKkGmfsqe&#10;ObSX4peONE8OaNDouk2dlczNPKBLeXVwJlAkllPQcttjHGOaqNdTcWtL3ManC8sBTxdLEx55wjCU&#10;ZRfupSe7737H3AW44pCcMBnk1+b3wf8AG/x6+N2p6pY+G/HhjmsI0lmN6VjG1iwG3ERz0q/rHxX+&#10;NfwV+MPhzQPFPisalJPcWzSQDZJBLDLL5ZGfLUg8Hp3oWKi0pWdip8D11Vlhliabqxjzct3e1r9j&#10;9Eyec5/CuW+KHj23+GPgTVvFF3by3dvpsQleGEgMw3AcE8d6+RP2n/jZ8RrL48WXgjwhrT6PHLFb&#10;RwLGi/vJZiRlmcHge1QfEf4cfGrRfhT421L4h+Nk1DQ4tLYpYWsiuJZC6/fPlKQAORg1U8RfmUFe&#10;xz4PhRL6pWxteEVWcWo3fM02lpZH0/8AAb432Hx28K3Gt6fp93pkMFy1qYbwqXLKoJPyk+telkc9&#10;a/P74K+NdX+Hv7FvjnXNCuvsWqxavtiuNoZk3mBScEEZwxpvwpj/AGjvjJ4XXXtE8eRQWLSyW6te&#10;yqjBlwM4WI5xU08Q2oprVq52Y3hGDrYmvTrRpUKdRwXO3e6Sdj9A9+O/SlBz0Jr44+Mep/E3QNT0&#10;zQNM+L3hvQl0+yUXE2ranHFe3k7Dc0jqY/kUdFUdua8w8UeKvjf4d8I6l4ig+LOla/p1g0aXR0W/&#10;iuHi8xtqkgxjvjuOM1UsQoX0Z5uD4RnjYQnHEwXM7K/N1dlra2p+jAOaWvFv2S/iRrPxQ+DOl61r&#10;swudR86a3knVQPM2OQCQOAag+G3xD1TTvGvxa0bxLqj3kegXH9oWjS7QY7N4y4HHpjvXRCSnFSXU&#10;+QxuEqYDE1MLV+KDafyPcKK+Zv2Wvix4n8R6l4itPGuovM01lFrun+btHl2jlwcY7DC1yei/FX4h&#10;eLNC8G29r4ifTbnx14g1DyL54kkazsoSFVI1xgHOfwFWcR9i0V84TXfjj4NfFPwDpmpeOLzxjo3i&#10;W6lspY7+0jieJgoKlSvPUg/nWH8JdO+IvxX8L6tr3/C1tS0drfUbm1S0FnBKipGflJJ570AfVdFf&#10;JHh/42eMPEHhb4Q3Vxq7Jd6h4ofStRkt41VbyGNtuSvYH2r139p/xXq/gr4M6zquh302nahC0Cpd&#10;RBSyhpVU9eO9AHrVFfMfj7SPiZ8Lfh5c+N7b4n3usnToY7ufTNQsIRFKjMu5QwGeAxx9BXt934ye&#10;L4XTeKY4SJP7HbU1hPOD5PmAUAdbRXy34U8PfFn4g/C+Dxza/Eu/h1m/s3vbPRreyhFtnnZGc+vT&#10;NW7nxZ491v4t+D/Cd7q934ZvdT8JyT30Ft5UnkXgL/vAMYPT14oA+maK+UtE0X4jar8Z/EfgU/Fj&#10;WEj0jT4L1b37DATKZNvylccfe6iumu/inqnwQ+KOs6Z421qbUPC9/pralpN9cqoKyRD95ASowC38&#10;I+lAH0PRXkv7Ot94s8ReFLjxR4tv5ml1ydrux06RVVbO1z+7XA7kYNFAFX9rnSr3W/2evFdnp9nP&#10;f3kscOy3tYmlkfE8ZOFXk8Anj0rkf2G9B1Lw98DpLTVdMu9LuTqVzJ9nu4Xjk2kjHytzX0g6B1wQ&#10;CPQ1GMAjCjFZezTqc/lY96ObzhlMsqUdHNTv1ulax8L/ALFfg7xBoPx18W3mqaBqWnWsttchLi7t&#10;ZIUcm5UgKW4PHP0pn7RHgzxBqf7X/hrVLLQtSudNSbTjJfRWjtEu2X5suBgce9fdoQDpgfSkaPI6&#10;DHb2rnjh4qEYdj33xbWeZVMx9krzhyWv0slf8D86/wBoXwhq9v8AtSazrl38P9U8YaC4t2FtDbTG&#10;K4H2dU271BxtfLcDsfU1k+I9Zvrv4e+IPC3hr4Eax4TGtNbtdXcK3M2fKkDjIaPnkY6/xGv0qEaY&#10;GFGB046UeWvPAH0FS8MveXNud1LjTlpYeFTDczoqKXvySfLs3FaX+R+eeo+BPElx+xHpGl/8I9qh&#10;1NfEDTfYRayGdU3yfNsxnHPpX1X+yhpN9of7PfhOwv7Oaxu4oJRJbXEZjdcyuRwRnoa9h2DnAA96&#10;NqgjAFb0qKg+byseDmnEdXM8LLCzppKVV1bp9Xpb0Pg39m7wT4g0j9q/xRqN34f1K006Q6ltupbO&#10;RImzONhDEYORzx1xTP2QfBXiDQvi947utQ8PalYW8unXaRTXNpJEshNwrBVyOcjkYr70CKD93FKF&#10;HZcfhWaw8YNO+1/xPTxHF9fEwrQdJfvIQhu/sO6fzufD/wDwT98Ha94a8XeMJtY0TUtKSWzgjje9&#10;tpIVciSQkDdwe1U/2uvBniHW/wBpPwpqGm6Fqd7ZRQ2Ie5tbOSSNdt0xILKMDAOetfdoUc/Lj8KR&#10;ogw6DPanHDx9n7O5lLiytLNp5r7JKUo8tr7e7y3PgH9qfwp4t0f9pjTvFul+FtS1myto7KeJra2k&#10;lidojkqxUEr/APqq78Uf2jfiL8UPh5rXhSX4RavYjUYRA9wsM7led2Qpi56Ade9feHljgYA+lKY1&#10;P8IH1FKWHfvcsrcxvT4spezw0cTg4zlQSUZczWzutj8/fB3gbxDD+xT440uTw/qi6jNrEckdk1nL&#10;57KJIMkJjcRgHtXvf7DWh6l4c+BsFpqunXem3R1C4fyLuJo3CswIJDc19EbR0wMUYCjCgY9KulRU&#10;GpdUrHn5lxPVzHDVsNOmkqlT2l7vR2tY/N/45+DtYtP2oPEet3vw91Txfoj3Cf6NFDMIrhDAijLo&#10;pxtYZ/D3NVPEWt3tx8PvEHhbw38CdW8KDWjA11cwJdXG7y3Djhoxnpjrxmv0rCrnOBmkMakEYH5V&#10;lLDaySlue3Djb3MOquG5nRUUvfkk+XZuK0ueB/sR6LqGg/AbT7PVNPudNvBdXLGC7jaNwC5wSG56&#10;Vxn7Tmh+JNG+Il7e+HdKvb5PF/h86JdPaQPIInEq4ZiP9jI+hNfWKoF4AAHoKdgeldcI8kVHsfB5&#10;ljXmOMq4yUbOcnK3a+p8n/tD+Gdb+HEvhrUPC+mXmpF/DFz4WmWytmk2gxgRO20DAySfwq7478F6&#10;r8NdC+C2sabod7rNp4RJ/tC0sYS84MkSh329T82T+dfUe1fQflQVDA5AORg5qzzj5fv/ABTqHx6+&#10;L/w8k0rwnr2k6T4cvZb+81DWbRrdT8gARRnqSMVh/Bb9ne08YeBtavdel8R6NqbaperHbQ3ktsmz&#10;IKuI/wCLPH1r68xRtGc4GfXFAHxBB/b+l/DD4N3l34b1G5k8O+IZ2mtrHTmWQwxt8rMoAALAZz3N&#10;dv8AGn4m3Hxk+EPiTSNP8FeKLG6iFtOEv9OZTKv2hAVQA8kA5+gr6oIz1o6UAfJ3xG+LWq/FH4X3&#10;PgPQvh/4oTVNRhhsjcX1iYoYgCm5yx7YU177qXhK5l+ENz4YjZXu/wCxG09SD1fyNn867TFG0ZBw&#10;MigD5M8DfG/W/h98IbTwePAPihfFumWUllA0Nh5kBmGQj7v7ucHp2rU8MWnii7/aG+Geo+JYJX1U&#10;+En/ALQuYrYpCszGU7ScYVuQMe1fT5UN1AP1owMdBQB4d4R0u9t/2s/Hd+9lNHYT6JZpHdNEwjdh&#10;tBUN0zxVf9r7wo3ifwL4djg0qXVrmHXbUgRRF2SM7hITjnbjGfpXvVJgZ6UAQW8UVrbxxRxrHFGo&#10;RERdqqoGAAPbFFT7R6CigANIANvSiikxdRccig9KKKHuCADikPeiil1BgKMcGiiq6Atx1JRRQAHp&#10;SLRRTDoKelB7UUUluJ7CfxUAfyoopldQApQOtFFT1JYtFFFMoKKKKACiiigAooooAKKKKACiiigA&#10;ooooAKKKKAP/2VBLAwQKAAAAAAAAACEAmdCs0oojAACKIwAAFQAAAGRycy9tZWRpYS9pbWFnZTIu&#10;anBlZ//Y/+AAEEpGSUYAAQEBAGAAYAAA/9sAQwADAgIDAgIDAwMDBAMDBAUIBQUEBAUKBwcGCAwK&#10;DAwLCgsLDQ4SEA0OEQ4LCxAWEBETFBUVFQwPFxgWFBgSFBUU/9sAQwEDBAQFBAUJBQUJFA0LDRQU&#10;FBQUFBQUFBQUFBQUFBQUFBQUFBQUFBQUFBQUFBQUFBQUFBQUFBQUFBQUFBQUFBQU/8AAEQgAhwFa&#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5r/hon4o/wDRQPEP/gc9H/DRPxR/6KB4h/8AA5688or5D2k/5mf3v/ZWX/8AQPD/AMAj/keh/wDD&#10;RPxR/wCigeIf/A56P+Gifij/ANFA8Q/+Bz155RR7Sf8AMw/srL/+geH/AIBH/I9D/wCGifij/wBF&#10;A8Q/+Bz0f8NE/FH/AKKB4h/8Dnrzyij2k/5mH9lZf/0Dw/8AAI/5Hof/AA0T8Uf+igeIf/A56P8A&#10;hon4o/8ARQPEP/gc9eeUUe0n/Mw/srL/APoHh/4BH/I9D/4aJ+KP/RQPEP8A4HPR/wANE/FH/ooH&#10;iH/wOevPKKPaT/mYf2Vl/wD0Dw/8Aj/keh/8NE/FH/ooHiH/AMDno/4aJ+KP/RQPEP8A4HPXnlFH&#10;tJ/zMP7Ky/8A6B4f+AR/yPQ/+Gifij/0UDxD/wCBz0f8NE/FH/ooHiH/AMDnrzyij2k/5mH9lZf/&#10;ANA8P/AI/wCR6H/w0T8Uf+igeIf/AAOej/hon4o/9FA8Q/8Agc9eeUUe0n/Mw/srL/8AoHh/4BH/&#10;ACPQ/wDhon4o/wDRQPEP/gc9H/DRPxR/6KB4h/8AA5688oo9pP8AmYf2Vl//AEDw/wDAI/5Hof8A&#10;w0T8Uf8AooHiH/wOej/hon4o/wDRQPEP/gc9eeUUe0n/ADMP7Ky//oHh/wCAR/yPQ/8Ahon4o/8A&#10;RQPEP/gc9H/DRPxR/wCigeIf/A5688oo9pP+Zh/ZWX/9A8P/AACP+R6H/wANE/FH/ooHiH/wOej/&#10;AIaJ+KP/AEUDxD/4HPXnlFHtJ/zMP7Ky/wD6B4f+AR/yPQ/+Gifij/0UDxD/AOBz0f8ADRPxR/6K&#10;B4h/8Dnrzyij2k/5mH9lZf8A9A8P/AI/5Hof/DRPxR/6KB4h/wDA56P+Gifij/0UDxD/AOBz155R&#10;R7Sf8zD+ysv/AOgeH/gEf8j0P/hon4o/9FA8Q/8Agc9H/DRPxR/6KB4h/wDA5688oo9pP+Zh/ZWX&#10;/wDQPD/wCP8Akeh/8NE/FH/ooHiH/wADno/4aJ+KP/RQPEP/AIHPXnlFHtJ/zMP7Ky//AKB4f+AR&#10;/wAj0P8A4aJ+KP8A0UDxD/4HPR/w0T8Uf+igeIf/AAOevPAcsFHLHoo5J/CvQ/Bf7PfxG8f7G0bw&#10;jqUtu/S6uY/s8P8A33JgflmqjKpJ2i2zkxGEyfBw9piadKEe8lBL8UH/AA0T8Uf+igeIf/A56P8A&#10;hon4o/8ARQPEP/gc9e8eDP8AgnP4o1Hy5fE/iSw0aI8tBYRtcyj23Hao/WvdfCP7DHwq8Hxrcapa&#10;3PiGWMZaXVrnEWfXYm1cfXNdkMNiZ9berPz/AB/F3CGBuoU41ZdoU0/xaS+5s+GtO+PHxd1i6W20&#10;/wAbeKL+5Y4ENrcySuT9Fya9h8GeBP2p/GmyRNd8RaNbNg+frGpm3wPXZy5/75r68Hjr4c/DG2Nn&#10;odpYwlBt+z6LbIB+LKAP1rivEP7Rur3u6PSLGHToz0lmPmyflwB+td0MDL7c2fm2YeINCd44DL6U&#10;fOUVJ/ckkvvZm+Ev2bviPaxrc+Mfjn4i2LzJBpVwY0A/66yZ/wDQRXeWvjfwf8NLdrePxFrXia7X&#10;gtc6hLeMT7ljsH4V4+P+Et+JF3tLX+sMT0JPlL/JRXoHhn9nC7n2S65fJap3t7X53+hY8D8M13wo&#10;wp7H5tj86xuZfxmku0Yxiv8AyVL8blTxB+0XrF+Wi0iyh05DwJJf3sn5dB+RqLw9p3xR8WyCaPU9&#10;Qs7dznz7mUwpj2XGT+Ar2jw18N/D3hQKbHTo/PH/AC8TfvJPzPT8MV01bX7HiHD+Gfh9qWnFJdX8&#10;Vatqcw5MS3DRxZ/Dk/mK7YIFAAzgcckmnUVIz8RKKKK+MP8AQsKKKKACiiigAooooAKKKKACiiig&#10;AooooAKKKKACiiigAooooAKKKKACiiigAooq1pel3uuXa2um2VzqNyxwIbSFpXJ+igmgmUlFOUnZ&#10;Iq0V7d4M/Y0+K3jLZJ/wjw0O2b/lvrEwhwPXYMv+le8eDP8Agm/ZxeXL4s8XTXJ/ittIgEa/TzHy&#10;f/HRXVDDVZ7RPjcfxjkWW3VbExbXSPvP/wAlul82j4YJCjJOB6muh8K/DzxR45nEXh7w9qWssf4r&#10;S2ZkH1fG0fia/T/wV+yj8LfApjksvClre3SdLrU83UmfX58gfgBXqsUNtptqEjSK1toxwqgIij+Q&#10;rthl8n8cvuPzfH+K1CN45fhnLzm7fgr/AJo/N/wZ+wL8SvEfly6s2neGLduSLqbzpsf7keRn6sK9&#10;58F/8E7/AATo+yXxFrGp+IphgmKNhawk/Rctj/gVe7eIfjN4W8Pb0a/F/cLx5NkPMOfr90fnXmPi&#10;H9o7VLvdHo9hDYR9pbg+bJ+XQfrXfDA0o9L+p+bZh4g5/jrpVvZx7QVvx1l+J6d4R+DXgH4bwh9E&#10;8MaVpZjGTcmFWkHuZGy3603xD8aPCvh7cn2/7fOv/LGyHmc/733R+dfNOueLNY8SyFtT1K4vB/cd&#10;8IPoo4/Srfhv4f6/4rK/2bpsskROPPcbIx/wI8flXdGEYqy0PgK+JrYqftK83KXdtt/ezvvEP7R2&#10;q3m6PR7CHT4z0lnPmyfl0H615zqviPXPF1yFvb671GVj8sO4kfgg4/SvX/DP7N8MeyXXdQaU9Tb2&#10;nC/QuefyFeraB4Q0bwxEE0zToLU4wZFXLn6seTVXS2Oc+dfDPwL8Sa8FkuIV0m2P8d19/Hsg5/PF&#10;eseGvgL4c0TZJeq+r3A5zccR59kH9c16VRU3YWIrW0gsoFht4Y4Il4WONQqj8BUtFFIYUUUUAFFF&#10;FAH4iUUUV8Yf6FhRRRQAUUUUAFFFFABRRRQAUUUUAFFFFABRRRQAUUUhYKMkgD3oAWiuk8J/DXxZ&#10;47lEfh7w3qer5/jtrZjGPq5G0fia918GfsAfEfxD5cusz6b4Zt2wSs8v2ibH+6nGfq1awpTqfDG5&#10;4WPz3K8sv9cxEYPs3r/4Crv8D5moUF3VFBZ24CryT9BX6I+DP+CeXgXRtkniHVNT8STDBMYcWsJ/&#10;4CnzY/4FXvHg34OeCPh8ijw/4X0zTHH/AC2jt1Mv/fbZb9a7oYCpL4nY/N8f4oZTh7xwlOVV/wDg&#10;K+96/wDkp+Xvgv8AZz+JPj4xtpHhDUDbv0urxPs0P13SYz+Ga948Gf8ABOXxHf8Aly+KPE1lpMZ5&#10;a306I3Eo9tzbVH619+U15FiQu7BFHJZjgCu6GApR+LU/N8w8Tc5xV44VRpLyXM/vldfgj5+8F/sM&#10;fCzwp5cl5ptz4kuV6vqs5ZM+vlrtX8CDXt2geFNF8KWgttF0my0q3Ax5dnbrEP8Ax0Cue8Q/GLwt&#10;4dLpJqK3lwv/ACxsx5pz9RwPzrzLxD+0hqN1uj0bTorJD0muT5j/APfIwB+td0KMIfDGx+b47OMw&#10;zJ3xleU/Vtr5LZH0DJIkSM7sERRksxwBXFeIfjJ4W8OlkfUBe3C/8sbIeac/UcD86+aNd8Ya34mc&#10;tqep3F2p/wCWbPhB9FGB+lY6ryAB9AK35Tx7nsXiH9o/U7rdHo2nxWKdprk+Y/5cAfrXmmu+Lta8&#10;TOW1PU7i7B/5Zs+EH0UcfpW14Z+E3iXxRteCwa1tm/5eLv8Adrj2B5P4CvWPDP7O2k6ftl1i6k1O&#10;UcmKP93F/ifzFPRAfP8Ap2l3eq3C29jay3Ux6RwoWP6V6Z4Z/Z71zVdkuqSx6TAeSh/eS4+g4H4m&#10;voPSdE0/QrcQafZw2cQ/hhQLn6+v41eqeYdjhvDHwb8M+Gtkgs/t9yvPnXnz8+y9B+VduiLGoVVC&#10;qBgADAFOoqRhRRRQAUUUUAFFFFABRRRQAUUUUAfiJRRRXxh/oWFFFFABRRRQAUUUUAFFFFABRSop&#10;lkWNAXkbgIoyx+gr0rwX+zZ8TPH3lvpXhC/S2fpdX6/ZYseuZMZ/AGqjGUnaKuceJxmGwUPaYqpG&#10;Ee8mkvxPNKK+xPBf/BOPXb3y5fFXim00xDy1vpkJnkHtvbao/AGvePBn7D3wr8J+XJc6TP4iuV58&#10;zVpzIufXy12r+YNdkMFWnurep+e4/wARchwV1TqOrLtBafe7L7mz8z9I0bUPEF2trpdhdancscCG&#10;zhaVj+Cg17N4M/Yu+K3jDy5H0JNBtm/5baxMIiB6+WMv+gr9N9D8NaR4YtBbaRpdnpduBgRWcCxL&#10;+SgVpV3Qy+K+OR+b5h4q4ypeOAw8YLvJuT+5WS/E+LvBn/BODToPLl8WeLbi8bq1tpMIhT6eY+4n&#10;8hXvPgr9lj4X+AzHJp/hOzubpOl1qIN1Jn1y+QPwAr1imu6xqWYhVHJJOAK7oYalT2ifm2YcV53m&#10;d1iMTKz6J8q+6Nk/mNgt4rWFYoY0hiUYVI1CqB7AVJXGeIvi94W8N7km1JLq4X/lhZ/vWz9RwPxN&#10;eZeIf2kb+43x6LpsdonQTXR3v9do4H5muqx8m3fVnvzusalmYKo5JJwBXG+IvjB4W8Obkl1Fbu4X&#10;/ljZjzW/McD8TXzPr3jTXPE7E6nqdxcqf+WW7bGP+AjArFAA6cVXKK57J4h/aQ1C53R6NpsVmh6T&#10;XR8x/rtHA/WvNNd8Za54mYnU9TuLpT/yzL7Yx9FGBWTFDJcSLHFG0sjHARFJJ+gFd/4a+B3iXX9k&#10;k0C6VbHnzLvhseyDn88U9EI89AA9q09E8Nap4kn8nTLCa8fuY1+UfU9BX0P4Z+Afh7RSkt8JNXuB&#10;z+/+WMH2Qf1Jr0a0s4LCBYbaGO3hXgRxKFUfgKXMFjwXwz+zjfXOyXW75LNOpgtvnf6Fug/DNese&#10;G/hn4d8KhWstOjadf+XiceZJ+Z6fhiuooqbtjsFFFFIYUUUUAFFFFABRRRQAUUUUAFFFFABRRRQA&#10;UUUUAfiJRRRXxh/oWFFFSW1vLe3CwW0UlxOxwsUKF3P0A5oE3ZXZHRXrfgv9lH4p+OfLez8KXNhb&#10;PyLnVSLVMeuG+Y/gK948Gf8ABN+8l2S+K/F0cA4LW2kQbj9PMkx/6DXTDD1anwxPksw4tyTLbrEY&#10;mN10j7z+6N7fOx8WE4GTWn4f8La14tulttD0e+1idjjZY27SkfXaOK/TnwX+xn8KvBhjkHh4a1dJ&#10;g+frEpuDn/dOE/8AHa9k0zSbHRbVbbT7O3sbZeFhtoljQfQKAK7YZfJ/G7H5vj/FXCU7xwGHlN95&#10;NRX3K7f3o/ObwF+wN8QPFcMdzrF1YeGLZuSlyHkuMf8AXMAAfi1e/wDgz/gnt4B0PZJr1/qfiWcY&#10;JR5BbQn/AICnzf8Aj1fUtFd8MHRh0v6n5fmHH2fY9tKt7OL6QVvx+L8TkfB/wk8GeAI1Xw94Z0zS&#10;yP8AlrDbr5h+rnLH8666iiu1RUVZI+BrV6uIm6lablJ9W2397Ciud8Q/ELw94XBGoapBHKP+WKNv&#10;kP8AwFcmvMvEP7ScS749E0tpT0E9620f98Dn9RVWOc9vrl/FHxJ8P+Eo2N7fxvOP+XaBleU/8Bz/&#10;ADr5r8Q/E/xN4m3Ld6rLHA3/ACwtv3SY/Dk/ia5XuT3PU1XKFz2fxB+0le3G6PRdMjtU6Ca7O9/r&#10;tHA/EmvM9e8ba74nYnU9UuLhD/yy3bYx/wABGBWJUkEEt1KsUMbyyscKiKST+AqrWERgADgYor0T&#10;wz8DPEmv7ZLmFdJtjzvuvvkeyDn88V6z4Z+A3hzRNkl4j6vcDndccR59kH9c0roLHzx4f8K6r4nu&#10;Vh06ymuCTgyKh2L9W6CvYPDP7N8a7Zdd1AyHqbezGB+Ln+gr2u2tYbKFYbeGOCJeFjjUKo/AVLUt&#10;jsYvh/wbovhaIJpmnQ2xxzIFy5+rHmtqiipGFFFFABRRRQAUUUUAFFFFABRRRQAUUUUAFFFFABRR&#10;RQAUUUUAFFFFAH48+Dvgp48+IBT+wPCep38TdLjyDHD/AN/Hwv617x4L/wCCeHjbWPLl8Razpvh6&#10;E/eihzdTAfhhf1NfoaqhQAAAB0Apa8yGApr4nc/Y8f4oZtiLxwkI0l6cz+96f+SnzT4L/YD+Gvhz&#10;y5NX/tDxPcLyftk/lQn/ALZx4/UmvdPCvw88MeBrdYfD+gadpCKMZtLZUY/VgMn8TXRUV2wo06fw&#10;xsfnGPzzM8zf+2YiU12bdvu2/AKKKK2PDCiuf8QePvD/AIXU/wBo6pBDIP8Alirb5D/wEZNeZeIf&#10;2k7ePdHomlvOe0942xf++Rz+op2A9trnvEPxA8PeFwRqOqQRSj/lirb5D/wEZNfM3iH4qeJ/Eu5b&#10;nVJIYG/5YWv7pMfhyfxNcmeSSeSepPU1XKK57x4h/aThTdHomltMe09621f++Rz+orzLxD8UvE/i&#10;bct1qkkUDf8ALC1/dJj045P4muUop2Qg7k9Sep9aKtadpd5q1wILK1mu5j0SFCx/SvTPDP7Pet6p&#10;sl1SaPSoDyU/1kuPoOB+Jp3sB5TXReHPh/r/AIrYHTtOlkiJ/wBfINkY/wCBH+lfRnhn4N+GfDW2&#10;QWf2+5HPnXnz8+y9B+VdsqKihVAVQMAAYAqeYdjxTw1+zhBHsl13UGmbqbe0+VfoWPP5AV6roHhD&#10;RvDEQTTNPgtTjBdVy5+rHk1sUVN7jCiiikAUUUUAFFFFABRRRQAUUUUAFFFFABRRRQAUUUUAFFFF&#10;ABRRRQAUUUUAFFFFABRRRQAUVheIPHOg+F1J1LVLe3cf8st26Q/8BGTXmXiH9pK0h3R6Lpkly3ae&#10;7Oxf++Ryf0p2A9qrA1/x3oHhhT/aOqW8Eg/5ZBt0h/4CMmvmfxD8WPFHiTctxqb20DceRZ/ulx6E&#10;jk/ia5E/MxYklj1J5JquUVz3rxD+0lbRbo9E0x7hu094di/98jk/mK8y8Q/FbxR4l3LcanJbwN/y&#10;wtP3S4/Dk/ia5GinZCA8sWPLHqT1NFFaeieGdV8ST+VplhPeN3Ma/KPqeg/GmIzKUAsQAMk9AK9l&#10;8M/s43tyEl1y+SzTqYLb53/Fug/DNeseGvhp4d8KhWstOjacf8vE48yT8z0/DFK47Hzl4Z+EviXx&#10;QVeGwa1tm5+0Xf7tcewPJ/AV6z4Z/Z20nT9susXUmpyjkxR/u4v8T+Yr1yipux2KWlaLYaHbC30+&#10;zhs4R/DCgXP19au0UVIwooooAKKKKACiiigAooooAKKKKACiiigAooooAKKKKACiiigAooooAKKK&#10;KACiiigAooooAKKKKACiiigD4aYlmLMSzHqxOSaSiitSAoroPDngLXvFTr/Z2mzSxE/69xsjH/Aj&#10;xXq/hr9m+NNsuu6iZD1NvZjA/Fz/AEFK6QzwuGGS4kWOKNpZGOAiKST+Arv/AA18DvEviDZJPAul&#10;Wzc77vhseyDn88V9FeH/AAbovhaIJpmnQ2p7yBcufqx5raqeYdjzTwz8BPDuilJb0SavcDvOdsef&#10;9wf1Jr0W1s4LGBYbaGO3hXgRxKFUfgKmoqRhRRRQAUUUUAFFFFABRRRQAUUUUAFFFFAHGfGTx3cf&#10;DH4YeIvFNraR31xpdsZ0t5mKpIdwGCRyOtfHsX/BRjxdcKWi8BafMucbo7idhn8Er6b/AGsf+Tc/&#10;Hn/YOP8A6GteXf8ABOkA/B3Xcj/mOS/+iYa8+s6kq6pwlbS5+o5HRyvDcP180x2EVeUaiik5Sjo0&#10;uq/yPMo/+Cj3iqaTZH4H0yR/7iXUzH8gtbvgn/goXqmqeNNJ0vxB4OtrDT7y5jtpZra5k82HewUP&#10;sZeQCQSOOOlcn+yPGg/bF8WjauFGq7Rjp/pK9KP23okj/af8HsqKrPa6eWIGCx+1uOfXiuFVa6p+&#10;15+trWR+hVMo4eq5r/Y6wCjzUufnU5XTttby73+R+g9FfIH7Y2vaNqfjLTtE1T4wzeBYrG1E50qx&#10;065md3cnEkskTAdBhVPTk96+fr/whb3/AII8Ua/4S+OGp+J5vD9tHd3Vibe9tCY2kCZDvJjOT6Gu&#10;+piuSTio3t5r8j83yzg1Y/CUsTWxDp+0tb9zVcdXaPv2UdW1re2u595/tFfFi8+C3wwvPFFjYQ6n&#10;cQXEEIt7iQopDuFJyATxmpP2e/ind/Gb4Xad4qvrCHTbi6lnja2t5C6LskZBgnnnGa+OJPFmseLP&#10;2BNYk1nUbjVJrPxDFawzXUhkkEQkiZVLHk4LHGe2B2rZ+C/7P/i340fA7wlPp3xCm8LaPYveJFYW&#10;kEmXkNw++R3WVdx4AAxwB7ms1iJyqrkV043tp3PVrcL4DCZTUWNqxp1IYh03VtJ+6oXSUV3fl8z7&#10;3r5v+DX7UGvfFH44eIPBM3hu2tdL0lrtX1G3kkdh5UuxN+RtXdz37cV4R+y1q/ivwZ+1jdeCL7xP&#10;f6tZwtfWN2k1xJJFOYUYq4VydpyoPryRXXfs7/Ea/wBY/az8R+HLGCHRPDNs+qSf2bZLtFxOJlBu&#10;J3+9LITk5Y4UHCgCmsQ6ji1prZoxlwtTy2njYTUa9qMakJ6x5U29bbuTtonpbVtbP7Zor8vfgv4G&#10;8VfHr4neIvD8HjzVtD+yLcXgma5nmDAThNgUSLj73r2qX42eE/HH7MnxA8PW8XxC1TVp54lvobhb&#10;iaMLtk2lWRpGDA478EEgij64+T2nJ7vqW+AqP1z+zVj4/WHHmUeSW1r/ABbbf8Mfp7XN/EnxVN4H&#10;+H/iLxDb26Xc+l2E14kEjFVkKIWCkjkA4r4q/bn8Y+Jp/jD4V8Oadr17pllPp9uyQ2tw8MfnTTOh&#10;dthBPAXr0A4610Ou/si6z8O/BPi/xFr/AMRNS8T29lod68WnM0yRtMYWCs+6VgwXk7ccnHpWjxEn&#10;KUYR26nlYbhfCUcPhMZj8WoutrGHJJuSulbmVkr3Wrta57R+yx+0FqP7QOga7qGo6Ra6Q+nXaW6J&#10;aytIHDIGydwGOte4V+dv7OOsX2gfsm/Gu/027msb6FkMVxA5WSMmJQSpHIOCeRWf+zx8BPGPx+8K&#10;ajrkXxL1TQ4rS8NmIWmnnZyEVixPmrgfOBjnoaxpYmfLCNuaTV+x7ebcI4FYvG4n26w+HpTjBLll&#10;PVxi+jv18z9IqK+Ffjzofh7wW/h/wJefG7UPC8ei2KyzWy2V3dT3M8hJe4nljfq38KE/KOnWvK7n&#10;wfa6p4O8Ua14R+OWp+Jrnw/Zi/ubFre9tS0RcLkO8mM5Poa0ninGTjy7eaPMwfBdLF0IYh4qUYzd&#10;k3Qq2s3aLcrcq5rrrZXtc/T6ivm39grxZrHir4LXR1nUrnVJLLVZraCW7kMkixbI2CljyQCzYz9O&#10;1bXg/WpvBn7SvxF0a/vZ20vUdMg161SeVmWMINsoQE/KMknA9K7Kc1UgprqfCZrl88qx1XAzkpOm&#10;2rrr5nvFFfIv7MPjHXW+Ks15ruoXE9h450+61ewimlZki8q6cbQCcL8mTgdsVyr+JPEHijw/9vg1&#10;3UtOt/Hvj46eJoLl1eKwTKhIzn5AST93GdozWtjybn3JRXyt8RPh+P2ffEfgDWfC3iLxAwv9eg06&#10;+tNR1J7iK4hk6gq3GeD+ee1fNvxP8V67bfEvxbDFruqRRR6vdoiJeyqqgTOAAA3AosFz6m8K/AHW&#10;tcjjuL+eHTLVwGHIlkYewBwPxNeteGfgx4Z8N7JDaf2jcrz515h+fZeg/Kiii7A7lEWNAqKFUDAV&#10;RgCnUUUhhRRRQAUUUUAFFFFABRRRQAUUUUAFFFFABRRRQAUUUUAeb/tHeHNR8XfA/wAYaPpNv9r1&#10;K8sjHBBvVN7blONzEAdO5rz79iD4e+IPhv8ADDV9O8R6f/Z17Nq0k6RedHLlDFEAcozDqp4zniii&#10;sHTTqqp1SPo6WaVqeT1ctSXJKak3re6SXe1vkeb/ALNfwb8Y+EP2n/E3iLV9H+yaNcjUfKuftUL7&#10;vMuFZPlVywyBnkcd6X9rT4NeMfHXx98L63oej/btLtbazSaf7VDHtKXLs3yu4Y4Ug8CiisPq0PZ+&#10;zu7XufTLinGrNo5jyx51T5LWdrW/xXv8/kZ37Snwh+INz+0knjbw54YsfEFilvbPDHfzQGCRkRkZ&#10;ZI3dSQDz+XNYXim3+OninwjrPh3/AIVj4T0ez1aEQXUukpa28zIGDABhP6juDRRUywycpNSav6f5&#10;HZg+Ka6w2HjUw9ObpRiotqV/dd1tNK6euxpaR8DvG9v+xprvhSTRNuvz+IUu47P7XAd0QaLLb9+0&#10;fdPGc8V9DfsieDtY8B/AzR9G12z+w6lDPcu8HmpJgNMzL8yEjkEd6KK1p0I05KS6Kx4mb8Q4rMcH&#10;Vw1WMVGdZ1HZO/Ny2stXpb5+Z4r8NPg54x0f9tbWPF15o/k+Hpr/AFKVLz7VC2VkRwh2By/JI7cd&#10;6T9nf4N+MfCf7U/iTxJquj/ZdEuW1IxXX2qF93mThk+VXLDI55HHeiipjh4Jp32dzuxHFONrU6sJ&#10;RjadGNJ6P4Y3s/i3116eQfsc/Brxj4A+NPijV9f0f7Bp11ZXEcM32qGTczXKMBhHJHAJ5FP/AG4f&#10;g34w+JPxC8LX3hzR/wC0bW108xTSfaoYtreduxh3Unj0ooo+rw9l7K+hP+tGN/tyObckfaKPLaz5&#10;bcttua97eZW/bE+Bvjvxb8T/AA14p8L6XFqMFtYQQ83MUbRTxSs4ysjLkHcOnoap+K/Gf7TfjLwx&#10;qug6h4S0MWOpW0lpOYZIFfY6lW2k3JwcH0ooqZYdc0mpNX3/AKsdGC4lqvB4ejXw1Kp7HSLlGTa1&#10;v0kl26dBvwg+CHjXw/8AsyfFvw9f6L5GsaqyGytvtcLebhFB+YOVXofvEV61+w98PPEHw3+Ges6f&#10;4j0/+zrybVnnjj86OXKGKMA5RmHVTx14ooq6dCNOUWuiscOa8SYvMMPiqNWMUqtSM3ZPdRS0u3pp&#10;5+p5F+0l8HfiDdftKt408O+GLLXrFIrWaBL6eAwSskexlkjd1JGR/KsvxHF8dPEXhTWtAX4YeEtI&#10;tNXt/st1NpSWtvMY8g4DCf1HcGiis5YZc0mpNX9P8j18JxTX+rYeFTD05ulGMYtqV7R22mlfrse7&#10;fsRfD7X/AIcfCzU9N8R2H9nXsuryzpF50cuUMcQByjMOqnjOeKqftV+BPFWoa9oniHwdZC81CTTL&#10;7RbsGeOLbDMmFbLsM4LP074oorspRVOCiuh+f5xjamZY+ti6ySlN3dtvldv8yL4y/CzxB4c8D/Di&#10;48GWSXWs+GbeTTmjEyRbopbUxudzMB94ZxnqaZ4k+CXiLSPgZ8MoPD1rBd+IPCN1b6rJYzSqizvg&#10;tKu/OMhm655APPSiitDx7FbVpPiD+0F4r8HWmoeDIPCuiaJq0WqXl2+qRXLN5fRVVeeenTv2xXiP&#10;xE+Anj3VviB4mvrXQfNtrnVLqaJ/tluNyNKxBwZMjgjrRRTCx//ZUEsDBBQABgAIAAAAIQB7dj1r&#10;3AAAAAUBAAAPAAAAZHJzL2Rvd25yZXYueG1sTI9BS8NAEIXvgv9hGcGb3aSxUmI2pRT1VARbQbxN&#10;k2kSmp0N2W2S/ntHL/byYHiP977JVpNt1UC9bxwbiGcRKOLClQ1XBj73rw9LUD4gl9g6JgMX8rDK&#10;b28yTEs38gcNu1ApKWGfooE6hC7V2hc1WfQz1xGLd3S9xSBnX+myx1HKbavnUfSkLTYsCzV2tKmp&#10;OO3O1sDbiOM6iV+G7em4uXzvF+9f25iMub+b1s+gAk3hPwy/+IIOuTAd3JlLr1oD8kj4U/Eeo8Uc&#10;1EFCyTIBnWf6mj7/AQAA//8DAFBLAwQUAAYACAAAACEAGZS7ycMAAACnAQAAGQAAAGRycy9fcmVs&#10;cy9lMm9Eb2MueG1sLnJlbHO8kMsKwjAQRfeC/xBmb9N2ISKmbkRwK/oBQzJNo82DJIr+vQFBFAR3&#10;LmeGe+5hVuubHdmVYjLeCWiqGhg56ZVxWsDxsJ0tgKWMTuHoHQm4U4J1N52s9jRiLqE0mJBYobgk&#10;YMg5LDlPciCLqfKBXLn0PlrMZYyaB5Rn1MTbup7z+M6A7oPJdkpA3KkW2OEeSvNvtu97I2nj5cWS&#10;y18quLGluwAxasoCLCmDz2VbnQJp4N8lmv9INC8J/vHe7gEAAP//AwBQSwECLQAUAAYACAAAACEA&#10;ihU/mAwBAAAVAgAAEwAAAAAAAAAAAAAAAAAAAAAAW0NvbnRlbnRfVHlwZXNdLnhtbFBLAQItABQA&#10;BgAIAAAAIQA4/SH/1gAAAJQBAAALAAAAAAAAAAAAAAAAAD0BAABfcmVscy8ucmVsc1BLAQItABQA&#10;BgAIAAAAIQC4N6LDkgIAANcHAAAOAAAAAAAAAAAAAAAAADwCAABkcnMvZTJvRG9jLnhtbFBLAQIt&#10;AAoAAAAAAAAAIQCSeD4iPRAAAD0QAAAVAAAAAAAAAAAAAAAAAPoEAABkcnMvbWVkaWEvaW1hZ2Ux&#10;LmpwZWdQSwECLQAKAAAAAAAAACEAmdCs0oojAACKIwAAFQAAAAAAAAAAAAAAAABqFQAAZHJzL21l&#10;ZGlhL2ltYWdlMi5qcGVnUEsBAi0AFAAGAAgAAAAhAHt2PWvcAAAABQEAAA8AAAAAAAAAAAAAAAAA&#10;JzkAAGRycy9kb3ducmV2LnhtbFBLAQItABQABgAIAAAAIQAZlLvJwwAAAKcBAAAZAAAAAAAAAAAA&#10;AAAAADA6AABkcnMvX3JlbHMvZTJvRG9jLnhtbC5yZWxzUEsFBgAAAAAHAAcAwAEAACo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 o:spid="_x0000_s1027" type="#_x0000_t75" style="position:absolute;left:1536;top:1058;width:2516;height:3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M6ewQAAANwAAAAPAAAAZHJzL2Rvd25yZXYueG1sRI/BisJA&#10;EETvwv7D0II3nSgoJjqKLLjsbVGD5ybTm2TN9IRMq/HvnQXBY1FVr6j1tneNulEXas8GppMEFHHh&#10;bc2lgfy0Hy9BBUG22HgmAw8KsN18DNaYWX/nA92OUqoI4ZChgUqkzbQORUUOw8S3xNH79Z1DibIr&#10;te3wHuGu0bMkWWiHNceFClv6rKi4HK/OwN/u7H88h3KGXyK2TtNHjqkxo2G/W4ES6uUdfrW/rYH5&#10;dA7/Z+IR0JsnAAAA//8DAFBLAQItABQABgAIAAAAIQDb4fbL7gAAAIUBAAATAAAAAAAAAAAAAAAA&#10;AAAAAABbQ29udGVudF9UeXBlc10ueG1sUEsBAi0AFAAGAAgAAAAhAFr0LFu/AAAAFQEAAAsAAAAA&#10;AAAAAAAAAAAAHwEAAF9yZWxzLy5yZWxzUEsBAi0AFAAGAAgAAAAhADzgzp7BAAAA3AAAAA8AAAAA&#10;AAAAAAAAAAAABwIAAGRycy9kb3ducmV2LnhtbFBLBQYAAAAAAwADALcAAAD1AgAAAAA=&#10;">
                <v:imagedata r:id="rId3" o:title=""/>
              </v:shape>
              <v:shape id="Picture 117" o:spid="_x0000_s1028" type="#_x0000_t75" style="position:absolute;width:3322;height:12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2BxAAAANwAAAAPAAAAZHJzL2Rvd25yZXYueG1sRI9Bi8Iw&#10;FITvwv6H8Ba8rakLFrcaRRcUPao9rLdn82yLzUtpoq3+eiMseBxm5htmOu9MJW7UuNKyguEgAkGc&#10;WV1yriA9rL7GIJxH1lhZJgV3cjCfffSmmGjb8o5ue5+LAGGXoILC+zqR0mUFGXQDWxMH72wbgz7I&#10;Jpe6wTbATSW/oyiWBksOCwXW9FtQdtlfjQL5E69PlV9lj+35uFmmf+myHV+U6n92iwkIT51/h//b&#10;G61gNIzhdSYcATl7AgAA//8DAFBLAQItABQABgAIAAAAIQDb4fbL7gAAAIUBAAATAAAAAAAAAAAA&#10;AAAAAAAAAABbQ29udGVudF9UeXBlc10ueG1sUEsBAi0AFAAGAAgAAAAhAFr0LFu/AAAAFQEAAAsA&#10;AAAAAAAAAAAAAAAAHwEAAF9yZWxzLy5yZWxzUEsBAi0AFAAGAAgAAAAhAD8mfYHEAAAA3AAAAA8A&#10;AAAAAAAAAAAAAAAABwIAAGRycy9kb3ducmV2LnhtbFBLBQYAAAAAAwADALcAAAD4AgAAAAA=&#10;">
                <v:imagedata r:id="rId4" o:title=""/>
              </v:shape>
              <w10:wrap anchorx="page" anchory="page"/>
            </v:group>
          </w:pict>
        </mc:Fallback>
      </mc:AlternateContent>
    </w:r>
    <w:r w:rsidR="0045607B">
      <w:rPr>
        <w:noProof/>
      </w:rPr>
      <mc:AlternateContent>
        <mc:Choice Requires="wps">
          <w:drawing>
            <wp:anchor distT="0" distB="0" distL="114300" distR="114300" simplePos="0" relativeHeight="484239360" behindDoc="1" locked="0" layoutInCell="1" allowOverlap="1" wp14:anchorId="3A4A0FE9" wp14:editId="4651432C">
              <wp:simplePos x="0" y="0"/>
              <wp:positionH relativeFrom="page">
                <wp:posOffset>4738370</wp:posOffset>
              </wp:positionH>
              <wp:positionV relativeFrom="page">
                <wp:posOffset>887095</wp:posOffset>
              </wp:positionV>
              <wp:extent cx="2360295" cy="167640"/>
              <wp:effectExtent l="0" t="0" r="0" b="0"/>
              <wp:wrapNone/>
              <wp:docPr id="518"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29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9432F" w14:textId="77777777" w:rsidR="00E52EA5" w:rsidRDefault="00E52EA5" w:rsidP="00E52EA5">
                          <w:pPr>
                            <w:spacing w:before="14"/>
                            <w:ind w:left="20"/>
                            <w:rPr>
                              <w:rFonts w:ascii="Arial"/>
                              <w:b/>
                              <w:i/>
                              <w:sz w:val="20"/>
                            </w:rPr>
                          </w:pPr>
                          <w:r>
                            <w:rPr>
                              <w:rFonts w:ascii="Arial"/>
                              <w:b/>
                              <w:i/>
                              <w:sz w:val="20"/>
                            </w:rPr>
                            <w:t>Volume</w:t>
                          </w:r>
                          <w:r>
                            <w:rPr>
                              <w:rFonts w:ascii="Arial"/>
                              <w:b/>
                              <w:i/>
                              <w:spacing w:val="-3"/>
                              <w:sz w:val="20"/>
                            </w:rPr>
                            <w:t xml:space="preserve"> </w:t>
                          </w:r>
                          <w:r>
                            <w:rPr>
                              <w:rFonts w:ascii="Arial"/>
                              <w:b/>
                              <w:i/>
                              <w:sz w:val="20"/>
                            </w:rPr>
                            <w:t>IIA</w:t>
                          </w:r>
                          <w:r>
                            <w:rPr>
                              <w:rFonts w:ascii="Arial"/>
                              <w:b/>
                              <w:i/>
                              <w:spacing w:val="-2"/>
                              <w:sz w:val="20"/>
                            </w:rPr>
                            <w:t xml:space="preserve"> </w:t>
                          </w:r>
                          <w:r>
                            <w:rPr>
                              <w:rFonts w:ascii="Arial"/>
                              <w:b/>
                              <w:i/>
                              <w:sz w:val="20"/>
                            </w:rPr>
                            <w:t>-Technical Specification</w:t>
                          </w:r>
                        </w:p>
                        <w:p w14:paraId="58E9044B" w14:textId="3F81A87B" w:rsidR="0045607B" w:rsidRDefault="0045607B">
                          <w:pPr>
                            <w:spacing w:before="14"/>
                            <w:ind w:left="20"/>
                            <w:rPr>
                              <w:rFonts w:ascii="Arial"/>
                              <w:b/>
                              <w: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4A0FE9" id="Text Box 114" o:spid="_x0000_s1027" type="#_x0000_t202" style="position:absolute;margin-left:373.1pt;margin-top:69.85pt;width:185.85pt;height:13.2pt;z-index:-19077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w3Q2AEAAJgDAAAOAAAAZHJzL2Uyb0RvYy54bWysU9uO0zAQfUfiHyy/06QFCkRNV8uuFiEt&#10;F2nhAxzHaSwSj5lxm5SvZ+wkXS5viBdrMraPz2Wyuxr7TpwMkgVXyvUql8I4DbV1h1J+/XL37LUU&#10;FJSrVQfOlPJsSF7tnz7ZDb4wG2ihqw0KBnFUDL6UbQi+yDLSrekVrcAbx5sNYK8Cf+Ihq1ENjN53&#10;2SbPt9kAWHsEbYi4ezttyn3Cbxqjw6emIRNEV0rmFtKKaa3imu13qjig8q3VMw31Dyx6ZR0/eoG6&#10;VUGJI9q/oHqrEQiasNLQZ9A0VpukgdWs8z/UPLTKm6SFzSF/sYn+H6z+eHrwn1GE8S2MHGASQf4e&#10;9DcSDm5a5Q7mGhGG1qiaH15Hy7LBUzFfjVZTQRGkGj5AzSGrY4AENDbYR1dYp2B0DuB8Md2MQWhu&#10;bp5v882bl1Jo3ltvX21fpFQyVSy3PVJ4Z6AXsSglcqgJXZ3uKUQ2qliOxMcc3NmuS8F27rcGH4yd&#10;xD4SnqiHsRqFrWdpUUwF9ZnlIEzjwuPNRQv4Q4qBR6WU9P2o0EjRvXdsSZyrpcClqJZCOc1XSxmk&#10;mMqbMM3f0aM9tIw8me7gmm1rbFL0yGKmy/EnofOoxvn69Tudevyh9j8BAAD//wMAUEsDBBQABgAI&#10;AAAAIQCzuEcQ4AAAAAwBAAAPAAAAZHJzL2Rvd25yZXYueG1sTI/BTsMwDIbvSLxDZCRuLO1AKS1N&#10;pwnBCQnRlQPHtMnaaI1Tmmwrb493gput/9Pvz+VmcSM7mTlYjxLSVQLMYOe1xV7CZ/N69wgsRIVa&#10;jR6NhB8TYFNdX5Wq0P6MtTntYs+oBEOhJAwxTgXnoRuMU2HlJ4OU7f3sVKR17rme1ZnK3cjXSSK4&#10;UxbpwqAm8zyY7rA7OgnbL6xf7Pd7+1Hva9s0eYJv4iDl7c2yfQIWzRL/YLjokzpU5NT6I+rARgnZ&#10;g1gTSsF9ngG7EGma5cBamoRIgVcl//9E9QsAAP//AwBQSwECLQAUAAYACAAAACEAtoM4kv4AAADh&#10;AQAAEwAAAAAAAAAAAAAAAAAAAAAAW0NvbnRlbnRfVHlwZXNdLnhtbFBLAQItABQABgAIAAAAIQA4&#10;/SH/1gAAAJQBAAALAAAAAAAAAAAAAAAAAC8BAABfcmVscy8ucmVsc1BLAQItABQABgAIAAAAIQA9&#10;4w3Q2AEAAJgDAAAOAAAAAAAAAAAAAAAAAC4CAABkcnMvZTJvRG9jLnhtbFBLAQItABQABgAIAAAA&#10;IQCzuEcQ4AAAAAwBAAAPAAAAAAAAAAAAAAAAADIEAABkcnMvZG93bnJldi54bWxQSwUGAAAAAAQA&#10;BADzAAAAPwUAAAAA&#10;" filled="f" stroked="f">
              <v:textbox inset="0,0,0,0">
                <w:txbxContent>
                  <w:p w14:paraId="6C29432F" w14:textId="77777777" w:rsidR="00E52EA5" w:rsidRDefault="00E52EA5" w:rsidP="00E52EA5">
                    <w:pPr>
                      <w:spacing w:before="14"/>
                      <w:ind w:left="20"/>
                      <w:rPr>
                        <w:rFonts w:ascii="Arial"/>
                        <w:b/>
                        <w:i/>
                        <w:sz w:val="20"/>
                      </w:rPr>
                    </w:pPr>
                    <w:r>
                      <w:rPr>
                        <w:rFonts w:ascii="Arial"/>
                        <w:b/>
                        <w:i/>
                        <w:sz w:val="20"/>
                      </w:rPr>
                      <w:t>Volume</w:t>
                    </w:r>
                    <w:r>
                      <w:rPr>
                        <w:rFonts w:ascii="Arial"/>
                        <w:b/>
                        <w:i/>
                        <w:spacing w:val="-3"/>
                        <w:sz w:val="20"/>
                      </w:rPr>
                      <w:t xml:space="preserve"> </w:t>
                    </w:r>
                    <w:r>
                      <w:rPr>
                        <w:rFonts w:ascii="Arial"/>
                        <w:b/>
                        <w:i/>
                        <w:sz w:val="20"/>
                      </w:rPr>
                      <w:t>IIA</w:t>
                    </w:r>
                    <w:r>
                      <w:rPr>
                        <w:rFonts w:ascii="Arial"/>
                        <w:b/>
                        <w:i/>
                        <w:spacing w:val="-2"/>
                        <w:sz w:val="20"/>
                      </w:rPr>
                      <w:t xml:space="preserve"> </w:t>
                    </w:r>
                    <w:r>
                      <w:rPr>
                        <w:rFonts w:ascii="Arial"/>
                        <w:b/>
                        <w:i/>
                        <w:sz w:val="20"/>
                      </w:rPr>
                      <w:t>-Technical Specification</w:t>
                    </w:r>
                  </w:p>
                  <w:p w14:paraId="58E9044B" w14:textId="3F81A87B" w:rsidR="0045607B" w:rsidRDefault="0045607B">
                    <w:pPr>
                      <w:spacing w:before="14"/>
                      <w:ind w:left="20"/>
                      <w:rPr>
                        <w:rFonts w:ascii="Arial"/>
                        <w:b/>
                        <w:i/>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A7C"/>
    <w:multiLevelType w:val="hybridMultilevel"/>
    <w:tmpl w:val="8CC255F8"/>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18323B4"/>
    <w:multiLevelType w:val="multilevel"/>
    <w:tmpl w:val="174AF62E"/>
    <w:lvl w:ilvl="0">
      <w:start w:val="1"/>
      <w:numFmt w:val="decimal"/>
      <w:lvlText w:val="%1."/>
      <w:lvlJc w:val="left"/>
      <w:pPr>
        <w:ind w:left="1629" w:hanging="810"/>
      </w:pPr>
      <w:rPr>
        <w:rFonts w:hint="default"/>
        <w:b/>
        <w:bCs/>
        <w:w w:val="99"/>
        <w:lang w:val="en-US" w:eastAsia="en-US" w:bidi="ar-SA"/>
      </w:rPr>
    </w:lvl>
    <w:lvl w:ilvl="1">
      <w:start w:val="1"/>
      <w:numFmt w:val="decimal"/>
      <w:lvlText w:val="%1.%2"/>
      <w:lvlJc w:val="left"/>
      <w:pPr>
        <w:ind w:left="1629" w:hanging="810"/>
      </w:pPr>
      <w:rPr>
        <w:rFonts w:ascii="Arial" w:eastAsia="Arial" w:hAnsi="Arial" w:cs="Arial" w:hint="default"/>
        <w:b w:val="0"/>
        <w:bCs w:val="0"/>
        <w:w w:val="99"/>
        <w:sz w:val="24"/>
        <w:szCs w:val="24"/>
        <w:lang w:val="en-US" w:eastAsia="en-US" w:bidi="ar-SA"/>
      </w:rPr>
    </w:lvl>
    <w:lvl w:ilvl="2">
      <w:start w:val="1"/>
      <w:numFmt w:val="decimal"/>
      <w:lvlText w:val="%1.%2.%3"/>
      <w:lvlJc w:val="left"/>
      <w:pPr>
        <w:ind w:left="1629" w:hanging="810"/>
      </w:pPr>
      <w:rPr>
        <w:rFonts w:hint="default"/>
        <w:b w:val="0"/>
        <w:bCs w:val="0"/>
        <w:w w:val="99"/>
        <w:lang w:val="en-US" w:eastAsia="en-US" w:bidi="ar-SA"/>
      </w:rPr>
    </w:lvl>
    <w:lvl w:ilvl="3">
      <w:start w:val="1"/>
      <w:numFmt w:val="decimal"/>
      <w:lvlText w:val="%1.%2.%3.%4"/>
      <w:lvlJc w:val="left"/>
      <w:pPr>
        <w:ind w:left="1629" w:hanging="809"/>
      </w:pPr>
      <w:rPr>
        <w:rFonts w:ascii="Arial MT" w:eastAsia="Arial MT" w:hAnsi="Arial MT" w:cs="Arial MT" w:hint="default"/>
        <w:w w:val="99"/>
        <w:sz w:val="24"/>
        <w:szCs w:val="24"/>
        <w:lang w:val="en-US" w:eastAsia="en-US" w:bidi="ar-SA"/>
      </w:rPr>
    </w:lvl>
    <w:lvl w:ilvl="4">
      <w:numFmt w:val="bullet"/>
      <w:lvlText w:val="•"/>
      <w:lvlJc w:val="left"/>
      <w:pPr>
        <w:ind w:left="3068" w:hanging="809"/>
      </w:pPr>
      <w:rPr>
        <w:rFonts w:hint="default"/>
        <w:lang w:val="en-US" w:eastAsia="en-US" w:bidi="ar-SA"/>
      </w:rPr>
    </w:lvl>
    <w:lvl w:ilvl="5">
      <w:numFmt w:val="bullet"/>
      <w:lvlText w:val="•"/>
      <w:lvlJc w:val="left"/>
      <w:pPr>
        <w:ind w:left="4417" w:hanging="809"/>
      </w:pPr>
      <w:rPr>
        <w:rFonts w:hint="default"/>
        <w:lang w:val="en-US" w:eastAsia="en-US" w:bidi="ar-SA"/>
      </w:rPr>
    </w:lvl>
    <w:lvl w:ilvl="6">
      <w:numFmt w:val="bullet"/>
      <w:lvlText w:val="•"/>
      <w:lvlJc w:val="left"/>
      <w:pPr>
        <w:ind w:left="5765" w:hanging="809"/>
      </w:pPr>
      <w:rPr>
        <w:rFonts w:hint="default"/>
        <w:lang w:val="en-US" w:eastAsia="en-US" w:bidi="ar-SA"/>
      </w:rPr>
    </w:lvl>
    <w:lvl w:ilvl="7">
      <w:numFmt w:val="bullet"/>
      <w:lvlText w:val="•"/>
      <w:lvlJc w:val="left"/>
      <w:pPr>
        <w:ind w:left="7114" w:hanging="809"/>
      </w:pPr>
      <w:rPr>
        <w:rFonts w:hint="default"/>
        <w:lang w:val="en-US" w:eastAsia="en-US" w:bidi="ar-SA"/>
      </w:rPr>
    </w:lvl>
    <w:lvl w:ilvl="8">
      <w:numFmt w:val="bullet"/>
      <w:lvlText w:val="•"/>
      <w:lvlJc w:val="left"/>
      <w:pPr>
        <w:ind w:left="8462" w:hanging="809"/>
      </w:pPr>
      <w:rPr>
        <w:rFonts w:hint="default"/>
        <w:lang w:val="en-US" w:eastAsia="en-US" w:bidi="ar-SA"/>
      </w:rPr>
    </w:lvl>
  </w:abstractNum>
  <w:abstractNum w:abstractNumId="2" w15:restartNumberingAfterBreak="0">
    <w:nsid w:val="019E3491"/>
    <w:multiLevelType w:val="hybridMultilevel"/>
    <w:tmpl w:val="E026D0AA"/>
    <w:lvl w:ilvl="0" w:tplc="CA56C274">
      <w:start w:val="1"/>
      <w:numFmt w:val="lowerLetter"/>
      <w:lvlText w:val="%1)"/>
      <w:lvlJc w:val="left"/>
      <w:pPr>
        <w:ind w:left="216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 w15:restartNumberingAfterBreak="0">
    <w:nsid w:val="01A70B9A"/>
    <w:multiLevelType w:val="hybridMultilevel"/>
    <w:tmpl w:val="66F8CBD8"/>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31E415A"/>
    <w:multiLevelType w:val="hybridMultilevel"/>
    <w:tmpl w:val="F63048E6"/>
    <w:lvl w:ilvl="0" w:tplc="CA56C274">
      <w:start w:val="1"/>
      <w:numFmt w:val="lowerLetter"/>
      <w:lvlText w:val="%1)"/>
      <w:lvlJc w:val="left"/>
      <w:pPr>
        <w:ind w:left="2160" w:hanging="360"/>
      </w:pPr>
    </w:lvl>
    <w:lvl w:ilvl="1" w:tplc="08090019">
      <w:start w:val="1"/>
      <w:numFmt w:val="lowerLetter"/>
      <w:lvlText w:val="%2."/>
      <w:lvlJc w:val="left"/>
      <w:pPr>
        <w:ind w:left="2880" w:hanging="360"/>
      </w:pPr>
    </w:lvl>
    <w:lvl w:ilvl="2" w:tplc="0809001B">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 w15:restartNumberingAfterBreak="0">
    <w:nsid w:val="04986E93"/>
    <w:multiLevelType w:val="hybridMultilevel"/>
    <w:tmpl w:val="9118AA74"/>
    <w:lvl w:ilvl="0" w:tplc="FFFFFFFF">
      <w:start w:val="1"/>
      <w:numFmt w:val="lowerRoman"/>
      <w:lvlText w:val="%1."/>
      <w:lvlJc w:val="righ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6" w15:restartNumberingAfterBreak="0">
    <w:nsid w:val="05000E7C"/>
    <w:multiLevelType w:val="multilevel"/>
    <w:tmpl w:val="B7409E50"/>
    <w:lvl w:ilvl="0">
      <w:start w:val="1"/>
      <w:numFmt w:val="upperLetter"/>
      <w:lvlText w:val="%1."/>
      <w:lvlJc w:val="left"/>
      <w:pPr>
        <w:ind w:left="360" w:hanging="360"/>
      </w:pPr>
      <w:rPr>
        <w:rFonts w:cs="Times New Roman" w:hint="default"/>
      </w:rPr>
    </w:lvl>
    <w:lvl w:ilvl="1">
      <w:start w:val="1"/>
      <w:numFmt w:val="lowerLetter"/>
      <w:lvlText w:val="%2."/>
      <w:lvlJc w:val="left"/>
      <w:pPr>
        <w:ind w:left="1080" w:hanging="360"/>
      </w:pPr>
      <w:rPr>
        <w:rFonts w:cs="Times New Roman" w:hint="default"/>
      </w:rPr>
    </w:lvl>
    <w:lvl w:ilvl="2" w:tentative="1">
      <w:start w:val="1"/>
      <w:numFmt w:val="lowerRoman"/>
      <w:lvlText w:val="%3."/>
      <w:lvlJc w:val="right"/>
      <w:pPr>
        <w:ind w:left="1800" w:hanging="180"/>
      </w:pPr>
      <w:rPr>
        <w:rFonts w:cs="Times New Roman" w:hint="default"/>
      </w:rPr>
    </w:lvl>
    <w:lvl w:ilvl="3" w:tentative="1">
      <w:start w:val="1"/>
      <w:numFmt w:val="decimal"/>
      <w:lvlText w:val="%4."/>
      <w:lvlJc w:val="left"/>
      <w:pPr>
        <w:ind w:left="2520" w:hanging="360"/>
      </w:pPr>
      <w:rPr>
        <w:rFonts w:cs="Times New Roman" w:hint="default"/>
      </w:rPr>
    </w:lvl>
    <w:lvl w:ilvl="4" w:tentative="1">
      <w:start w:val="1"/>
      <w:numFmt w:val="lowerLetter"/>
      <w:lvlText w:val="%5."/>
      <w:lvlJc w:val="left"/>
      <w:pPr>
        <w:ind w:left="3240" w:hanging="360"/>
      </w:pPr>
      <w:rPr>
        <w:rFonts w:cs="Times New Roman" w:hint="default"/>
      </w:rPr>
    </w:lvl>
    <w:lvl w:ilvl="5" w:tentative="1">
      <w:start w:val="1"/>
      <w:numFmt w:val="lowerRoman"/>
      <w:lvlText w:val="%6."/>
      <w:lvlJc w:val="right"/>
      <w:pPr>
        <w:ind w:left="3960" w:hanging="180"/>
      </w:pPr>
      <w:rPr>
        <w:rFonts w:cs="Times New Roman" w:hint="default"/>
      </w:rPr>
    </w:lvl>
    <w:lvl w:ilvl="6" w:tentative="1">
      <w:start w:val="1"/>
      <w:numFmt w:val="decimal"/>
      <w:lvlText w:val="%7."/>
      <w:lvlJc w:val="left"/>
      <w:pPr>
        <w:ind w:left="4680" w:hanging="360"/>
      </w:pPr>
      <w:rPr>
        <w:rFonts w:cs="Times New Roman" w:hint="default"/>
      </w:rPr>
    </w:lvl>
    <w:lvl w:ilvl="7" w:tentative="1">
      <w:start w:val="1"/>
      <w:numFmt w:val="lowerLetter"/>
      <w:lvlText w:val="%8."/>
      <w:lvlJc w:val="left"/>
      <w:pPr>
        <w:ind w:left="5400" w:hanging="360"/>
      </w:pPr>
      <w:rPr>
        <w:rFonts w:cs="Times New Roman" w:hint="default"/>
      </w:rPr>
    </w:lvl>
    <w:lvl w:ilvl="8" w:tentative="1">
      <w:start w:val="1"/>
      <w:numFmt w:val="lowerRoman"/>
      <w:lvlText w:val="%9."/>
      <w:lvlJc w:val="right"/>
      <w:pPr>
        <w:ind w:left="6120" w:hanging="180"/>
      </w:pPr>
      <w:rPr>
        <w:rFonts w:cs="Times New Roman" w:hint="default"/>
      </w:rPr>
    </w:lvl>
  </w:abstractNum>
  <w:abstractNum w:abstractNumId="7" w15:restartNumberingAfterBreak="0">
    <w:nsid w:val="06D37DB4"/>
    <w:multiLevelType w:val="hybridMultilevel"/>
    <w:tmpl w:val="064C0894"/>
    <w:lvl w:ilvl="0" w:tplc="FFFFFFFF">
      <w:start w:val="1"/>
      <w:numFmt w:val="lowerLetter"/>
      <w:lvlText w:val="%1)"/>
      <w:lvlJc w:val="left"/>
      <w:pPr>
        <w:ind w:left="1800" w:hanging="360"/>
      </w:p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8" w15:restartNumberingAfterBreak="0">
    <w:nsid w:val="07B42889"/>
    <w:multiLevelType w:val="hybridMultilevel"/>
    <w:tmpl w:val="D4569E62"/>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A97EC8B0">
      <w:start w:val="1"/>
      <w:numFmt w:val="lowerRoman"/>
      <w:lvlText w:val="(%3)"/>
      <w:lvlJc w:val="left"/>
      <w:pPr>
        <w:ind w:left="4140" w:hanging="72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8FC572A"/>
    <w:multiLevelType w:val="hybridMultilevel"/>
    <w:tmpl w:val="7D5A57B0"/>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0B1C5C4C"/>
    <w:multiLevelType w:val="hybridMultilevel"/>
    <w:tmpl w:val="CC626408"/>
    <w:lvl w:ilvl="0" w:tplc="FFFFFFFF">
      <w:start w:val="1"/>
      <w:numFmt w:val="upp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1" w15:restartNumberingAfterBreak="0">
    <w:nsid w:val="0B3532B7"/>
    <w:multiLevelType w:val="hybridMultilevel"/>
    <w:tmpl w:val="A1EEA13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0B5B5334"/>
    <w:multiLevelType w:val="hybridMultilevel"/>
    <w:tmpl w:val="63341D1E"/>
    <w:lvl w:ilvl="0" w:tplc="FFFFFFFF">
      <w:start w:val="1"/>
      <w:numFmt w:val="lowerLetter"/>
      <w:lvlText w:val="%1."/>
      <w:lvlJc w:val="left"/>
      <w:pPr>
        <w:ind w:left="18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6527B9"/>
    <w:multiLevelType w:val="hybridMultilevel"/>
    <w:tmpl w:val="D206E9F2"/>
    <w:lvl w:ilvl="0" w:tplc="0409000F">
      <w:start w:val="1"/>
      <w:numFmt w:val="decimal"/>
      <w:lvlText w:val="%1."/>
      <w:lvlJc w:val="left"/>
      <w:pPr>
        <w:ind w:left="3150" w:hanging="360"/>
      </w:pPr>
      <w:rPr>
        <w:rFonts w:hint="default"/>
      </w:rPr>
    </w:lvl>
    <w:lvl w:ilvl="1" w:tplc="C2C0DD84">
      <w:start w:val="1"/>
      <w:numFmt w:val="lowerLetter"/>
      <w:lvlText w:val="%2."/>
      <w:lvlJc w:val="left"/>
      <w:pPr>
        <w:ind w:left="2837" w:hanging="360"/>
      </w:pPr>
    </w:lvl>
    <w:lvl w:ilvl="2" w:tplc="D07A5496">
      <w:start w:val="1"/>
      <w:numFmt w:val="lowerRoman"/>
      <w:lvlText w:val="%3."/>
      <w:lvlJc w:val="right"/>
      <w:pPr>
        <w:ind w:left="3557" w:hanging="180"/>
      </w:pPr>
    </w:lvl>
    <w:lvl w:ilvl="3" w:tplc="5D086E8C">
      <w:start w:val="1"/>
      <w:numFmt w:val="decimal"/>
      <w:lvlText w:val="%4."/>
      <w:lvlJc w:val="left"/>
      <w:pPr>
        <w:ind w:left="4277" w:hanging="360"/>
      </w:pPr>
    </w:lvl>
    <w:lvl w:ilvl="4" w:tplc="90605C56">
      <w:start w:val="1"/>
      <w:numFmt w:val="lowerLetter"/>
      <w:lvlText w:val="%5."/>
      <w:lvlJc w:val="left"/>
      <w:pPr>
        <w:ind w:left="4997" w:hanging="360"/>
      </w:pPr>
    </w:lvl>
    <w:lvl w:ilvl="5" w:tplc="C1CAE1D6" w:tentative="1">
      <w:start w:val="1"/>
      <w:numFmt w:val="lowerRoman"/>
      <w:lvlText w:val="%6."/>
      <w:lvlJc w:val="right"/>
      <w:pPr>
        <w:ind w:left="5717" w:hanging="180"/>
      </w:pPr>
    </w:lvl>
    <w:lvl w:ilvl="6" w:tplc="697E6198" w:tentative="1">
      <w:start w:val="1"/>
      <w:numFmt w:val="decimal"/>
      <w:lvlText w:val="%7."/>
      <w:lvlJc w:val="left"/>
      <w:pPr>
        <w:ind w:left="6437" w:hanging="360"/>
      </w:pPr>
    </w:lvl>
    <w:lvl w:ilvl="7" w:tplc="807ED990" w:tentative="1">
      <w:start w:val="1"/>
      <w:numFmt w:val="lowerLetter"/>
      <w:lvlText w:val="%8."/>
      <w:lvlJc w:val="left"/>
      <w:pPr>
        <w:ind w:left="7157" w:hanging="360"/>
      </w:pPr>
    </w:lvl>
    <w:lvl w:ilvl="8" w:tplc="E22A1D36" w:tentative="1">
      <w:start w:val="1"/>
      <w:numFmt w:val="lowerRoman"/>
      <w:lvlText w:val="%9."/>
      <w:lvlJc w:val="right"/>
      <w:pPr>
        <w:ind w:left="7877" w:hanging="180"/>
      </w:pPr>
    </w:lvl>
  </w:abstractNum>
  <w:abstractNum w:abstractNumId="14" w15:restartNumberingAfterBreak="0">
    <w:nsid w:val="0CBD4F7B"/>
    <w:multiLevelType w:val="hybridMultilevel"/>
    <w:tmpl w:val="CC824926"/>
    <w:lvl w:ilvl="0" w:tplc="FFFFFFFF">
      <w:start w:val="1"/>
      <w:numFmt w:val="lowerRoman"/>
      <w:lvlText w:val="%1."/>
      <w:lvlJc w:val="right"/>
      <w:pPr>
        <w:ind w:left="2160" w:hanging="360"/>
      </w:pPr>
    </w:lvl>
    <w:lvl w:ilvl="1" w:tplc="FFFFFFFF">
      <w:start w:val="1"/>
      <w:numFmt w:val="lowerRoman"/>
      <w:lvlText w:val="%2)"/>
      <w:lvlJc w:val="left"/>
      <w:pPr>
        <w:ind w:left="3240" w:hanging="720"/>
      </w:pPr>
      <w:rPr>
        <w:rFonts w:hint="default"/>
      </w:r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5" w15:restartNumberingAfterBreak="0">
    <w:nsid w:val="0D90711C"/>
    <w:multiLevelType w:val="hybridMultilevel"/>
    <w:tmpl w:val="2CE84E90"/>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0DBD4F4F"/>
    <w:multiLevelType w:val="hybridMultilevel"/>
    <w:tmpl w:val="9118AA7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10AF3F48"/>
    <w:multiLevelType w:val="hybridMultilevel"/>
    <w:tmpl w:val="45A2B898"/>
    <w:lvl w:ilvl="0" w:tplc="CE0C5A22">
      <w:start w:val="1"/>
      <w:numFmt w:val="lowerRoman"/>
      <w:lvlText w:val="%1)"/>
      <w:lvlJc w:val="left"/>
      <w:pPr>
        <w:tabs>
          <w:tab w:val="num" w:pos="2160"/>
        </w:tabs>
        <w:ind w:left="2160" w:hanging="720"/>
      </w:pPr>
      <w:rPr>
        <w:rFonts w:hint="default"/>
      </w:rPr>
    </w:lvl>
    <w:lvl w:ilvl="1" w:tplc="504289C4" w:tentative="1">
      <w:start w:val="1"/>
      <w:numFmt w:val="lowerLetter"/>
      <w:lvlText w:val="%2."/>
      <w:lvlJc w:val="left"/>
      <w:pPr>
        <w:tabs>
          <w:tab w:val="num" w:pos="2520"/>
        </w:tabs>
        <w:ind w:left="2520" w:hanging="360"/>
      </w:pPr>
    </w:lvl>
    <w:lvl w:ilvl="2" w:tplc="83F83EEA" w:tentative="1">
      <w:start w:val="1"/>
      <w:numFmt w:val="lowerRoman"/>
      <w:lvlText w:val="%3."/>
      <w:lvlJc w:val="right"/>
      <w:pPr>
        <w:tabs>
          <w:tab w:val="num" w:pos="3240"/>
        </w:tabs>
        <w:ind w:left="3240" w:hanging="180"/>
      </w:pPr>
    </w:lvl>
    <w:lvl w:ilvl="3" w:tplc="24AC5DC4" w:tentative="1">
      <w:start w:val="1"/>
      <w:numFmt w:val="decimal"/>
      <w:lvlText w:val="%4."/>
      <w:lvlJc w:val="left"/>
      <w:pPr>
        <w:tabs>
          <w:tab w:val="num" w:pos="3960"/>
        </w:tabs>
        <w:ind w:left="3960" w:hanging="360"/>
      </w:pPr>
    </w:lvl>
    <w:lvl w:ilvl="4" w:tplc="883280F8" w:tentative="1">
      <w:start w:val="1"/>
      <w:numFmt w:val="lowerLetter"/>
      <w:lvlText w:val="%5."/>
      <w:lvlJc w:val="left"/>
      <w:pPr>
        <w:tabs>
          <w:tab w:val="num" w:pos="4680"/>
        </w:tabs>
        <w:ind w:left="4680" w:hanging="360"/>
      </w:pPr>
    </w:lvl>
    <w:lvl w:ilvl="5" w:tplc="27F8AB4E" w:tentative="1">
      <w:start w:val="1"/>
      <w:numFmt w:val="lowerRoman"/>
      <w:lvlText w:val="%6."/>
      <w:lvlJc w:val="right"/>
      <w:pPr>
        <w:tabs>
          <w:tab w:val="num" w:pos="5400"/>
        </w:tabs>
        <w:ind w:left="5400" w:hanging="180"/>
      </w:pPr>
    </w:lvl>
    <w:lvl w:ilvl="6" w:tplc="68E6B1D8" w:tentative="1">
      <w:start w:val="1"/>
      <w:numFmt w:val="decimal"/>
      <w:lvlText w:val="%7."/>
      <w:lvlJc w:val="left"/>
      <w:pPr>
        <w:tabs>
          <w:tab w:val="num" w:pos="6120"/>
        </w:tabs>
        <w:ind w:left="6120" w:hanging="360"/>
      </w:pPr>
    </w:lvl>
    <w:lvl w:ilvl="7" w:tplc="53AEBB54" w:tentative="1">
      <w:start w:val="1"/>
      <w:numFmt w:val="lowerLetter"/>
      <w:lvlText w:val="%8."/>
      <w:lvlJc w:val="left"/>
      <w:pPr>
        <w:tabs>
          <w:tab w:val="num" w:pos="6840"/>
        </w:tabs>
        <w:ind w:left="6840" w:hanging="360"/>
      </w:pPr>
    </w:lvl>
    <w:lvl w:ilvl="8" w:tplc="3B2C6266" w:tentative="1">
      <w:start w:val="1"/>
      <w:numFmt w:val="lowerRoman"/>
      <w:lvlText w:val="%9."/>
      <w:lvlJc w:val="right"/>
      <w:pPr>
        <w:tabs>
          <w:tab w:val="num" w:pos="7560"/>
        </w:tabs>
        <w:ind w:left="7560" w:hanging="180"/>
      </w:pPr>
    </w:lvl>
  </w:abstractNum>
  <w:abstractNum w:abstractNumId="18" w15:restartNumberingAfterBreak="0">
    <w:nsid w:val="10E95AD1"/>
    <w:multiLevelType w:val="hybridMultilevel"/>
    <w:tmpl w:val="7054A846"/>
    <w:lvl w:ilvl="0" w:tplc="0409000F">
      <w:start w:val="1"/>
      <w:numFmt w:val="decimal"/>
      <w:lvlText w:val="%1."/>
      <w:lvlJc w:val="left"/>
      <w:pPr>
        <w:ind w:left="2160" w:hanging="360"/>
      </w:pPr>
    </w:lvl>
    <w:lvl w:ilvl="1" w:tplc="F1C6E476">
      <w:start w:val="1"/>
      <w:numFmt w:val="decimal"/>
      <w:lvlText w:val="%2"/>
      <w:lvlJc w:val="left"/>
      <w:pPr>
        <w:ind w:left="3240" w:hanging="720"/>
      </w:pPr>
      <w:rPr>
        <w:rFonts w:hint="default"/>
      </w:r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10F249E0"/>
    <w:multiLevelType w:val="hybridMultilevel"/>
    <w:tmpl w:val="C340E2AE"/>
    <w:lvl w:ilvl="0" w:tplc="A49695F2">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114F2EB3"/>
    <w:multiLevelType w:val="hybridMultilevel"/>
    <w:tmpl w:val="77CE9918"/>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11812F64"/>
    <w:multiLevelType w:val="hybridMultilevel"/>
    <w:tmpl w:val="CC824926"/>
    <w:lvl w:ilvl="0" w:tplc="0409001B">
      <w:start w:val="1"/>
      <w:numFmt w:val="lowerRoman"/>
      <w:lvlText w:val="%1."/>
      <w:lvlJc w:val="right"/>
      <w:pPr>
        <w:ind w:left="2160" w:hanging="360"/>
      </w:pPr>
    </w:lvl>
    <w:lvl w:ilvl="1" w:tplc="A49695F2">
      <w:start w:val="1"/>
      <w:numFmt w:val="lowerRoman"/>
      <w:lvlText w:val="%2)"/>
      <w:lvlJc w:val="left"/>
      <w:pPr>
        <w:ind w:left="3240" w:hanging="72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118E31DD"/>
    <w:multiLevelType w:val="hybridMultilevel"/>
    <w:tmpl w:val="1D4C2D36"/>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7407138">
      <w:start w:val="1"/>
      <w:numFmt w:val="decimal"/>
      <w:lvlText w:val="%5"/>
      <w:lvlJc w:val="left"/>
      <w:pPr>
        <w:ind w:left="4785" w:hanging="465"/>
      </w:pPr>
      <w:rPr>
        <w:rFonts w:hint="default"/>
      </w:rPr>
    </w:lvl>
    <w:lvl w:ilvl="5" w:tplc="A6CA1364">
      <w:start w:val="1"/>
      <w:numFmt w:val="bullet"/>
      <w:lvlText w:val="-"/>
      <w:lvlJc w:val="left"/>
      <w:pPr>
        <w:ind w:left="5940" w:hanging="720"/>
      </w:pPr>
      <w:rPr>
        <w:rFonts w:ascii="Arial MT" w:eastAsia="Arial MT" w:hAnsi="Arial MT" w:cs="Arial MT" w:hint="default"/>
      </w:rPr>
    </w:lvl>
    <w:lvl w:ilvl="6" w:tplc="00700340">
      <w:start w:val="1"/>
      <w:numFmt w:val="decimal"/>
      <w:lvlText w:val="%7)"/>
      <w:lvlJc w:val="left"/>
      <w:pPr>
        <w:ind w:left="6480" w:hanging="720"/>
      </w:pPr>
      <w:rPr>
        <w:rFonts w:hint="default"/>
      </w:rPr>
    </w:lvl>
    <w:lvl w:ilvl="7" w:tplc="E4C62780">
      <w:start w:val="1"/>
      <w:numFmt w:val="upperLetter"/>
      <w:lvlText w:val="%8."/>
      <w:lvlJc w:val="left"/>
      <w:pPr>
        <w:ind w:left="7200" w:hanging="720"/>
      </w:pPr>
      <w:rPr>
        <w:rFonts w:hint="default"/>
      </w:rPr>
    </w:lvl>
    <w:lvl w:ilvl="8" w:tplc="0409001B" w:tentative="1">
      <w:start w:val="1"/>
      <w:numFmt w:val="lowerRoman"/>
      <w:lvlText w:val="%9."/>
      <w:lvlJc w:val="right"/>
      <w:pPr>
        <w:ind w:left="7560" w:hanging="180"/>
      </w:pPr>
    </w:lvl>
  </w:abstractNum>
  <w:abstractNum w:abstractNumId="23" w15:restartNumberingAfterBreak="0">
    <w:nsid w:val="11E23BA3"/>
    <w:multiLevelType w:val="hybridMultilevel"/>
    <w:tmpl w:val="19423B24"/>
    <w:lvl w:ilvl="0" w:tplc="FFFFFFFF">
      <w:start w:val="1"/>
      <w:numFmt w:val="lowerRoman"/>
      <w:lvlText w:val="%1."/>
      <w:lvlJc w:val="righ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4" w15:restartNumberingAfterBreak="0">
    <w:nsid w:val="126677FF"/>
    <w:multiLevelType w:val="hybridMultilevel"/>
    <w:tmpl w:val="7E4EDC2A"/>
    <w:lvl w:ilvl="0" w:tplc="40090019">
      <w:start w:val="1"/>
      <w:numFmt w:val="bullet"/>
      <w:lvlText w:val=""/>
      <w:lvlJc w:val="left"/>
      <w:pPr>
        <w:ind w:left="4680" w:hanging="360"/>
      </w:pPr>
      <w:rPr>
        <w:rFonts w:ascii="Symbol" w:hAnsi="Symbol" w:hint="default"/>
      </w:rPr>
    </w:lvl>
    <w:lvl w:ilvl="1" w:tplc="40090019" w:tentative="1">
      <w:start w:val="1"/>
      <w:numFmt w:val="bullet"/>
      <w:lvlText w:val="o"/>
      <w:lvlJc w:val="left"/>
      <w:pPr>
        <w:ind w:left="5400" w:hanging="360"/>
      </w:pPr>
      <w:rPr>
        <w:rFonts w:ascii="Courier New" w:hAnsi="Courier New" w:cs="Courier New" w:hint="default"/>
      </w:rPr>
    </w:lvl>
    <w:lvl w:ilvl="2" w:tplc="4009001B" w:tentative="1">
      <w:start w:val="1"/>
      <w:numFmt w:val="bullet"/>
      <w:lvlText w:val=""/>
      <w:lvlJc w:val="left"/>
      <w:pPr>
        <w:ind w:left="6120" w:hanging="360"/>
      </w:pPr>
      <w:rPr>
        <w:rFonts w:ascii="Wingdings" w:hAnsi="Wingdings" w:hint="default"/>
      </w:rPr>
    </w:lvl>
    <w:lvl w:ilvl="3" w:tplc="4009000F" w:tentative="1">
      <w:start w:val="1"/>
      <w:numFmt w:val="bullet"/>
      <w:lvlText w:val=""/>
      <w:lvlJc w:val="left"/>
      <w:pPr>
        <w:ind w:left="6840" w:hanging="360"/>
      </w:pPr>
      <w:rPr>
        <w:rFonts w:ascii="Symbol" w:hAnsi="Symbol" w:hint="default"/>
      </w:rPr>
    </w:lvl>
    <w:lvl w:ilvl="4" w:tplc="40090019" w:tentative="1">
      <w:start w:val="1"/>
      <w:numFmt w:val="bullet"/>
      <w:lvlText w:val="o"/>
      <w:lvlJc w:val="left"/>
      <w:pPr>
        <w:ind w:left="7560" w:hanging="360"/>
      </w:pPr>
      <w:rPr>
        <w:rFonts w:ascii="Courier New" w:hAnsi="Courier New" w:cs="Courier New" w:hint="default"/>
      </w:rPr>
    </w:lvl>
    <w:lvl w:ilvl="5" w:tplc="4009001B" w:tentative="1">
      <w:start w:val="1"/>
      <w:numFmt w:val="bullet"/>
      <w:lvlText w:val=""/>
      <w:lvlJc w:val="left"/>
      <w:pPr>
        <w:ind w:left="8280" w:hanging="360"/>
      </w:pPr>
      <w:rPr>
        <w:rFonts w:ascii="Wingdings" w:hAnsi="Wingdings" w:hint="default"/>
      </w:rPr>
    </w:lvl>
    <w:lvl w:ilvl="6" w:tplc="4009000F" w:tentative="1">
      <w:start w:val="1"/>
      <w:numFmt w:val="bullet"/>
      <w:lvlText w:val=""/>
      <w:lvlJc w:val="left"/>
      <w:pPr>
        <w:ind w:left="9000" w:hanging="360"/>
      </w:pPr>
      <w:rPr>
        <w:rFonts w:ascii="Symbol" w:hAnsi="Symbol" w:hint="default"/>
      </w:rPr>
    </w:lvl>
    <w:lvl w:ilvl="7" w:tplc="40090019" w:tentative="1">
      <w:start w:val="1"/>
      <w:numFmt w:val="bullet"/>
      <w:lvlText w:val="o"/>
      <w:lvlJc w:val="left"/>
      <w:pPr>
        <w:ind w:left="9720" w:hanging="360"/>
      </w:pPr>
      <w:rPr>
        <w:rFonts w:ascii="Courier New" w:hAnsi="Courier New" w:cs="Courier New" w:hint="default"/>
      </w:rPr>
    </w:lvl>
    <w:lvl w:ilvl="8" w:tplc="4009001B" w:tentative="1">
      <w:start w:val="1"/>
      <w:numFmt w:val="bullet"/>
      <w:lvlText w:val=""/>
      <w:lvlJc w:val="left"/>
      <w:pPr>
        <w:ind w:left="10440" w:hanging="360"/>
      </w:pPr>
      <w:rPr>
        <w:rFonts w:ascii="Wingdings" w:hAnsi="Wingdings" w:hint="default"/>
      </w:rPr>
    </w:lvl>
  </w:abstractNum>
  <w:abstractNum w:abstractNumId="25" w15:restartNumberingAfterBreak="0">
    <w:nsid w:val="13DD414B"/>
    <w:multiLevelType w:val="hybridMultilevel"/>
    <w:tmpl w:val="3DFEB862"/>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150057C0"/>
    <w:multiLevelType w:val="hybridMultilevel"/>
    <w:tmpl w:val="6A968F48"/>
    <w:lvl w:ilvl="0" w:tplc="04090019">
      <w:start w:val="1"/>
      <w:numFmt w:val="lowerLetter"/>
      <w:lvlText w:val="%1."/>
      <w:lvlJc w:val="left"/>
      <w:pPr>
        <w:ind w:left="1800" w:hanging="360"/>
      </w:pPr>
      <w:rPr>
        <w:rFonts w:hint="default"/>
        <w:w w:val="99"/>
        <w:sz w:val="24"/>
        <w:szCs w:val="24"/>
        <w:lang w:val="en-US" w:eastAsia="en-US" w:bidi="ar-SA"/>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lowerLetter"/>
      <w:lvlText w:val="%4)"/>
      <w:lvlJc w:val="left"/>
      <w:pPr>
        <w:ind w:left="3960" w:hanging="360"/>
      </w:pPr>
      <w:rPr>
        <w:rFonts w:hint="default"/>
      </w:r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7" w15:restartNumberingAfterBreak="0">
    <w:nsid w:val="170F46F7"/>
    <w:multiLevelType w:val="hybridMultilevel"/>
    <w:tmpl w:val="500C5C44"/>
    <w:lvl w:ilvl="0" w:tplc="14BCE622">
      <w:start w:val="1"/>
      <w:numFmt w:val="lowerRoman"/>
      <w:lvlText w:val="%1)"/>
      <w:lvlJc w:val="left"/>
      <w:pPr>
        <w:ind w:left="1800" w:hanging="360"/>
      </w:pPr>
      <w:rPr>
        <w:rFonts w:ascii="Arial MT" w:eastAsia="Arial MT" w:hAnsi="Arial MT" w:cs="Arial MT" w:hint="default"/>
        <w:w w:val="99"/>
        <w:sz w:val="24"/>
        <w:szCs w:val="24"/>
        <w:lang w:val="en-US" w:eastAsia="en-US" w:bidi="ar-SA"/>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19797D2B"/>
    <w:multiLevelType w:val="hybridMultilevel"/>
    <w:tmpl w:val="48C412C4"/>
    <w:lvl w:ilvl="0" w:tplc="5D086E8C">
      <w:start w:val="1"/>
      <w:numFmt w:val="decimal"/>
      <w:lvlText w:val="%1."/>
      <w:lvlJc w:val="left"/>
      <w:pPr>
        <w:ind w:left="427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9ED4ACE"/>
    <w:multiLevelType w:val="hybridMultilevel"/>
    <w:tmpl w:val="1442AB84"/>
    <w:lvl w:ilvl="0" w:tplc="04090017">
      <w:start w:val="1"/>
      <w:numFmt w:val="lowerLetter"/>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19FD2C83"/>
    <w:multiLevelType w:val="hybridMultilevel"/>
    <w:tmpl w:val="C8481D8C"/>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1B9B49B6"/>
    <w:multiLevelType w:val="hybridMultilevel"/>
    <w:tmpl w:val="37901A74"/>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1BB934CE"/>
    <w:multiLevelType w:val="hybridMultilevel"/>
    <w:tmpl w:val="E31A1D2E"/>
    <w:lvl w:ilvl="0" w:tplc="3C1EB2FE">
      <w:start w:val="1"/>
      <w:numFmt w:val="lowerRoman"/>
      <w:lvlText w:val="%1)"/>
      <w:lvlJc w:val="left"/>
      <w:pPr>
        <w:tabs>
          <w:tab w:val="num" w:pos="1080"/>
        </w:tabs>
        <w:ind w:left="1080" w:hanging="720"/>
      </w:pPr>
      <w:rPr>
        <w:rFonts w:hint="default"/>
      </w:rPr>
    </w:lvl>
    <w:lvl w:ilvl="1" w:tplc="3956E776" w:tentative="1">
      <w:start w:val="1"/>
      <w:numFmt w:val="lowerLetter"/>
      <w:lvlText w:val="%2."/>
      <w:lvlJc w:val="left"/>
      <w:pPr>
        <w:tabs>
          <w:tab w:val="num" w:pos="1440"/>
        </w:tabs>
        <w:ind w:left="1440" w:hanging="360"/>
      </w:pPr>
    </w:lvl>
    <w:lvl w:ilvl="2" w:tplc="4AE80474" w:tentative="1">
      <w:start w:val="1"/>
      <w:numFmt w:val="lowerRoman"/>
      <w:lvlText w:val="%3."/>
      <w:lvlJc w:val="right"/>
      <w:pPr>
        <w:tabs>
          <w:tab w:val="num" w:pos="2160"/>
        </w:tabs>
        <w:ind w:left="2160" w:hanging="180"/>
      </w:pPr>
    </w:lvl>
    <w:lvl w:ilvl="3" w:tplc="4B767556" w:tentative="1">
      <w:start w:val="1"/>
      <w:numFmt w:val="decimal"/>
      <w:lvlText w:val="%4."/>
      <w:lvlJc w:val="left"/>
      <w:pPr>
        <w:tabs>
          <w:tab w:val="num" w:pos="2880"/>
        </w:tabs>
        <w:ind w:left="2880" w:hanging="360"/>
      </w:pPr>
    </w:lvl>
    <w:lvl w:ilvl="4" w:tplc="F2D0CFB6" w:tentative="1">
      <w:start w:val="1"/>
      <w:numFmt w:val="lowerLetter"/>
      <w:lvlText w:val="%5."/>
      <w:lvlJc w:val="left"/>
      <w:pPr>
        <w:tabs>
          <w:tab w:val="num" w:pos="3600"/>
        </w:tabs>
        <w:ind w:left="3600" w:hanging="360"/>
      </w:pPr>
    </w:lvl>
    <w:lvl w:ilvl="5" w:tplc="F9BC3A4E" w:tentative="1">
      <w:start w:val="1"/>
      <w:numFmt w:val="lowerRoman"/>
      <w:lvlText w:val="%6."/>
      <w:lvlJc w:val="right"/>
      <w:pPr>
        <w:tabs>
          <w:tab w:val="num" w:pos="4320"/>
        </w:tabs>
        <w:ind w:left="4320" w:hanging="180"/>
      </w:pPr>
    </w:lvl>
    <w:lvl w:ilvl="6" w:tplc="393AD05A" w:tentative="1">
      <w:start w:val="1"/>
      <w:numFmt w:val="decimal"/>
      <w:lvlText w:val="%7."/>
      <w:lvlJc w:val="left"/>
      <w:pPr>
        <w:tabs>
          <w:tab w:val="num" w:pos="5040"/>
        </w:tabs>
        <w:ind w:left="5040" w:hanging="360"/>
      </w:pPr>
    </w:lvl>
    <w:lvl w:ilvl="7" w:tplc="A372B3AE" w:tentative="1">
      <w:start w:val="1"/>
      <w:numFmt w:val="lowerLetter"/>
      <w:lvlText w:val="%8."/>
      <w:lvlJc w:val="left"/>
      <w:pPr>
        <w:tabs>
          <w:tab w:val="num" w:pos="5760"/>
        </w:tabs>
        <w:ind w:left="5760" w:hanging="360"/>
      </w:pPr>
    </w:lvl>
    <w:lvl w:ilvl="8" w:tplc="C0FC1AAC" w:tentative="1">
      <w:start w:val="1"/>
      <w:numFmt w:val="lowerRoman"/>
      <w:lvlText w:val="%9."/>
      <w:lvlJc w:val="right"/>
      <w:pPr>
        <w:tabs>
          <w:tab w:val="num" w:pos="6480"/>
        </w:tabs>
        <w:ind w:left="6480" w:hanging="180"/>
      </w:pPr>
    </w:lvl>
  </w:abstractNum>
  <w:abstractNum w:abstractNumId="33" w15:restartNumberingAfterBreak="0">
    <w:nsid w:val="1C702784"/>
    <w:multiLevelType w:val="hybridMultilevel"/>
    <w:tmpl w:val="75B4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B6191A"/>
    <w:multiLevelType w:val="hybridMultilevel"/>
    <w:tmpl w:val="43BA943C"/>
    <w:lvl w:ilvl="0" w:tplc="0409001B">
      <w:start w:val="1"/>
      <w:numFmt w:val="lowerRoman"/>
      <w:lvlText w:val="%1."/>
      <w:lvlJc w:val="righ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1DC0079A"/>
    <w:multiLevelType w:val="hybridMultilevel"/>
    <w:tmpl w:val="B0623672"/>
    <w:lvl w:ilvl="0" w:tplc="6004DC20">
      <w:numFmt w:val="bullet"/>
      <w:lvlText w:val="-"/>
      <w:lvlJc w:val="left"/>
      <w:pPr>
        <w:ind w:left="1800" w:hanging="360"/>
      </w:pPr>
      <w:rPr>
        <w:rFonts w:ascii="Times New Roman" w:hAnsi="Times New Roman" w:hint="default"/>
        <w:b/>
        <w:bCs/>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bullet"/>
      <w:lvlText w:val="-"/>
      <w:lvlJc w:val="left"/>
      <w:pPr>
        <w:ind w:left="5940" w:hanging="720"/>
      </w:pPr>
      <w:rPr>
        <w:rFonts w:ascii="Arial MT" w:eastAsia="Arial MT" w:hAnsi="Arial MT" w:cs="Arial MT" w:hint="default"/>
      </w:r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6" w15:restartNumberingAfterBreak="0">
    <w:nsid w:val="1E857D33"/>
    <w:multiLevelType w:val="hybridMultilevel"/>
    <w:tmpl w:val="C0EA4844"/>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1F1E0285"/>
    <w:multiLevelType w:val="hybridMultilevel"/>
    <w:tmpl w:val="C3647C86"/>
    <w:lvl w:ilvl="0" w:tplc="14BCE622">
      <w:start w:val="1"/>
      <w:numFmt w:val="lowerRoman"/>
      <w:lvlText w:val="%1)"/>
      <w:lvlJc w:val="left"/>
      <w:pPr>
        <w:ind w:left="1800" w:hanging="360"/>
      </w:pPr>
      <w:rPr>
        <w:rFonts w:ascii="Arial MT" w:eastAsia="Arial MT" w:hAnsi="Arial MT" w:cs="Arial MT" w:hint="default"/>
        <w:w w:val="99"/>
        <w:sz w:val="24"/>
        <w:szCs w:val="24"/>
        <w:lang w:val="en-US" w:eastAsia="en-US" w:bidi="ar-S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1FD203FE"/>
    <w:multiLevelType w:val="hybridMultilevel"/>
    <w:tmpl w:val="803ABF2C"/>
    <w:lvl w:ilvl="0" w:tplc="FFFFFFFF">
      <w:start w:val="1"/>
      <w:numFmt w:val="lowerRoman"/>
      <w:lvlText w:val="%1."/>
      <w:lvlJc w:val="right"/>
      <w:pPr>
        <w:ind w:left="1800" w:hanging="360"/>
      </w:p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9" w15:restartNumberingAfterBreak="0">
    <w:nsid w:val="1FE13BA2"/>
    <w:multiLevelType w:val="hybridMultilevel"/>
    <w:tmpl w:val="C59A43C2"/>
    <w:lvl w:ilvl="0" w:tplc="04090017">
      <w:start w:val="1"/>
      <w:numFmt w:val="lowerLetter"/>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202C00D9"/>
    <w:multiLevelType w:val="hybridMultilevel"/>
    <w:tmpl w:val="45425C44"/>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20AF2176"/>
    <w:multiLevelType w:val="hybridMultilevel"/>
    <w:tmpl w:val="D786EA90"/>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20F57D66"/>
    <w:multiLevelType w:val="hybridMultilevel"/>
    <w:tmpl w:val="300C8B88"/>
    <w:lvl w:ilvl="0" w:tplc="04090019">
      <w:start w:val="1"/>
      <w:numFmt w:val="lowerLetter"/>
      <w:lvlText w:val="%1."/>
      <w:lvlJc w:val="left"/>
      <w:pPr>
        <w:ind w:left="1800" w:hanging="360"/>
      </w:p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3" w15:restartNumberingAfterBreak="0">
    <w:nsid w:val="221113A4"/>
    <w:multiLevelType w:val="hybridMultilevel"/>
    <w:tmpl w:val="CD6680B0"/>
    <w:lvl w:ilvl="0" w:tplc="08090001">
      <w:start w:val="1"/>
      <w:numFmt w:val="lowerLetter"/>
      <w:lvlText w:val="%1)"/>
      <w:lvlJc w:val="left"/>
      <w:pPr>
        <w:ind w:left="2250" w:hanging="360"/>
      </w:pPr>
    </w:lvl>
    <w:lvl w:ilvl="1" w:tplc="08090003" w:tentative="1">
      <w:start w:val="1"/>
      <w:numFmt w:val="lowerLetter"/>
      <w:lvlText w:val="%2."/>
      <w:lvlJc w:val="left"/>
      <w:pPr>
        <w:ind w:left="2880" w:hanging="360"/>
      </w:pPr>
    </w:lvl>
    <w:lvl w:ilvl="2" w:tplc="08090005" w:tentative="1">
      <w:start w:val="1"/>
      <w:numFmt w:val="lowerRoman"/>
      <w:lvlText w:val="%3."/>
      <w:lvlJc w:val="right"/>
      <w:pPr>
        <w:ind w:left="3600" w:hanging="180"/>
      </w:pPr>
    </w:lvl>
    <w:lvl w:ilvl="3" w:tplc="08090001" w:tentative="1">
      <w:start w:val="1"/>
      <w:numFmt w:val="decimal"/>
      <w:lvlText w:val="%4."/>
      <w:lvlJc w:val="left"/>
      <w:pPr>
        <w:ind w:left="4320" w:hanging="360"/>
      </w:pPr>
    </w:lvl>
    <w:lvl w:ilvl="4" w:tplc="08090003" w:tentative="1">
      <w:start w:val="1"/>
      <w:numFmt w:val="lowerLetter"/>
      <w:lvlText w:val="%5."/>
      <w:lvlJc w:val="left"/>
      <w:pPr>
        <w:ind w:left="5040" w:hanging="360"/>
      </w:pPr>
    </w:lvl>
    <w:lvl w:ilvl="5" w:tplc="08090005" w:tentative="1">
      <w:start w:val="1"/>
      <w:numFmt w:val="lowerRoman"/>
      <w:lvlText w:val="%6."/>
      <w:lvlJc w:val="right"/>
      <w:pPr>
        <w:ind w:left="5760" w:hanging="180"/>
      </w:pPr>
    </w:lvl>
    <w:lvl w:ilvl="6" w:tplc="08090001" w:tentative="1">
      <w:start w:val="1"/>
      <w:numFmt w:val="decimal"/>
      <w:lvlText w:val="%7."/>
      <w:lvlJc w:val="left"/>
      <w:pPr>
        <w:ind w:left="6480" w:hanging="360"/>
      </w:pPr>
    </w:lvl>
    <w:lvl w:ilvl="7" w:tplc="08090003" w:tentative="1">
      <w:start w:val="1"/>
      <w:numFmt w:val="lowerLetter"/>
      <w:lvlText w:val="%8."/>
      <w:lvlJc w:val="left"/>
      <w:pPr>
        <w:ind w:left="7200" w:hanging="360"/>
      </w:pPr>
    </w:lvl>
    <w:lvl w:ilvl="8" w:tplc="08090005" w:tentative="1">
      <w:start w:val="1"/>
      <w:numFmt w:val="lowerRoman"/>
      <w:lvlText w:val="%9."/>
      <w:lvlJc w:val="right"/>
      <w:pPr>
        <w:ind w:left="7920" w:hanging="180"/>
      </w:pPr>
    </w:lvl>
  </w:abstractNum>
  <w:abstractNum w:abstractNumId="44" w15:restartNumberingAfterBreak="0">
    <w:nsid w:val="222F2B1E"/>
    <w:multiLevelType w:val="hybridMultilevel"/>
    <w:tmpl w:val="BAE8FD8E"/>
    <w:lvl w:ilvl="0" w:tplc="FFFFFFFF">
      <w:start w:val="1"/>
      <w:numFmt w:val="lowerRoman"/>
      <w:lvlText w:val="%1."/>
      <w:lvlJc w:val="righ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5" w15:restartNumberingAfterBreak="0">
    <w:nsid w:val="23181A2D"/>
    <w:multiLevelType w:val="hybridMultilevel"/>
    <w:tmpl w:val="33721EFE"/>
    <w:lvl w:ilvl="0" w:tplc="FFFFFFFF">
      <w:start w:val="1"/>
      <w:numFmt w:val="lowerLetter"/>
      <w:lvlText w:val="%1."/>
      <w:lvlJc w:val="left"/>
      <w:pPr>
        <w:ind w:left="1800" w:hanging="360"/>
      </w:p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6" w15:restartNumberingAfterBreak="0">
    <w:nsid w:val="24D829AD"/>
    <w:multiLevelType w:val="hybridMultilevel"/>
    <w:tmpl w:val="33721EFE"/>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25DC2DCD"/>
    <w:multiLevelType w:val="hybridMultilevel"/>
    <w:tmpl w:val="064C0894"/>
    <w:lvl w:ilvl="0" w:tplc="FFFFFFFF">
      <w:start w:val="1"/>
      <w:numFmt w:val="lowerLetter"/>
      <w:lvlText w:val="%1)"/>
      <w:lvlJc w:val="left"/>
      <w:pPr>
        <w:ind w:left="1800" w:hanging="360"/>
      </w:p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8" w15:restartNumberingAfterBreak="0">
    <w:nsid w:val="25F024FB"/>
    <w:multiLevelType w:val="hybridMultilevel"/>
    <w:tmpl w:val="BD04D9D6"/>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9" w15:restartNumberingAfterBreak="0">
    <w:nsid w:val="26DE5569"/>
    <w:multiLevelType w:val="hybridMultilevel"/>
    <w:tmpl w:val="B6A42FBA"/>
    <w:lvl w:ilvl="0" w:tplc="A49695F2">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27077E76"/>
    <w:multiLevelType w:val="hybridMultilevel"/>
    <w:tmpl w:val="A0A2095C"/>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15:restartNumberingAfterBreak="0">
    <w:nsid w:val="279E22C2"/>
    <w:multiLevelType w:val="hybridMultilevel"/>
    <w:tmpl w:val="CC626408"/>
    <w:lvl w:ilvl="0" w:tplc="FFFFFFFF">
      <w:start w:val="1"/>
      <w:numFmt w:val="upp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2" w15:restartNumberingAfterBreak="0">
    <w:nsid w:val="28870B09"/>
    <w:multiLevelType w:val="hybridMultilevel"/>
    <w:tmpl w:val="35904F6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295B3982"/>
    <w:multiLevelType w:val="hybridMultilevel"/>
    <w:tmpl w:val="C418614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4" w15:restartNumberingAfterBreak="0">
    <w:nsid w:val="29E576E7"/>
    <w:multiLevelType w:val="hybridMultilevel"/>
    <w:tmpl w:val="C340E2AE"/>
    <w:lvl w:ilvl="0" w:tplc="FFFFFFFF">
      <w:start w:val="1"/>
      <w:numFmt w:val="lowerRoman"/>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5" w15:restartNumberingAfterBreak="0">
    <w:nsid w:val="2AD14EAA"/>
    <w:multiLevelType w:val="hybridMultilevel"/>
    <w:tmpl w:val="63341D1E"/>
    <w:lvl w:ilvl="0" w:tplc="FFFFFFFF">
      <w:start w:val="1"/>
      <w:numFmt w:val="lowerLetter"/>
      <w:lvlText w:val="%1."/>
      <w:lvlJc w:val="left"/>
      <w:pPr>
        <w:ind w:left="180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2BC155E3"/>
    <w:multiLevelType w:val="hybridMultilevel"/>
    <w:tmpl w:val="DA768120"/>
    <w:lvl w:ilvl="0" w:tplc="15386D20">
      <w:start w:val="1"/>
      <w:numFmt w:val="lowerLetter"/>
      <w:lvlText w:val="%1)"/>
      <w:lvlJc w:val="left"/>
      <w:pPr>
        <w:ind w:left="3960" w:hanging="360"/>
      </w:pPr>
      <w:rPr>
        <w:rFonts w:hint="default"/>
      </w:rPr>
    </w:lvl>
    <w:lvl w:ilvl="1" w:tplc="EA6A9E40" w:tentative="1">
      <w:start w:val="1"/>
      <w:numFmt w:val="lowerLetter"/>
      <w:lvlText w:val="%2."/>
      <w:lvlJc w:val="left"/>
      <w:pPr>
        <w:ind w:left="4680" w:hanging="360"/>
      </w:pPr>
    </w:lvl>
    <w:lvl w:ilvl="2" w:tplc="633EB248" w:tentative="1">
      <w:start w:val="1"/>
      <w:numFmt w:val="lowerRoman"/>
      <w:lvlText w:val="%3."/>
      <w:lvlJc w:val="right"/>
      <w:pPr>
        <w:ind w:left="5400" w:hanging="180"/>
      </w:pPr>
    </w:lvl>
    <w:lvl w:ilvl="3" w:tplc="2C10AE8A" w:tentative="1">
      <w:start w:val="1"/>
      <w:numFmt w:val="decimal"/>
      <w:lvlText w:val="%4."/>
      <w:lvlJc w:val="left"/>
      <w:pPr>
        <w:ind w:left="6120" w:hanging="360"/>
      </w:pPr>
    </w:lvl>
    <w:lvl w:ilvl="4" w:tplc="75A6F360" w:tentative="1">
      <w:start w:val="1"/>
      <w:numFmt w:val="lowerLetter"/>
      <w:lvlText w:val="%5."/>
      <w:lvlJc w:val="left"/>
      <w:pPr>
        <w:ind w:left="6840" w:hanging="360"/>
      </w:pPr>
    </w:lvl>
    <w:lvl w:ilvl="5" w:tplc="737A7F2E" w:tentative="1">
      <w:start w:val="1"/>
      <w:numFmt w:val="lowerRoman"/>
      <w:lvlText w:val="%6."/>
      <w:lvlJc w:val="right"/>
      <w:pPr>
        <w:ind w:left="7560" w:hanging="180"/>
      </w:pPr>
    </w:lvl>
    <w:lvl w:ilvl="6" w:tplc="65E0BFAE" w:tentative="1">
      <w:start w:val="1"/>
      <w:numFmt w:val="decimal"/>
      <w:lvlText w:val="%7."/>
      <w:lvlJc w:val="left"/>
      <w:pPr>
        <w:ind w:left="8280" w:hanging="360"/>
      </w:pPr>
    </w:lvl>
    <w:lvl w:ilvl="7" w:tplc="0AD4EB00" w:tentative="1">
      <w:start w:val="1"/>
      <w:numFmt w:val="lowerLetter"/>
      <w:lvlText w:val="%8."/>
      <w:lvlJc w:val="left"/>
      <w:pPr>
        <w:ind w:left="9000" w:hanging="360"/>
      </w:pPr>
    </w:lvl>
    <w:lvl w:ilvl="8" w:tplc="13421A36" w:tentative="1">
      <w:start w:val="1"/>
      <w:numFmt w:val="lowerRoman"/>
      <w:lvlText w:val="%9."/>
      <w:lvlJc w:val="right"/>
      <w:pPr>
        <w:ind w:left="9720" w:hanging="180"/>
      </w:pPr>
    </w:lvl>
  </w:abstractNum>
  <w:abstractNum w:abstractNumId="57" w15:restartNumberingAfterBreak="0">
    <w:nsid w:val="2C9F14B0"/>
    <w:multiLevelType w:val="hybridMultilevel"/>
    <w:tmpl w:val="99861EF2"/>
    <w:lvl w:ilvl="0" w:tplc="A9FCCBC6">
      <w:start w:val="1"/>
      <w:numFmt w:val="bullet"/>
      <w:lvlText w:val=""/>
      <w:lvlJc w:val="left"/>
      <w:pPr>
        <w:ind w:left="2880" w:hanging="360"/>
      </w:pPr>
      <w:rPr>
        <w:rFonts w:ascii="Symbol" w:hAnsi="Symbol" w:hint="default"/>
      </w:rPr>
    </w:lvl>
    <w:lvl w:ilvl="1" w:tplc="FA5A0D0A" w:tentative="1">
      <w:start w:val="1"/>
      <w:numFmt w:val="bullet"/>
      <w:lvlText w:val="o"/>
      <w:lvlJc w:val="left"/>
      <w:pPr>
        <w:ind w:left="3600" w:hanging="360"/>
      </w:pPr>
      <w:rPr>
        <w:rFonts w:ascii="Courier New" w:hAnsi="Courier New" w:cs="Courier New" w:hint="default"/>
      </w:rPr>
    </w:lvl>
    <w:lvl w:ilvl="2" w:tplc="816A5094" w:tentative="1">
      <w:start w:val="1"/>
      <w:numFmt w:val="bullet"/>
      <w:lvlText w:val=""/>
      <w:lvlJc w:val="left"/>
      <w:pPr>
        <w:ind w:left="4320" w:hanging="360"/>
      </w:pPr>
      <w:rPr>
        <w:rFonts w:ascii="Wingdings" w:hAnsi="Wingdings" w:hint="default"/>
      </w:rPr>
    </w:lvl>
    <w:lvl w:ilvl="3" w:tplc="D0D04A76" w:tentative="1">
      <w:start w:val="1"/>
      <w:numFmt w:val="bullet"/>
      <w:lvlText w:val=""/>
      <w:lvlJc w:val="left"/>
      <w:pPr>
        <w:ind w:left="5040" w:hanging="360"/>
      </w:pPr>
      <w:rPr>
        <w:rFonts w:ascii="Symbol" w:hAnsi="Symbol" w:hint="default"/>
      </w:rPr>
    </w:lvl>
    <w:lvl w:ilvl="4" w:tplc="FC96B8C8" w:tentative="1">
      <w:start w:val="1"/>
      <w:numFmt w:val="bullet"/>
      <w:lvlText w:val="o"/>
      <w:lvlJc w:val="left"/>
      <w:pPr>
        <w:ind w:left="5760" w:hanging="360"/>
      </w:pPr>
      <w:rPr>
        <w:rFonts w:ascii="Courier New" w:hAnsi="Courier New" w:cs="Courier New" w:hint="default"/>
      </w:rPr>
    </w:lvl>
    <w:lvl w:ilvl="5" w:tplc="6B82BA8C" w:tentative="1">
      <w:start w:val="1"/>
      <w:numFmt w:val="bullet"/>
      <w:lvlText w:val=""/>
      <w:lvlJc w:val="left"/>
      <w:pPr>
        <w:ind w:left="6480" w:hanging="360"/>
      </w:pPr>
      <w:rPr>
        <w:rFonts w:ascii="Wingdings" w:hAnsi="Wingdings" w:hint="default"/>
      </w:rPr>
    </w:lvl>
    <w:lvl w:ilvl="6" w:tplc="477CBAD0" w:tentative="1">
      <w:start w:val="1"/>
      <w:numFmt w:val="bullet"/>
      <w:lvlText w:val=""/>
      <w:lvlJc w:val="left"/>
      <w:pPr>
        <w:ind w:left="7200" w:hanging="360"/>
      </w:pPr>
      <w:rPr>
        <w:rFonts w:ascii="Symbol" w:hAnsi="Symbol" w:hint="default"/>
      </w:rPr>
    </w:lvl>
    <w:lvl w:ilvl="7" w:tplc="3ECED0BE" w:tentative="1">
      <w:start w:val="1"/>
      <w:numFmt w:val="bullet"/>
      <w:lvlText w:val="o"/>
      <w:lvlJc w:val="left"/>
      <w:pPr>
        <w:ind w:left="7920" w:hanging="360"/>
      </w:pPr>
      <w:rPr>
        <w:rFonts w:ascii="Courier New" w:hAnsi="Courier New" w:cs="Courier New" w:hint="default"/>
      </w:rPr>
    </w:lvl>
    <w:lvl w:ilvl="8" w:tplc="C7A226DE" w:tentative="1">
      <w:start w:val="1"/>
      <w:numFmt w:val="bullet"/>
      <w:lvlText w:val=""/>
      <w:lvlJc w:val="left"/>
      <w:pPr>
        <w:ind w:left="8640" w:hanging="360"/>
      </w:pPr>
      <w:rPr>
        <w:rFonts w:ascii="Wingdings" w:hAnsi="Wingdings" w:hint="default"/>
      </w:rPr>
    </w:lvl>
  </w:abstractNum>
  <w:abstractNum w:abstractNumId="58" w15:restartNumberingAfterBreak="0">
    <w:nsid w:val="2E5945BB"/>
    <w:multiLevelType w:val="hybridMultilevel"/>
    <w:tmpl w:val="982A00CA"/>
    <w:lvl w:ilvl="0" w:tplc="0409001B">
      <w:start w:val="1"/>
      <w:numFmt w:val="lowerRoman"/>
      <w:lvlText w:val="%1."/>
      <w:lvlJc w:val="righ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9" w15:restartNumberingAfterBreak="0">
    <w:nsid w:val="30E171FB"/>
    <w:multiLevelType w:val="hybridMultilevel"/>
    <w:tmpl w:val="7AA8F6FE"/>
    <w:lvl w:ilvl="0" w:tplc="0409001B">
      <w:start w:val="1"/>
      <w:numFmt w:val="lowerRoman"/>
      <w:lvlText w:val="%1)"/>
      <w:lvlJc w:val="left"/>
      <w:pPr>
        <w:tabs>
          <w:tab w:val="num" w:pos="2007"/>
        </w:tabs>
        <w:ind w:left="2007" w:hanging="720"/>
      </w:pPr>
      <w:rPr>
        <w:rFonts w:hint="default"/>
      </w:rPr>
    </w:lvl>
    <w:lvl w:ilvl="1" w:tplc="04090019">
      <w:start w:val="1"/>
      <w:numFmt w:val="lowerLetter"/>
      <w:lvlText w:val="%2."/>
      <w:lvlJc w:val="left"/>
      <w:pPr>
        <w:tabs>
          <w:tab w:val="num" w:pos="2367"/>
        </w:tabs>
        <w:ind w:left="2367" w:hanging="360"/>
      </w:pPr>
    </w:lvl>
    <w:lvl w:ilvl="2" w:tplc="0409001B" w:tentative="1">
      <w:start w:val="1"/>
      <w:numFmt w:val="lowerRoman"/>
      <w:lvlText w:val="%3."/>
      <w:lvlJc w:val="right"/>
      <w:pPr>
        <w:tabs>
          <w:tab w:val="num" w:pos="3087"/>
        </w:tabs>
        <w:ind w:left="3087" w:hanging="180"/>
      </w:pPr>
    </w:lvl>
    <w:lvl w:ilvl="3" w:tplc="0409000F" w:tentative="1">
      <w:start w:val="1"/>
      <w:numFmt w:val="decimal"/>
      <w:lvlText w:val="%4."/>
      <w:lvlJc w:val="left"/>
      <w:pPr>
        <w:tabs>
          <w:tab w:val="num" w:pos="3807"/>
        </w:tabs>
        <w:ind w:left="3807" w:hanging="360"/>
      </w:pPr>
    </w:lvl>
    <w:lvl w:ilvl="4" w:tplc="04090019" w:tentative="1">
      <w:start w:val="1"/>
      <w:numFmt w:val="lowerLetter"/>
      <w:lvlText w:val="%5."/>
      <w:lvlJc w:val="left"/>
      <w:pPr>
        <w:tabs>
          <w:tab w:val="num" w:pos="4527"/>
        </w:tabs>
        <w:ind w:left="4527" w:hanging="360"/>
      </w:pPr>
    </w:lvl>
    <w:lvl w:ilvl="5" w:tplc="0409001B" w:tentative="1">
      <w:start w:val="1"/>
      <w:numFmt w:val="lowerRoman"/>
      <w:lvlText w:val="%6."/>
      <w:lvlJc w:val="right"/>
      <w:pPr>
        <w:tabs>
          <w:tab w:val="num" w:pos="5247"/>
        </w:tabs>
        <w:ind w:left="5247" w:hanging="180"/>
      </w:pPr>
    </w:lvl>
    <w:lvl w:ilvl="6" w:tplc="0409000F" w:tentative="1">
      <w:start w:val="1"/>
      <w:numFmt w:val="decimal"/>
      <w:lvlText w:val="%7."/>
      <w:lvlJc w:val="left"/>
      <w:pPr>
        <w:tabs>
          <w:tab w:val="num" w:pos="5967"/>
        </w:tabs>
        <w:ind w:left="5967" w:hanging="360"/>
      </w:pPr>
    </w:lvl>
    <w:lvl w:ilvl="7" w:tplc="04090019" w:tentative="1">
      <w:start w:val="1"/>
      <w:numFmt w:val="lowerLetter"/>
      <w:lvlText w:val="%8."/>
      <w:lvlJc w:val="left"/>
      <w:pPr>
        <w:tabs>
          <w:tab w:val="num" w:pos="6687"/>
        </w:tabs>
        <w:ind w:left="6687" w:hanging="360"/>
      </w:pPr>
    </w:lvl>
    <w:lvl w:ilvl="8" w:tplc="0409001B" w:tentative="1">
      <w:start w:val="1"/>
      <w:numFmt w:val="lowerRoman"/>
      <w:lvlText w:val="%9."/>
      <w:lvlJc w:val="right"/>
      <w:pPr>
        <w:tabs>
          <w:tab w:val="num" w:pos="7407"/>
        </w:tabs>
        <w:ind w:left="7407" w:hanging="180"/>
      </w:pPr>
    </w:lvl>
  </w:abstractNum>
  <w:abstractNum w:abstractNumId="60" w15:restartNumberingAfterBreak="0">
    <w:nsid w:val="311407C8"/>
    <w:multiLevelType w:val="hybridMultilevel"/>
    <w:tmpl w:val="45A2B898"/>
    <w:lvl w:ilvl="0" w:tplc="CE0C5A22">
      <w:start w:val="1"/>
      <w:numFmt w:val="lowerRoman"/>
      <w:lvlText w:val="%1)"/>
      <w:lvlJc w:val="left"/>
      <w:pPr>
        <w:tabs>
          <w:tab w:val="num" w:pos="1080"/>
        </w:tabs>
        <w:ind w:left="1080" w:hanging="720"/>
      </w:pPr>
      <w:rPr>
        <w:rFonts w:hint="default"/>
      </w:rPr>
    </w:lvl>
    <w:lvl w:ilvl="1" w:tplc="504289C4" w:tentative="1">
      <w:start w:val="1"/>
      <w:numFmt w:val="lowerLetter"/>
      <w:lvlText w:val="%2."/>
      <w:lvlJc w:val="left"/>
      <w:pPr>
        <w:tabs>
          <w:tab w:val="num" w:pos="1440"/>
        </w:tabs>
        <w:ind w:left="1440" w:hanging="360"/>
      </w:pPr>
    </w:lvl>
    <w:lvl w:ilvl="2" w:tplc="83F83EEA" w:tentative="1">
      <w:start w:val="1"/>
      <w:numFmt w:val="lowerRoman"/>
      <w:lvlText w:val="%3."/>
      <w:lvlJc w:val="right"/>
      <w:pPr>
        <w:tabs>
          <w:tab w:val="num" w:pos="2160"/>
        </w:tabs>
        <w:ind w:left="2160" w:hanging="180"/>
      </w:pPr>
    </w:lvl>
    <w:lvl w:ilvl="3" w:tplc="24AC5DC4" w:tentative="1">
      <w:start w:val="1"/>
      <w:numFmt w:val="decimal"/>
      <w:lvlText w:val="%4."/>
      <w:lvlJc w:val="left"/>
      <w:pPr>
        <w:tabs>
          <w:tab w:val="num" w:pos="2880"/>
        </w:tabs>
        <w:ind w:left="2880" w:hanging="360"/>
      </w:pPr>
    </w:lvl>
    <w:lvl w:ilvl="4" w:tplc="883280F8" w:tentative="1">
      <w:start w:val="1"/>
      <w:numFmt w:val="lowerLetter"/>
      <w:lvlText w:val="%5."/>
      <w:lvlJc w:val="left"/>
      <w:pPr>
        <w:tabs>
          <w:tab w:val="num" w:pos="3600"/>
        </w:tabs>
        <w:ind w:left="3600" w:hanging="360"/>
      </w:pPr>
    </w:lvl>
    <w:lvl w:ilvl="5" w:tplc="27F8AB4E" w:tentative="1">
      <w:start w:val="1"/>
      <w:numFmt w:val="lowerRoman"/>
      <w:lvlText w:val="%6."/>
      <w:lvlJc w:val="right"/>
      <w:pPr>
        <w:tabs>
          <w:tab w:val="num" w:pos="4320"/>
        </w:tabs>
        <w:ind w:left="4320" w:hanging="180"/>
      </w:pPr>
    </w:lvl>
    <w:lvl w:ilvl="6" w:tplc="68E6B1D8" w:tentative="1">
      <w:start w:val="1"/>
      <w:numFmt w:val="decimal"/>
      <w:lvlText w:val="%7."/>
      <w:lvlJc w:val="left"/>
      <w:pPr>
        <w:tabs>
          <w:tab w:val="num" w:pos="5040"/>
        </w:tabs>
        <w:ind w:left="5040" w:hanging="360"/>
      </w:pPr>
    </w:lvl>
    <w:lvl w:ilvl="7" w:tplc="53AEBB54" w:tentative="1">
      <w:start w:val="1"/>
      <w:numFmt w:val="lowerLetter"/>
      <w:lvlText w:val="%8."/>
      <w:lvlJc w:val="left"/>
      <w:pPr>
        <w:tabs>
          <w:tab w:val="num" w:pos="5760"/>
        </w:tabs>
        <w:ind w:left="5760" w:hanging="360"/>
      </w:pPr>
    </w:lvl>
    <w:lvl w:ilvl="8" w:tplc="3B2C6266" w:tentative="1">
      <w:start w:val="1"/>
      <w:numFmt w:val="lowerRoman"/>
      <w:lvlText w:val="%9."/>
      <w:lvlJc w:val="right"/>
      <w:pPr>
        <w:tabs>
          <w:tab w:val="num" w:pos="6480"/>
        </w:tabs>
        <w:ind w:left="6480" w:hanging="180"/>
      </w:pPr>
    </w:lvl>
  </w:abstractNum>
  <w:abstractNum w:abstractNumId="61" w15:restartNumberingAfterBreak="0">
    <w:nsid w:val="31BD5B97"/>
    <w:multiLevelType w:val="hybridMultilevel"/>
    <w:tmpl w:val="DD407A54"/>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2" w15:restartNumberingAfterBreak="0">
    <w:nsid w:val="32A34FB0"/>
    <w:multiLevelType w:val="hybridMultilevel"/>
    <w:tmpl w:val="A0D20758"/>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3" w15:restartNumberingAfterBreak="0">
    <w:nsid w:val="34B24341"/>
    <w:multiLevelType w:val="hybridMultilevel"/>
    <w:tmpl w:val="99DE4550"/>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4" w15:restartNumberingAfterBreak="0">
    <w:nsid w:val="350424C3"/>
    <w:multiLevelType w:val="hybridMultilevel"/>
    <w:tmpl w:val="BB344FDA"/>
    <w:lvl w:ilvl="0" w:tplc="9B2C731C">
      <w:start w:val="1"/>
      <w:numFmt w:val="decimal"/>
      <w:lvlText w:val="%1."/>
      <w:lvlJc w:val="left"/>
      <w:pPr>
        <w:ind w:left="1800" w:hanging="360"/>
      </w:pPr>
      <w:rPr>
        <w:b/>
        <w:bCs/>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615ECE82">
      <w:start w:val="1"/>
      <w:numFmt w:val="bullet"/>
      <w:lvlText w:val="-"/>
      <w:lvlJc w:val="left"/>
      <w:pPr>
        <w:ind w:left="5940" w:hanging="720"/>
      </w:pPr>
      <w:rPr>
        <w:rFonts w:ascii="Arial MT" w:eastAsia="Arial MT" w:hAnsi="Arial MT" w:cs="Arial MT" w:hint="default"/>
      </w:r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5" w15:restartNumberingAfterBreak="0">
    <w:nsid w:val="362E4D3F"/>
    <w:multiLevelType w:val="hybridMultilevel"/>
    <w:tmpl w:val="436CFF02"/>
    <w:lvl w:ilvl="0" w:tplc="04090019">
      <w:start w:val="1"/>
      <w:numFmt w:val="lowerLetter"/>
      <w:lvlText w:val="%1."/>
      <w:lvlJc w:val="left"/>
      <w:pPr>
        <w:ind w:left="1800" w:hanging="360"/>
      </w:p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6" w15:restartNumberingAfterBreak="0">
    <w:nsid w:val="366455C6"/>
    <w:multiLevelType w:val="hybridMultilevel"/>
    <w:tmpl w:val="CD6680B0"/>
    <w:lvl w:ilvl="0" w:tplc="08090001">
      <w:start w:val="1"/>
      <w:numFmt w:val="lowerLetter"/>
      <w:lvlText w:val="%1)"/>
      <w:lvlJc w:val="left"/>
      <w:pPr>
        <w:ind w:left="2250" w:hanging="360"/>
      </w:pPr>
    </w:lvl>
    <w:lvl w:ilvl="1" w:tplc="08090003" w:tentative="1">
      <w:start w:val="1"/>
      <w:numFmt w:val="lowerLetter"/>
      <w:lvlText w:val="%2."/>
      <w:lvlJc w:val="left"/>
      <w:pPr>
        <w:ind w:left="2880" w:hanging="360"/>
      </w:pPr>
    </w:lvl>
    <w:lvl w:ilvl="2" w:tplc="08090005" w:tentative="1">
      <w:start w:val="1"/>
      <w:numFmt w:val="lowerRoman"/>
      <w:lvlText w:val="%3."/>
      <w:lvlJc w:val="right"/>
      <w:pPr>
        <w:ind w:left="3600" w:hanging="180"/>
      </w:pPr>
    </w:lvl>
    <w:lvl w:ilvl="3" w:tplc="08090001" w:tentative="1">
      <w:start w:val="1"/>
      <w:numFmt w:val="decimal"/>
      <w:lvlText w:val="%4."/>
      <w:lvlJc w:val="left"/>
      <w:pPr>
        <w:ind w:left="4320" w:hanging="360"/>
      </w:pPr>
    </w:lvl>
    <w:lvl w:ilvl="4" w:tplc="08090003" w:tentative="1">
      <w:start w:val="1"/>
      <w:numFmt w:val="lowerLetter"/>
      <w:lvlText w:val="%5."/>
      <w:lvlJc w:val="left"/>
      <w:pPr>
        <w:ind w:left="5040" w:hanging="360"/>
      </w:pPr>
    </w:lvl>
    <w:lvl w:ilvl="5" w:tplc="08090005" w:tentative="1">
      <w:start w:val="1"/>
      <w:numFmt w:val="lowerRoman"/>
      <w:lvlText w:val="%6."/>
      <w:lvlJc w:val="right"/>
      <w:pPr>
        <w:ind w:left="5760" w:hanging="180"/>
      </w:pPr>
    </w:lvl>
    <w:lvl w:ilvl="6" w:tplc="08090001" w:tentative="1">
      <w:start w:val="1"/>
      <w:numFmt w:val="decimal"/>
      <w:lvlText w:val="%7."/>
      <w:lvlJc w:val="left"/>
      <w:pPr>
        <w:ind w:left="6480" w:hanging="360"/>
      </w:pPr>
    </w:lvl>
    <w:lvl w:ilvl="7" w:tplc="08090003" w:tentative="1">
      <w:start w:val="1"/>
      <w:numFmt w:val="lowerLetter"/>
      <w:lvlText w:val="%8."/>
      <w:lvlJc w:val="left"/>
      <w:pPr>
        <w:ind w:left="7200" w:hanging="360"/>
      </w:pPr>
    </w:lvl>
    <w:lvl w:ilvl="8" w:tplc="08090005" w:tentative="1">
      <w:start w:val="1"/>
      <w:numFmt w:val="lowerRoman"/>
      <w:lvlText w:val="%9."/>
      <w:lvlJc w:val="right"/>
      <w:pPr>
        <w:ind w:left="7920" w:hanging="180"/>
      </w:pPr>
    </w:lvl>
  </w:abstractNum>
  <w:abstractNum w:abstractNumId="67" w15:restartNumberingAfterBreak="0">
    <w:nsid w:val="367A375B"/>
    <w:multiLevelType w:val="multilevel"/>
    <w:tmpl w:val="174AF62E"/>
    <w:lvl w:ilvl="0">
      <w:start w:val="1"/>
      <w:numFmt w:val="decimal"/>
      <w:lvlText w:val="%1."/>
      <w:lvlJc w:val="left"/>
      <w:pPr>
        <w:ind w:left="1629" w:hanging="810"/>
      </w:pPr>
      <w:rPr>
        <w:rFonts w:hint="default"/>
        <w:b/>
        <w:bCs/>
        <w:w w:val="99"/>
        <w:lang w:val="en-US" w:eastAsia="en-US" w:bidi="ar-SA"/>
      </w:rPr>
    </w:lvl>
    <w:lvl w:ilvl="1">
      <w:start w:val="1"/>
      <w:numFmt w:val="decimal"/>
      <w:lvlText w:val="%1.%2"/>
      <w:lvlJc w:val="left"/>
      <w:pPr>
        <w:ind w:left="1629" w:hanging="810"/>
      </w:pPr>
      <w:rPr>
        <w:rFonts w:ascii="Arial" w:eastAsia="Arial" w:hAnsi="Arial" w:cs="Arial" w:hint="default"/>
        <w:b w:val="0"/>
        <w:bCs w:val="0"/>
        <w:w w:val="99"/>
        <w:sz w:val="24"/>
        <w:szCs w:val="24"/>
        <w:lang w:val="en-US" w:eastAsia="en-US" w:bidi="ar-SA"/>
      </w:rPr>
    </w:lvl>
    <w:lvl w:ilvl="2">
      <w:start w:val="1"/>
      <w:numFmt w:val="decimal"/>
      <w:lvlText w:val="%1.%2.%3"/>
      <w:lvlJc w:val="left"/>
      <w:pPr>
        <w:ind w:left="1629" w:hanging="810"/>
      </w:pPr>
      <w:rPr>
        <w:rFonts w:hint="default"/>
        <w:b w:val="0"/>
        <w:bCs w:val="0"/>
        <w:w w:val="99"/>
        <w:lang w:val="en-US" w:eastAsia="en-US" w:bidi="ar-SA"/>
      </w:rPr>
    </w:lvl>
    <w:lvl w:ilvl="3">
      <w:start w:val="1"/>
      <w:numFmt w:val="decimal"/>
      <w:lvlText w:val="%1.%2.%3.%4"/>
      <w:lvlJc w:val="left"/>
      <w:pPr>
        <w:ind w:left="1629" w:hanging="809"/>
      </w:pPr>
      <w:rPr>
        <w:rFonts w:ascii="Arial MT" w:eastAsia="Arial MT" w:hAnsi="Arial MT" w:cs="Arial MT" w:hint="default"/>
        <w:w w:val="99"/>
        <w:sz w:val="24"/>
        <w:szCs w:val="24"/>
        <w:lang w:val="en-US" w:eastAsia="en-US" w:bidi="ar-SA"/>
      </w:rPr>
    </w:lvl>
    <w:lvl w:ilvl="4">
      <w:numFmt w:val="bullet"/>
      <w:lvlText w:val="•"/>
      <w:lvlJc w:val="left"/>
      <w:pPr>
        <w:ind w:left="3068" w:hanging="809"/>
      </w:pPr>
      <w:rPr>
        <w:rFonts w:hint="default"/>
        <w:lang w:val="en-US" w:eastAsia="en-US" w:bidi="ar-SA"/>
      </w:rPr>
    </w:lvl>
    <w:lvl w:ilvl="5">
      <w:numFmt w:val="bullet"/>
      <w:lvlText w:val="•"/>
      <w:lvlJc w:val="left"/>
      <w:pPr>
        <w:ind w:left="4417" w:hanging="809"/>
      </w:pPr>
      <w:rPr>
        <w:rFonts w:hint="default"/>
        <w:lang w:val="en-US" w:eastAsia="en-US" w:bidi="ar-SA"/>
      </w:rPr>
    </w:lvl>
    <w:lvl w:ilvl="6">
      <w:numFmt w:val="bullet"/>
      <w:lvlText w:val="•"/>
      <w:lvlJc w:val="left"/>
      <w:pPr>
        <w:ind w:left="5765" w:hanging="809"/>
      </w:pPr>
      <w:rPr>
        <w:rFonts w:hint="default"/>
        <w:lang w:val="en-US" w:eastAsia="en-US" w:bidi="ar-SA"/>
      </w:rPr>
    </w:lvl>
    <w:lvl w:ilvl="7">
      <w:numFmt w:val="bullet"/>
      <w:lvlText w:val="•"/>
      <w:lvlJc w:val="left"/>
      <w:pPr>
        <w:ind w:left="7114" w:hanging="809"/>
      </w:pPr>
      <w:rPr>
        <w:rFonts w:hint="default"/>
        <w:lang w:val="en-US" w:eastAsia="en-US" w:bidi="ar-SA"/>
      </w:rPr>
    </w:lvl>
    <w:lvl w:ilvl="8">
      <w:numFmt w:val="bullet"/>
      <w:lvlText w:val="•"/>
      <w:lvlJc w:val="left"/>
      <w:pPr>
        <w:ind w:left="8462" w:hanging="809"/>
      </w:pPr>
      <w:rPr>
        <w:rFonts w:hint="default"/>
        <w:lang w:val="en-US" w:eastAsia="en-US" w:bidi="ar-SA"/>
      </w:rPr>
    </w:lvl>
  </w:abstractNum>
  <w:abstractNum w:abstractNumId="68" w15:restartNumberingAfterBreak="0">
    <w:nsid w:val="394C4FB3"/>
    <w:multiLevelType w:val="hybridMultilevel"/>
    <w:tmpl w:val="803ABF2C"/>
    <w:lvl w:ilvl="0" w:tplc="0409001B">
      <w:start w:val="1"/>
      <w:numFmt w:val="lowerRoman"/>
      <w:lvlText w:val="%1."/>
      <w:lvlJc w:val="right"/>
      <w:pPr>
        <w:ind w:left="1800" w:hanging="360"/>
      </w:p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9" w15:restartNumberingAfterBreak="0">
    <w:nsid w:val="3AF16322"/>
    <w:multiLevelType w:val="hybridMultilevel"/>
    <w:tmpl w:val="C0EA4844"/>
    <w:lvl w:ilvl="0" w:tplc="FFFFFFFF">
      <w:start w:val="1"/>
      <w:numFmt w:val="lowerLetter"/>
      <w:lvlText w:val="%1)"/>
      <w:lvlJc w:val="left"/>
      <w:pPr>
        <w:ind w:left="1800" w:hanging="360"/>
      </w:p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0" w15:restartNumberingAfterBreak="0">
    <w:nsid w:val="3BD47C53"/>
    <w:multiLevelType w:val="hybridMultilevel"/>
    <w:tmpl w:val="B6A42FBA"/>
    <w:lvl w:ilvl="0" w:tplc="FFFFFFFF">
      <w:start w:val="1"/>
      <w:numFmt w:val="lowerRoman"/>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1" w15:restartNumberingAfterBreak="0">
    <w:nsid w:val="3C710160"/>
    <w:multiLevelType w:val="multilevel"/>
    <w:tmpl w:val="3B92CBF0"/>
    <w:lvl w:ilvl="0">
      <w:start w:val="1"/>
      <w:numFmt w:val="decimal"/>
      <w:pStyle w:val="Heading1"/>
      <w:lvlText w:val="%1."/>
      <w:lvlJc w:val="left"/>
      <w:pPr>
        <w:ind w:left="1629" w:hanging="810"/>
      </w:pPr>
      <w:rPr>
        <w:b/>
        <w:bCs/>
        <w:lang w:bidi="ar-SA"/>
      </w:rPr>
    </w:lvl>
    <w:lvl w:ilvl="1">
      <w:start w:val="1"/>
      <w:numFmt w:val="decimal"/>
      <w:pStyle w:val="Heading2"/>
      <w:lvlText w:val="%1.%2"/>
      <w:lvlJc w:val="left"/>
      <w:pPr>
        <w:ind w:left="1629" w:hanging="810"/>
      </w:pPr>
      <w:rPr>
        <w:lang w:bidi="ar-SA"/>
      </w:rPr>
    </w:lvl>
    <w:lvl w:ilvl="2">
      <w:start w:val="1"/>
      <w:numFmt w:val="decimal"/>
      <w:lvlText w:val="%1.%2.%3"/>
      <w:lvlJc w:val="left"/>
      <w:pPr>
        <w:ind w:left="1629" w:hanging="810"/>
      </w:pPr>
      <w:rPr>
        <w:rFonts w:hint="default"/>
        <w:b w:val="0"/>
        <w:bCs w:val="0"/>
        <w:w w:val="99"/>
        <w:lang w:val="en-US" w:eastAsia="en-US" w:bidi="ar-SA"/>
      </w:rPr>
    </w:lvl>
    <w:lvl w:ilvl="3">
      <w:start w:val="1"/>
      <w:numFmt w:val="decimal"/>
      <w:lvlText w:val="%1.%2.%3.%4"/>
      <w:lvlJc w:val="left"/>
      <w:pPr>
        <w:ind w:left="1629" w:hanging="809"/>
      </w:pPr>
      <w:rPr>
        <w:rFonts w:ascii="Arial MT" w:eastAsia="Arial MT" w:hAnsi="Arial MT" w:cs="Arial MT" w:hint="default"/>
        <w:w w:val="99"/>
        <w:sz w:val="24"/>
        <w:szCs w:val="24"/>
        <w:lang w:val="en-US" w:eastAsia="en-US" w:bidi="ar-SA"/>
      </w:rPr>
    </w:lvl>
    <w:lvl w:ilvl="4">
      <w:numFmt w:val="bullet"/>
      <w:lvlText w:val="•"/>
      <w:lvlJc w:val="left"/>
      <w:pPr>
        <w:ind w:left="3068" w:hanging="809"/>
      </w:pPr>
      <w:rPr>
        <w:rFonts w:hint="default"/>
        <w:lang w:val="en-US" w:eastAsia="en-US" w:bidi="ar-SA"/>
      </w:rPr>
    </w:lvl>
    <w:lvl w:ilvl="5">
      <w:numFmt w:val="bullet"/>
      <w:lvlText w:val="•"/>
      <w:lvlJc w:val="left"/>
      <w:pPr>
        <w:ind w:left="4417" w:hanging="809"/>
      </w:pPr>
      <w:rPr>
        <w:rFonts w:hint="default"/>
        <w:lang w:val="en-US" w:eastAsia="en-US" w:bidi="ar-SA"/>
      </w:rPr>
    </w:lvl>
    <w:lvl w:ilvl="6">
      <w:numFmt w:val="bullet"/>
      <w:lvlText w:val="•"/>
      <w:lvlJc w:val="left"/>
      <w:pPr>
        <w:ind w:left="5765" w:hanging="809"/>
      </w:pPr>
      <w:rPr>
        <w:rFonts w:hint="default"/>
        <w:lang w:val="en-US" w:eastAsia="en-US" w:bidi="ar-SA"/>
      </w:rPr>
    </w:lvl>
    <w:lvl w:ilvl="7">
      <w:numFmt w:val="bullet"/>
      <w:lvlText w:val="•"/>
      <w:lvlJc w:val="left"/>
      <w:pPr>
        <w:ind w:left="7114" w:hanging="809"/>
      </w:pPr>
      <w:rPr>
        <w:rFonts w:hint="default"/>
        <w:lang w:val="en-US" w:eastAsia="en-US" w:bidi="ar-SA"/>
      </w:rPr>
    </w:lvl>
    <w:lvl w:ilvl="8">
      <w:numFmt w:val="bullet"/>
      <w:lvlText w:val="•"/>
      <w:lvlJc w:val="left"/>
      <w:pPr>
        <w:ind w:left="8462" w:hanging="809"/>
      </w:pPr>
      <w:rPr>
        <w:rFonts w:hint="default"/>
        <w:lang w:val="en-US" w:eastAsia="en-US" w:bidi="ar-SA"/>
      </w:rPr>
    </w:lvl>
  </w:abstractNum>
  <w:abstractNum w:abstractNumId="72" w15:restartNumberingAfterBreak="0">
    <w:nsid w:val="3CC47016"/>
    <w:multiLevelType w:val="hybridMultilevel"/>
    <w:tmpl w:val="B4B88530"/>
    <w:lvl w:ilvl="0" w:tplc="0409001B">
      <w:start w:val="1"/>
      <w:numFmt w:val="lowerRoman"/>
      <w:lvlText w:val="%1."/>
      <w:lvlJc w:val="righ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3" w15:restartNumberingAfterBreak="0">
    <w:nsid w:val="3CEF6EC6"/>
    <w:multiLevelType w:val="hybridMultilevel"/>
    <w:tmpl w:val="C8726372"/>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4" w15:restartNumberingAfterBreak="0">
    <w:nsid w:val="3D150FE9"/>
    <w:multiLevelType w:val="hybridMultilevel"/>
    <w:tmpl w:val="467A2064"/>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5" w15:restartNumberingAfterBreak="0">
    <w:nsid w:val="3D2D3834"/>
    <w:multiLevelType w:val="hybridMultilevel"/>
    <w:tmpl w:val="E2B03B54"/>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3DC14DA4"/>
    <w:multiLevelType w:val="hybridMultilevel"/>
    <w:tmpl w:val="0AC47BD0"/>
    <w:lvl w:ilvl="0" w:tplc="C0F4FD9E">
      <w:start w:val="1"/>
      <w:numFmt w:val="lowerLetter"/>
      <w:lvlText w:val="%1)"/>
      <w:lvlJc w:val="left"/>
      <w:pPr>
        <w:ind w:left="4320" w:hanging="360"/>
      </w:pPr>
      <w:rPr>
        <w:rFonts w:hint="default"/>
      </w:rPr>
    </w:lvl>
    <w:lvl w:ilvl="1" w:tplc="1F44E3D0" w:tentative="1">
      <w:start w:val="1"/>
      <w:numFmt w:val="lowerLetter"/>
      <w:lvlText w:val="%2."/>
      <w:lvlJc w:val="left"/>
      <w:pPr>
        <w:ind w:left="5040" w:hanging="360"/>
      </w:pPr>
    </w:lvl>
    <w:lvl w:ilvl="2" w:tplc="4ADA123A" w:tentative="1">
      <w:start w:val="1"/>
      <w:numFmt w:val="lowerRoman"/>
      <w:lvlText w:val="%3."/>
      <w:lvlJc w:val="right"/>
      <w:pPr>
        <w:ind w:left="5760" w:hanging="180"/>
      </w:pPr>
    </w:lvl>
    <w:lvl w:ilvl="3" w:tplc="AFB68064" w:tentative="1">
      <w:start w:val="1"/>
      <w:numFmt w:val="decimal"/>
      <w:lvlText w:val="%4."/>
      <w:lvlJc w:val="left"/>
      <w:pPr>
        <w:ind w:left="6480" w:hanging="360"/>
      </w:pPr>
    </w:lvl>
    <w:lvl w:ilvl="4" w:tplc="06C64586" w:tentative="1">
      <w:start w:val="1"/>
      <w:numFmt w:val="lowerLetter"/>
      <w:lvlText w:val="%5."/>
      <w:lvlJc w:val="left"/>
      <w:pPr>
        <w:ind w:left="7200" w:hanging="360"/>
      </w:pPr>
    </w:lvl>
    <w:lvl w:ilvl="5" w:tplc="A3D0139A" w:tentative="1">
      <w:start w:val="1"/>
      <w:numFmt w:val="lowerRoman"/>
      <w:lvlText w:val="%6."/>
      <w:lvlJc w:val="right"/>
      <w:pPr>
        <w:ind w:left="7920" w:hanging="180"/>
      </w:pPr>
    </w:lvl>
    <w:lvl w:ilvl="6" w:tplc="47B69AE2" w:tentative="1">
      <w:start w:val="1"/>
      <w:numFmt w:val="decimal"/>
      <w:lvlText w:val="%7."/>
      <w:lvlJc w:val="left"/>
      <w:pPr>
        <w:ind w:left="8640" w:hanging="360"/>
      </w:pPr>
    </w:lvl>
    <w:lvl w:ilvl="7" w:tplc="78C2484C" w:tentative="1">
      <w:start w:val="1"/>
      <w:numFmt w:val="lowerLetter"/>
      <w:lvlText w:val="%8."/>
      <w:lvlJc w:val="left"/>
      <w:pPr>
        <w:ind w:left="9360" w:hanging="360"/>
      </w:pPr>
    </w:lvl>
    <w:lvl w:ilvl="8" w:tplc="F2727E9A" w:tentative="1">
      <w:start w:val="1"/>
      <w:numFmt w:val="lowerRoman"/>
      <w:lvlText w:val="%9."/>
      <w:lvlJc w:val="right"/>
      <w:pPr>
        <w:ind w:left="10080" w:hanging="180"/>
      </w:pPr>
    </w:lvl>
  </w:abstractNum>
  <w:abstractNum w:abstractNumId="77" w15:restartNumberingAfterBreak="0">
    <w:nsid w:val="3DD26704"/>
    <w:multiLevelType w:val="hybridMultilevel"/>
    <w:tmpl w:val="C4186146"/>
    <w:lvl w:ilvl="0" w:tplc="FFFFFFFF">
      <w:start w:val="1"/>
      <w:numFmt w:val="lowerRoman"/>
      <w:lvlText w:val="%1."/>
      <w:lvlJc w:val="righ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8" w15:restartNumberingAfterBreak="0">
    <w:nsid w:val="3F107A80"/>
    <w:multiLevelType w:val="hybridMultilevel"/>
    <w:tmpl w:val="7B82AED4"/>
    <w:lvl w:ilvl="0" w:tplc="737A7152">
      <w:start w:val="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408500A6"/>
    <w:multiLevelType w:val="hybridMultilevel"/>
    <w:tmpl w:val="175441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0" w15:restartNumberingAfterBreak="0">
    <w:nsid w:val="424F1975"/>
    <w:multiLevelType w:val="hybridMultilevel"/>
    <w:tmpl w:val="C70A81E2"/>
    <w:lvl w:ilvl="0" w:tplc="A49695F2">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1" w15:restartNumberingAfterBreak="0">
    <w:nsid w:val="42A449CC"/>
    <w:multiLevelType w:val="hybridMultilevel"/>
    <w:tmpl w:val="9146B11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2" w15:restartNumberingAfterBreak="0">
    <w:nsid w:val="42DA6D85"/>
    <w:multiLevelType w:val="hybridMultilevel"/>
    <w:tmpl w:val="C1FC5A82"/>
    <w:lvl w:ilvl="0" w:tplc="A49695F2">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3" w15:restartNumberingAfterBreak="0">
    <w:nsid w:val="46266001"/>
    <w:multiLevelType w:val="hybridMultilevel"/>
    <w:tmpl w:val="96D6397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4" w15:restartNumberingAfterBreak="0">
    <w:nsid w:val="46934891"/>
    <w:multiLevelType w:val="hybridMultilevel"/>
    <w:tmpl w:val="C70A81E2"/>
    <w:lvl w:ilvl="0" w:tplc="FFFFFFFF">
      <w:start w:val="1"/>
      <w:numFmt w:val="lowerRoman"/>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85" w15:restartNumberingAfterBreak="0">
    <w:nsid w:val="4A7075A1"/>
    <w:multiLevelType w:val="hybridMultilevel"/>
    <w:tmpl w:val="F9EA16C6"/>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6" w15:restartNumberingAfterBreak="0">
    <w:nsid w:val="4D9225BB"/>
    <w:multiLevelType w:val="hybridMultilevel"/>
    <w:tmpl w:val="C340E2AE"/>
    <w:lvl w:ilvl="0" w:tplc="FFFFFFFF">
      <w:start w:val="1"/>
      <w:numFmt w:val="lowerRoman"/>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87" w15:restartNumberingAfterBreak="0">
    <w:nsid w:val="4E154ADD"/>
    <w:multiLevelType w:val="hybridMultilevel"/>
    <w:tmpl w:val="AE6AC9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8" w15:restartNumberingAfterBreak="0">
    <w:nsid w:val="4E1675B6"/>
    <w:multiLevelType w:val="hybridMultilevel"/>
    <w:tmpl w:val="CC626408"/>
    <w:lvl w:ilvl="0" w:tplc="FFFFFFFF">
      <w:start w:val="1"/>
      <w:numFmt w:val="upp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89" w15:restartNumberingAfterBreak="0">
    <w:nsid w:val="4F216F00"/>
    <w:multiLevelType w:val="hybridMultilevel"/>
    <w:tmpl w:val="58B8DF2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15:restartNumberingAfterBreak="0">
    <w:nsid w:val="4F263639"/>
    <w:multiLevelType w:val="hybridMultilevel"/>
    <w:tmpl w:val="D41CB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1" w15:restartNumberingAfterBreak="0">
    <w:nsid w:val="4F595A40"/>
    <w:multiLevelType w:val="hybridMultilevel"/>
    <w:tmpl w:val="2CEE201C"/>
    <w:lvl w:ilvl="0" w:tplc="FFFFFFFF">
      <w:start w:val="1"/>
      <w:numFmt w:val="lowerRoman"/>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2" w15:restartNumberingAfterBreak="0">
    <w:nsid w:val="4FF1080D"/>
    <w:multiLevelType w:val="hybridMultilevel"/>
    <w:tmpl w:val="130E43A0"/>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3" w15:restartNumberingAfterBreak="0">
    <w:nsid w:val="50E102FF"/>
    <w:multiLevelType w:val="hybridMultilevel"/>
    <w:tmpl w:val="62586740"/>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4" w15:restartNumberingAfterBreak="0">
    <w:nsid w:val="521066F0"/>
    <w:multiLevelType w:val="hybridMultilevel"/>
    <w:tmpl w:val="B3A09A8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15:restartNumberingAfterBreak="0">
    <w:nsid w:val="52E26FC4"/>
    <w:multiLevelType w:val="hybridMultilevel"/>
    <w:tmpl w:val="064C0894"/>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6" w15:restartNumberingAfterBreak="0">
    <w:nsid w:val="52FE22E0"/>
    <w:multiLevelType w:val="hybridMultilevel"/>
    <w:tmpl w:val="59326E12"/>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7" w15:restartNumberingAfterBreak="0">
    <w:nsid w:val="53257765"/>
    <w:multiLevelType w:val="hybridMultilevel"/>
    <w:tmpl w:val="694E34EA"/>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8" w15:restartNumberingAfterBreak="0">
    <w:nsid w:val="536219BA"/>
    <w:multiLevelType w:val="hybridMultilevel"/>
    <w:tmpl w:val="49F8FB7E"/>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9" w15:restartNumberingAfterBreak="0">
    <w:nsid w:val="581B3E2A"/>
    <w:multiLevelType w:val="hybridMultilevel"/>
    <w:tmpl w:val="19423B24"/>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0" w15:restartNumberingAfterBreak="0">
    <w:nsid w:val="58A73C66"/>
    <w:multiLevelType w:val="hybridMultilevel"/>
    <w:tmpl w:val="AF724D4A"/>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1" w15:restartNumberingAfterBreak="0">
    <w:nsid w:val="58F737F3"/>
    <w:multiLevelType w:val="hybridMultilevel"/>
    <w:tmpl w:val="359CF42E"/>
    <w:lvl w:ilvl="0" w:tplc="4009000F">
      <w:start w:val="1"/>
      <w:numFmt w:val="decimal"/>
      <w:lvlText w:val="%1."/>
      <w:lvlJc w:val="left"/>
      <w:pPr>
        <w:ind w:left="360" w:hanging="360"/>
      </w:pPr>
      <w:rPr>
        <w:rFonts w:cs="Times New Roman"/>
      </w:rPr>
    </w:lvl>
    <w:lvl w:ilvl="1" w:tplc="40090019" w:tentative="1">
      <w:start w:val="1"/>
      <w:numFmt w:val="lowerLetter"/>
      <w:lvlText w:val="%2."/>
      <w:lvlJc w:val="left"/>
      <w:pPr>
        <w:ind w:left="1080" w:hanging="360"/>
      </w:pPr>
      <w:rPr>
        <w:rFonts w:cs="Times New Roman"/>
      </w:rPr>
    </w:lvl>
    <w:lvl w:ilvl="2" w:tplc="4009001B" w:tentative="1">
      <w:start w:val="1"/>
      <w:numFmt w:val="lowerRoman"/>
      <w:lvlText w:val="%3."/>
      <w:lvlJc w:val="right"/>
      <w:pPr>
        <w:ind w:left="1800" w:hanging="180"/>
      </w:pPr>
      <w:rPr>
        <w:rFonts w:cs="Times New Roman"/>
      </w:rPr>
    </w:lvl>
    <w:lvl w:ilvl="3" w:tplc="4009000F" w:tentative="1">
      <w:start w:val="1"/>
      <w:numFmt w:val="decimal"/>
      <w:lvlText w:val="%4."/>
      <w:lvlJc w:val="left"/>
      <w:pPr>
        <w:ind w:left="2520" w:hanging="360"/>
      </w:pPr>
      <w:rPr>
        <w:rFonts w:cs="Times New Roman"/>
      </w:rPr>
    </w:lvl>
    <w:lvl w:ilvl="4" w:tplc="40090019" w:tentative="1">
      <w:start w:val="1"/>
      <w:numFmt w:val="lowerLetter"/>
      <w:lvlText w:val="%5."/>
      <w:lvlJc w:val="left"/>
      <w:pPr>
        <w:ind w:left="3240" w:hanging="360"/>
      </w:pPr>
      <w:rPr>
        <w:rFonts w:cs="Times New Roman"/>
      </w:rPr>
    </w:lvl>
    <w:lvl w:ilvl="5" w:tplc="4009001B" w:tentative="1">
      <w:start w:val="1"/>
      <w:numFmt w:val="lowerRoman"/>
      <w:lvlText w:val="%6."/>
      <w:lvlJc w:val="right"/>
      <w:pPr>
        <w:ind w:left="3960" w:hanging="180"/>
      </w:pPr>
      <w:rPr>
        <w:rFonts w:cs="Times New Roman"/>
      </w:rPr>
    </w:lvl>
    <w:lvl w:ilvl="6" w:tplc="4009000F" w:tentative="1">
      <w:start w:val="1"/>
      <w:numFmt w:val="decimal"/>
      <w:lvlText w:val="%7."/>
      <w:lvlJc w:val="left"/>
      <w:pPr>
        <w:ind w:left="4680" w:hanging="360"/>
      </w:pPr>
      <w:rPr>
        <w:rFonts w:cs="Times New Roman"/>
      </w:rPr>
    </w:lvl>
    <w:lvl w:ilvl="7" w:tplc="40090019" w:tentative="1">
      <w:start w:val="1"/>
      <w:numFmt w:val="lowerLetter"/>
      <w:lvlText w:val="%8."/>
      <w:lvlJc w:val="left"/>
      <w:pPr>
        <w:ind w:left="5400" w:hanging="360"/>
      </w:pPr>
      <w:rPr>
        <w:rFonts w:cs="Times New Roman"/>
      </w:rPr>
    </w:lvl>
    <w:lvl w:ilvl="8" w:tplc="4009001B" w:tentative="1">
      <w:start w:val="1"/>
      <w:numFmt w:val="lowerRoman"/>
      <w:lvlText w:val="%9."/>
      <w:lvlJc w:val="right"/>
      <w:pPr>
        <w:ind w:left="6120" w:hanging="180"/>
      </w:pPr>
      <w:rPr>
        <w:rFonts w:cs="Times New Roman"/>
      </w:rPr>
    </w:lvl>
  </w:abstractNum>
  <w:abstractNum w:abstractNumId="102" w15:restartNumberingAfterBreak="0">
    <w:nsid w:val="596C48F5"/>
    <w:multiLevelType w:val="hybridMultilevel"/>
    <w:tmpl w:val="37123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98F1B73"/>
    <w:multiLevelType w:val="hybridMultilevel"/>
    <w:tmpl w:val="87F07B5E"/>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4" w15:restartNumberingAfterBreak="0">
    <w:nsid w:val="5A57053D"/>
    <w:multiLevelType w:val="multilevel"/>
    <w:tmpl w:val="304E90D8"/>
    <w:lvl w:ilvl="0">
      <w:start w:val="1"/>
      <w:numFmt w:val="decimal"/>
      <w:lvlText w:val="%1."/>
      <w:lvlJc w:val="left"/>
      <w:pPr>
        <w:ind w:left="1629" w:hanging="810"/>
      </w:pPr>
      <w:rPr>
        <w:rFonts w:hint="default"/>
        <w:b/>
        <w:bCs/>
        <w:w w:val="99"/>
        <w:lang w:val="en-US" w:eastAsia="en-US" w:bidi="ar-SA"/>
      </w:rPr>
    </w:lvl>
    <w:lvl w:ilvl="1">
      <w:start w:val="1"/>
      <w:numFmt w:val="decimal"/>
      <w:lvlText w:val="%1.%2"/>
      <w:lvlJc w:val="left"/>
      <w:pPr>
        <w:ind w:left="1629" w:hanging="810"/>
      </w:pPr>
      <w:rPr>
        <w:rFonts w:ascii="Arial" w:eastAsia="Arial" w:hAnsi="Arial" w:cs="Arial" w:hint="default"/>
        <w:b/>
        <w:bCs/>
        <w:w w:val="99"/>
        <w:sz w:val="24"/>
        <w:szCs w:val="24"/>
        <w:lang w:val="en-US" w:eastAsia="en-US" w:bidi="ar-SA"/>
      </w:rPr>
    </w:lvl>
    <w:lvl w:ilvl="2">
      <w:start w:val="1"/>
      <w:numFmt w:val="decimal"/>
      <w:lvlText w:val="%1.%2.%3"/>
      <w:lvlJc w:val="left"/>
      <w:pPr>
        <w:ind w:left="1629" w:hanging="810"/>
      </w:pPr>
      <w:rPr>
        <w:rFonts w:hint="default"/>
        <w:b w:val="0"/>
        <w:bCs w:val="0"/>
        <w:w w:val="99"/>
        <w:lang w:val="en-US" w:eastAsia="en-US" w:bidi="ar-SA"/>
      </w:rPr>
    </w:lvl>
    <w:lvl w:ilvl="3">
      <w:start w:val="1"/>
      <w:numFmt w:val="bullet"/>
      <w:lvlText w:val=""/>
      <w:lvlJc w:val="left"/>
      <w:pPr>
        <w:ind w:left="1180" w:hanging="360"/>
      </w:pPr>
      <w:rPr>
        <w:rFonts w:ascii="Symbol" w:hAnsi="Symbol" w:hint="default"/>
      </w:rPr>
    </w:lvl>
    <w:lvl w:ilvl="4">
      <w:numFmt w:val="bullet"/>
      <w:lvlText w:val="•"/>
      <w:lvlJc w:val="left"/>
      <w:pPr>
        <w:ind w:left="3068" w:hanging="809"/>
      </w:pPr>
      <w:rPr>
        <w:rFonts w:hint="default"/>
        <w:lang w:val="en-US" w:eastAsia="en-US" w:bidi="ar-SA"/>
      </w:rPr>
    </w:lvl>
    <w:lvl w:ilvl="5">
      <w:numFmt w:val="bullet"/>
      <w:lvlText w:val="•"/>
      <w:lvlJc w:val="left"/>
      <w:pPr>
        <w:ind w:left="4417" w:hanging="809"/>
      </w:pPr>
      <w:rPr>
        <w:rFonts w:hint="default"/>
        <w:lang w:val="en-US" w:eastAsia="en-US" w:bidi="ar-SA"/>
      </w:rPr>
    </w:lvl>
    <w:lvl w:ilvl="6">
      <w:numFmt w:val="bullet"/>
      <w:lvlText w:val="•"/>
      <w:lvlJc w:val="left"/>
      <w:pPr>
        <w:ind w:left="5765" w:hanging="809"/>
      </w:pPr>
      <w:rPr>
        <w:rFonts w:hint="default"/>
        <w:lang w:val="en-US" w:eastAsia="en-US" w:bidi="ar-SA"/>
      </w:rPr>
    </w:lvl>
    <w:lvl w:ilvl="7">
      <w:numFmt w:val="bullet"/>
      <w:lvlText w:val="•"/>
      <w:lvlJc w:val="left"/>
      <w:pPr>
        <w:ind w:left="7114" w:hanging="809"/>
      </w:pPr>
      <w:rPr>
        <w:rFonts w:hint="default"/>
        <w:lang w:val="en-US" w:eastAsia="en-US" w:bidi="ar-SA"/>
      </w:rPr>
    </w:lvl>
    <w:lvl w:ilvl="8">
      <w:numFmt w:val="bullet"/>
      <w:lvlText w:val="•"/>
      <w:lvlJc w:val="left"/>
      <w:pPr>
        <w:ind w:left="8462" w:hanging="809"/>
      </w:pPr>
      <w:rPr>
        <w:rFonts w:hint="default"/>
        <w:lang w:val="en-US" w:eastAsia="en-US" w:bidi="ar-SA"/>
      </w:rPr>
    </w:lvl>
  </w:abstractNum>
  <w:abstractNum w:abstractNumId="105" w15:restartNumberingAfterBreak="0">
    <w:nsid w:val="5A9D01C8"/>
    <w:multiLevelType w:val="hybridMultilevel"/>
    <w:tmpl w:val="133C6534"/>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6" w15:restartNumberingAfterBreak="0">
    <w:nsid w:val="5AF06510"/>
    <w:multiLevelType w:val="multilevel"/>
    <w:tmpl w:val="D884FAA2"/>
    <w:lvl w:ilvl="0">
      <w:start w:val="1"/>
      <w:numFmt w:val="decimal"/>
      <w:lvlText w:val="%1."/>
      <w:lvlJc w:val="left"/>
      <w:pPr>
        <w:ind w:left="360" w:hanging="360"/>
      </w:pPr>
      <w:rPr>
        <w:rFonts w:cs="Times New Roman" w:hint="default"/>
      </w:rPr>
    </w:lvl>
    <w:lvl w:ilvl="1">
      <w:start w:val="1"/>
      <w:numFmt w:val="lowerLetter"/>
      <w:lvlText w:val="%2."/>
      <w:lvlJc w:val="left"/>
      <w:pPr>
        <w:ind w:left="1080" w:hanging="360"/>
      </w:pPr>
      <w:rPr>
        <w:rFonts w:cs="Times New Roman" w:hint="default"/>
      </w:rPr>
    </w:lvl>
    <w:lvl w:ilvl="2" w:tentative="1">
      <w:start w:val="1"/>
      <w:numFmt w:val="lowerRoman"/>
      <w:lvlText w:val="%3."/>
      <w:lvlJc w:val="right"/>
      <w:pPr>
        <w:ind w:left="1800" w:hanging="180"/>
      </w:pPr>
      <w:rPr>
        <w:rFonts w:cs="Times New Roman" w:hint="default"/>
      </w:rPr>
    </w:lvl>
    <w:lvl w:ilvl="3" w:tentative="1">
      <w:start w:val="1"/>
      <w:numFmt w:val="decimal"/>
      <w:lvlText w:val="%4."/>
      <w:lvlJc w:val="left"/>
      <w:pPr>
        <w:ind w:left="2520" w:hanging="360"/>
      </w:pPr>
      <w:rPr>
        <w:rFonts w:cs="Times New Roman" w:hint="default"/>
      </w:rPr>
    </w:lvl>
    <w:lvl w:ilvl="4" w:tentative="1">
      <w:start w:val="1"/>
      <w:numFmt w:val="lowerLetter"/>
      <w:lvlText w:val="%5."/>
      <w:lvlJc w:val="left"/>
      <w:pPr>
        <w:ind w:left="3240" w:hanging="360"/>
      </w:pPr>
      <w:rPr>
        <w:rFonts w:cs="Times New Roman" w:hint="default"/>
      </w:rPr>
    </w:lvl>
    <w:lvl w:ilvl="5" w:tentative="1">
      <w:start w:val="1"/>
      <w:numFmt w:val="lowerRoman"/>
      <w:lvlText w:val="%6."/>
      <w:lvlJc w:val="right"/>
      <w:pPr>
        <w:ind w:left="3960" w:hanging="180"/>
      </w:pPr>
      <w:rPr>
        <w:rFonts w:cs="Times New Roman" w:hint="default"/>
      </w:rPr>
    </w:lvl>
    <w:lvl w:ilvl="6" w:tentative="1">
      <w:start w:val="1"/>
      <w:numFmt w:val="decimal"/>
      <w:lvlText w:val="%7."/>
      <w:lvlJc w:val="left"/>
      <w:pPr>
        <w:ind w:left="4680" w:hanging="360"/>
      </w:pPr>
      <w:rPr>
        <w:rFonts w:cs="Times New Roman" w:hint="default"/>
      </w:rPr>
    </w:lvl>
    <w:lvl w:ilvl="7" w:tentative="1">
      <w:start w:val="1"/>
      <w:numFmt w:val="lowerLetter"/>
      <w:lvlText w:val="%8."/>
      <w:lvlJc w:val="left"/>
      <w:pPr>
        <w:ind w:left="5400" w:hanging="360"/>
      </w:pPr>
      <w:rPr>
        <w:rFonts w:cs="Times New Roman" w:hint="default"/>
      </w:rPr>
    </w:lvl>
    <w:lvl w:ilvl="8" w:tentative="1">
      <w:start w:val="1"/>
      <w:numFmt w:val="lowerRoman"/>
      <w:lvlText w:val="%9."/>
      <w:lvlJc w:val="right"/>
      <w:pPr>
        <w:ind w:left="6120" w:hanging="180"/>
      </w:pPr>
      <w:rPr>
        <w:rFonts w:cs="Times New Roman" w:hint="default"/>
      </w:rPr>
    </w:lvl>
  </w:abstractNum>
  <w:abstractNum w:abstractNumId="107" w15:restartNumberingAfterBreak="0">
    <w:nsid w:val="5B494DE2"/>
    <w:multiLevelType w:val="hybridMultilevel"/>
    <w:tmpl w:val="3DFEB862"/>
    <w:lvl w:ilvl="0" w:tplc="FFFFFFFF">
      <w:start w:val="1"/>
      <w:numFmt w:val="lowerLetter"/>
      <w:lvlText w:val="%1."/>
      <w:lvlJc w:val="left"/>
      <w:pPr>
        <w:ind w:left="1800" w:hanging="360"/>
      </w:p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08" w15:restartNumberingAfterBreak="0">
    <w:nsid w:val="5CB54422"/>
    <w:multiLevelType w:val="hybridMultilevel"/>
    <w:tmpl w:val="CD6680B0"/>
    <w:lvl w:ilvl="0" w:tplc="08090001">
      <w:start w:val="1"/>
      <w:numFmt w:val="lowerLetter"/>
      <w:lvlText w:val="%1)"/>
      <w:lvlJc w:val="left"/>
      <w:pPr>
        <w:ind w:left="2250" w:hanging="360"/>
      </w:pPr>
    </w:lvl>
    <w:lvl w:ilvl="1" w:tplc="08090003" w:tentative="1">
      <w:start w:val="1"/>
      <w:numFmt w:val="lowerLetter"/>
      <w:lvlText w:val="%2."/>
      <w:lvlJc w:val="left"/>
      <w:pPr>
        <w:ind w:left="2880" w:hanging="360"/>
      </w:pPr>
    </w:lvl>
    <w:lvl w:ilvl="2" w:tplc="08090005" w:tentative="1">
      <w:start w:val="1"/>
      <w:numFmt w:val="lowerRoman"/>
      <w:lvlText w:val="%3."/>
      <w:lvlJc w:val="right"/>
      <w:pPr>
        <w:ind w:left="3600" w:hanging="180"/>
      </w:pPr>
    </w:lvl>
    <w:lvl w:ilvl="3" w:tplc="08090001" w:tentative="1">
      <w:start w:val="1"/>
      <w:numFmt w:val="decimal"/>
      <w:lvlText w:val="%4."/>
      <w:lvlJc w:val="left"/>
      <w:pPr>
        <w:ind w:left="4320" w:hanging="360"/>
      </w:pPr>
    </w:lvl>
    <w:lvl w:ilvl="4" w:tplc="08090003" w:tentative="1">
      <w:start w:val="1"/>
      <w:numFmt w:val="lowerLetter"/>
      <w:lvlText w:val="%5."/>
      <w:lvlJc w:val="left"/>
      <w:pPr>
        <w:ind w:left="5040" w:hanging="360"/>
      </w:pPr>
    </w:lvl>
    <w:lvl w:ilvl="5" w:tplc="08090005" w:tentative="1">
      <w:start w:val="1"/>
      <w:numFmt w:val="lowerRoman"/>
      <w:lvlText w:val="%6."/>
      <w:lvlJc w:val="right"/>
      <w:pPr>
        <w:ind w:left="5760" w:hanging="180"/>
      </w:pPr>
    </w:lvl>
    <w:lvl w:ilvl="6" w:tplc="08090001" w:tentative="1">
      <w:start w:val="1"/>
      <w:numFmt w:val="decimal"/>
      <w:lvlText w:val="%7."/>
      <w:lvlJc w:val="left"/>
      <w:pPr>
        <w:ind w:left="6480" w:hanging="360"/>
      </w:pPr>
    </w:lvl>
    <w:lvl w:ilvl="7" w:tplc="08090003" w:tentative="1">
      <w:start w:val="1"/>
      <w:numFmt w:val="lowerLetter"/>
      <w:lvlText w:val="%8."/>
      <w:lvlJc w:val="left"/>
      <w:pPr>
        <w:ind w:left="7200" w:hanging="360"/>
      </w:pPr>
    </w:lvl>
    <w:lvl w:ilvl="8" w:tplc="08090005" w:tentative="1">
      <w:start w:val="1"/>
      <w:numFmt w:val="lowerRoman"/>
      <w:lvlText w:val="%9."/>
      <w:lvlJc w:val="right"/>
      <w:pPr>
        <w:ind w:left="7920" w:hanging="180"/>
      </w:pPr>
    </w:lvl>
  </w:abstractNum>
  <w:abstractNum w:abstractNumId="109" w15:restartNumberingAfterBreak="0">
    <w:nsid w:val="5F2840BA"/>
    <w:multiLevelType w:val="multilevel"/>
    <w:tmpl w:val="D884FAA2"/>
    <w:lvl w:ilvl="0">
      <w:start w:val="1"/>
      <w:numFmt w:val="decimal"/>
      <w:lvlText w:val="%1."/>
      <w:lvlJc w:val="left"/>
      <w:pPr>
        <w:ind w:left="360" w:hanging="360"/>
      </w:pPr>
      <w:rPr>
        <w:rFonts w:cs="Times New Roman" w:hint="default"/>
      </w:rPr>
    </w:lvl>
    <w:lvl w:ilvl="1">
      <w:start w:val="1"/>
      <w:numFmt w:val="lowerLetter"/>
      <w:lvlText w:val="%2."/>
      <w:lvlJc w:val="left"/>
      <w:pPr>
        <w:ind w:left="1080" w:hanging="360"/>
      </w:pPr>
      <w:rPr>
        <w:rFonts w:cs="Times New Roman" w:hint="default"/>
      </w:rPr>
    </w:lvl>
    <w:lvl w:ilvl="2" w:tentative="1">
      <w:start w:val="1"/>
      <w:numFmt w:val="lowerRoman"/>
      <w:lvlText w:val="%3."/>
      <w:lvlJc w:val="right"/>
      <w:pPr>
        <w:ind w:left="1800" w:hanging="180"/>
      </w:pPr>
      <w:rPr>
        <w:rFonts w:cs="Times New Roman" w:hint="default"/>
      </w:rPr>
    </w:lvl>
    <w:lvl w:ilvl="3" w:tentative="1">
      <w:start w:val="1"/>
      <w:numFmt w:val="decimal"/>
      <w:lvlText w:val="%4."/>
      <w:lvlJc w:val="left"/>
      <w:pPr>
        <w:ind w:left="2520" w:hanging="360"/>
      </w:pPr>
      <w:rPr>
        <w:rFonts w:cs="Times New Roman" w:hint="default"/>
      </w:rPr>
    </w:lvl>
    <w:lvl w:ilvl="4" w:tentative="1">
      <w:start w:val="1"/>
      <w:numFmt w:val="lowerLetter"/>
      <w:lvlText w:val="%5."/>
      <w:lvlJc w:val="left"/>
      <w:pPr>
        <w:ind w:left="3240" w:hanging="360"/>
      </w:pPr>
      <w:rPr>
        <w:rFonts w:cs="Times New Roman" w:hint="default"/>
      </w:rPr>
    </w:lvl>
    <w:lvl w:ilvl="5" w:tentative="1">
      <w:start w:val="1"/>
      <w:numFmt w:val="lowerRoman"/>
      <w:lvlText w:val="%6."/>
      <w:lvlJc w:val="right"/>
      <w:pPr>
        <w:ind w:left="3960" w:hanging="180"/>
      </w:pPr>
      <w:rPr>
        <w:rFonts w:cs="Times New Roman" w:hint="default"/>
      </w:rPr>
    </w:lvl>
    <w:lvl w:ilvl="6" w:tentative="1">
      <w:start w:val="1"/>
      <w:numFmt w:val="decimal"/>
      <w:lvlText w:val="%7."/>
      <w:lvlJc w:val="left"/>
      <w:pPr>
        <w:ind w:left="4680" w:hanging="360"/>
      </w:pPr>
      <w:rPr>
        <w:rFonts w:cs="Times New Roman" w:hint="default"/>
      </w:rPr>
    </w:lvl>
    <w:lvl w:ilvl="7" w:tentative="1">
      <w:start w:val="1"/>
      <w:numFmt w:val="lowerLetter"/>
      <w:lvlText w:val="%8."/>
      <w:lvlJc w:val="left"/>
      <w:pPr>
        <w:ind w:left="5400" w:hanging="360"/>
      </w:pPr>
      <w:rPr>
        <w:rFonts w:cs="Times New Roman" w:hint="default"/>
      </w:rPr>
    </w:lvl>
    <w:lvl w:ilvl="8" w:tentative="1">
      <w:start w:val="1"/>
      <w:numFmt w:val="lowerRoman"/>
      <w:lvlText w:val="%9."/>
      <w:lvlJc w:val="right"/>
      <w:pPr>
        <w:ind w:left="6120" w:hanging="180"/>
      </w:pPr>
      <w:rPr>
        <w:rFonts w:cs="Times New Roman" w:hint="default"/>
      </w:rPr>
    </w:lvl>
  </w:abstractNum>
  <w:abstractNum w:abstractNumId="110" w15:restartNumberingAfterBreak="0">
    <w:nsid w:val="6109652D"/>
    <w:multiLevelType w:val="hybridMultilevel"/>
    <w:tmpl w:val="7AA8F6FE"/>
    <w:lvl w:ilvl="0" w:tplc="0409001B">
      <w:start w:val="1"/>
      <w:numFmt w:val="lowerRoman"/>
      <w:lvlText w:val="%1)"/>
      <w:lvlJc w:val="left"/>
      <w:pPr>
        <w:tabs>
          <w:tab w:val="num" w:pos="2007"/>
        </w:tabs>
        <w:ind w:left="2007" w:hanging="720"/>
      </w:pPr>
      <w:rPr>
        <w:rFonts w:hint="default"/>
      </w:rPr>
    </w:lvl>
    <w:lvl w:ilvl="1" w:tplc="04090019">
      <w:start w:val="1"/>
      <w:numFmt w:val="lowerLetter"/>
      <w:lvlText w:val="%2."/>
      <w:lvlJc w:val="left"/>
      <w:pPr>
        <w:tabs>
          <w:tab w:val="num" w:pos="2367"/>
        </w:tabs>
        <w:ind w:left="2367" w:hanging="360"/>
      </w:pPr>
    </w:lvl>
    <w:lvl w:ilvl="2" w:tplc="0409001B" w:tentative="1">
      <w:start w:val="1"/>
      <w:numFmt w:val="lowerRoman"/>
      <w:lvlText w:val="%3."/>
      <w:lvlJc w:val="right"/>
      <w:pPr>
        <w:tabs>
          <w:tab w:val="num" w:pos="3087"/>
        </w:tabs>
        <w:ind w:left="3087" w:hanging="180"/>
      </w:pPr>
    </w:lvl>
    <w:lvl w:ilvl="3" w:tplc="0409000F" w:tentative="1">
      <w:start w:val="1"/>
      <w:numFmt w:val="decimal"/>
      <w:lvlText w:val="%4."/>
      <w:lvlJc w:val="left"/>
      <w:pPr>
        <w:tabs>
          <w:tab w:val="num" w:pos="3807"/>
        </w:tabs>
        <w:ind w:left="3807" w:hanging="360"/>
      </w:pPr>
    </w:lvl>
    <w:lvl w:ilvl="4" w:tplc="04090019" w:tentative="1">
      <w:start w:val="1"/>
      <w:numFmt w:val="lowerLetter"/>
      <w:lvlText w:val="%5."/>
      <w:lvlJc w:val="left"/>
      <w:pPr>
        <w:tabs>
          <w:tab w:val="num" w:pos="4527"/>
        </w:tabs>
        <w:ind w:left="4527" w:hanging="360"/>
      </w:pPr>
    </w:lvl>
    <w:lvl w:ilvl="5" w:tplc="0409001B" w:tentative="1">
      <w:start w:val="1"/>
      <w:numFmt w:val="lowerRoman"/>
      <w:lvlText w:val="%6."/>
      <w:lvlJc w:val="right"/>
      <w:pPr>
        <w:tabs>
          <w:tab w:val="num" w:pos="5247"/>
        </w:tabs>
        <w:ind w:left="5247" w:hanging="180"/>
      </w:pPr>
    </w:lvl>
    <w:lvl w:ilvl="6" w:tplc="0409000F" w:tentative="1">
      <w:start w:val="1"/>
      <w:numFmt w:val="decimal"/>
      <w:lvlText w:val="%7."/>
      <w:lvlJc w:val="left"/>
      <w:pPr>
        <w:tabs>
          <w:tab w:val="num" w:pos="5967"/>
        </w:tabs>
        <w:ind w:left="5967" w:hanging="360"/>
      </w:pPr>
    </w:lvl>
    <w:lvl w:ilvl="7" w:tplc="04090019" w:tentative="1">
      <w:start w:val="1"/>
      <w:numFmt w:val="lowerLetter"/>
      <w:lvlText w:val="%8."/>
      <w:lvlJc w:val="left"/>
      <w:pPr>
        <w:tabs>
          <w:tab w:val="num" w:pos="6687"/>
        </w:tabs>
        <w:ind w:left="6687" w:hanging="360"/>
      </w:pPr>
    </w:lvl>
    <w:lvl w:ilvl="8" w:tplc="0409001B" w:tentative="1">
      <w:start w:val="1"/>
      <w:numFmt w:val="lowerRoman"/>
      <w:lvlText w:val="%9."/>
      <w:lvlJc w:val="right"/>
      <w:pPr>
        <w:tabs>
          <w:tab w:val="num" w:pos="7407"/>
        </w:tabs>
        <w:ind w:left="7407" w:hanging="180"/>
      </w:pPr>
    </w:lvl>
  </w:abstractNum>
  <w:abstractNum w:abstractNumId="111" w15:restartNumberingAfterBreak="0">
    <w:nsid w:val="61292A91"/>
    <w:multiLevelType w:val="hybridMultilevel"/>
    <w:tmpl w:val="5AD072A4"/>
    <w:lvl w:ilvl="0" w:tplc="0409000F">
      <w:start w:val="1"/>
      <w:numFmt w:val="decimal"/>
      <w:lvlText w:val="%1."/>
      <w:lvlJc w:val="left"/>
      <w:pPr>
        <w:ind w:left="720" w:hanging="360"/>
      </w:pPr>
      <w:rPr>
        <w:rFonts w:hint="default"/>
      </w:rPr>
    </w:lvl>
    <w:lvl w:ilvl="1" w:tplc="F8D80302" w:tentative="1">
      <w:start w:val="1"/>
      <w:numFmt w:val="bullet"/>
      <w:lvlText w:val="o"/>
      <w:lvlJc w:val="left"/>
      <w:pPr>
        <w:ind w:left="1440" w:hanging="360"/>
      </w:pPr>
      <w:rPr>
        <w:rFonts w:ascii="Courier New" w:hAnsi="Courier New" w:cs="Courier New" w:hint="default"/>
      </w:rPr>
    </w:lvl>
    <w:lvl w:ilvl="2" w:tplc="9C8071BA" w:tentative="1">
      <w:start w:val="1"/>
      <w:numFmt w:val="bullet"/>
      <w:lvlText w:val=""/>
      <w:lvlJc w:val="left"/>
      <w:pPr>
        <w:ind w:left="2160" w:hanging="360"/>
      </w:pPr>
      <w:rPr>
        <w:rFonts w:ascii="Wingdings" w:hAnsi="Wingdings" w:hint="default"/>
      </w:rPr>
    </w:lvl>
    <w:lvl w:ilvl="3" w:tplc="79F05B80" w:tentative="1">
      <w:start w:val="1"/>
      <w:numFmt w:val="bullet"/>
      <w:lvlText w:val=""/>
      <w:lvlJc w:val="left"/>
      <w:pPr>
        <w:ind w:left="2880" w:hanging="360"/>
      </w:pPr>
      <w:rPr>
        <w:rFonts w:ascii="Symbol" w:hAnsi="Symbol" w:hint="default"/>
      </w:rPr>
    </w:lvl>
    <w:lvl w:ilvl="4" w:tplc="A0567DD4" w:tentative="1">
      <w:start w:val="1"/>
      <w:numFmt w:val="bullet"/>
      <w:lvlText w:val="o"/>
      <w:lvlJc w:val="left"/>
      <w:pPr>
        <w:ind w:left="3600" w:hanging="360"/>
      </w:pPr>
      <w:rPr>
        <w:rFonts w:ascii="Courier New" w:hAnsi="Courier New" w:cs="Courier New" w:hint="default"/>
      </w:rPr>
    </w:lvl>
    <w:lvl w:ilvl="5" w:tplc="CF5CAF36" w:tentative="1">
      <w:start w:val="1"/>
      <w:numFmt w:val="bullet"/>
      <w:lvlText w:val=""/>
      <w:lvlJc w:val="left"/>
      <w:pPr>
        <w:ind w:left="4320" w:hanging="360"/>
      </w:pPr>
      <w:rPr>
        <w:rFonts w:ascii="Wingdings" w:hAnsi="Wingdings" w:hint="default"/>
      </w:rPr>
    </w:lvl>
    <w:lvl w:ilvl="6" w:tplc="3C68DE12" w:tentative="1">
      <w:start w:val="1"/>
      <w:numFmt w:val="bullet"/>
      <w:lvlText w:val=""/>
      <w:lvlJc w:val="left"/>
      <w:pPr>
        <w:ind w:left="5040" w:hanging="360"/>
      </w:pPr>
      <w:rPr>
        <w:rFonts w:ascii="Symbol" w:hAnsi="Symbol" w:hint="default"/>
      </w:rPr>
    </w:lvl>
    <w:lvl w:ilvl="7" w:tplc="0B866D30" w:tentative="1">
      <w:start w:val="1"/>
      <w:numFmt w:val="bullet"/>
      <w:lvlText w:val="o"/>
      <w:lvlJc w:val="left"/>
      <w:pPr>
        <w:ind w:left="5760" w:hanging="360"/>
      </w:pPr>
      <w:rPr>
        <w:rFonts w:ascii="Courier New" w:hAnsi="Courier New" w:cs="Courier New" w:hint="default"/>
      </w:rPr>
    </w:lvl>
    <w:lvl w:ilvl="8" w:tplc="6C76455A" w:tentative="1">
      <w:start w:val="1"/>
      <w:numFmt w:val="bullet"/>
      <w:lvlText w:val=""/>
      <w:lvlJc w:val="left"/>
      <w:pPr>
        <w:ind w:left="6480" w:hanging="360"/>
      </w:pPr>
      <w:rPr>
        <w:rFonts w:ascii="Wingdings" w:hAnsi="Wingdings" w:hint="default"/>
      </w:rPr>
    </w:lvl>
  </w:abstractNum>
  <w:abstractNum w:abstractNumId="112" w15:restartNumberingAfterBreak="0">
    <w:nsid w:val="613A304A"/>
    <w:multiLevelType w:val="hybridMultilevel"/>
    <w:tmpl w:val="667E44DC"/>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15:restartNumberingAfterBreak="0">
    <w:nsid w:val="639A64F9"/>
    <w:multiLevelType w:val="hybridMultilevel"/>
    <w:tmpl w:val="F326A246"/>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4" w15:restartNumberingAfterBreak="0">
    <w:nsid w:val="64CD4DE6"/>
    <w:multiLevelType w:val="multilevel"/>
    <w:tmpl w:val="92B8012A"/>
    <w:lvl w:ilvl="0">
      <w:start w:val="1"/>
      <w:numFmt w:val="decimal"/>
      <w:lvlText w:val="%1."/>
      <w:lvlJc w:val="left"/>
      <w:pPr>
        <w:ind w:left="360" w:hanging="360"/>
      </w:pPr>
      <w:rPr>
        <w:b/>
        <w:bCs/>
      </w:rPr>
    </w:lvl>
    <w:lvl w:ilvl="1">
      <w:start w:val="1"/>
      <w:numFmt w:val="decimal"/>
      <w:isLgl/>
      <w:lvlText w:val="%1.%2"/>
      <w:lvlJc w:val="left"/>
      <w:pPr>
        <w:ind w:left="360" w:hanging="360"/>
      </w:pPr>
      <w:rPr>
        <w:rFonts w:ascii="Arial" w:hAnsi="Arial" w:cs="Aria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5" w15:restartNumberingAfterBreak="0">
    <w:nsid w:val="65C62F9D"/>
    <w:multiLevelType w:val="hybridMultilevel"/>
    <w:tmpl w:val="CC1600AA"/>
    <w:lvl w:ilvl="0" w:tplc="04090017">
      <w:start w:val="1"/>
      <w:numFmt w:val="lowerLetter"/>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6" w15:restartNumberingAfterBreak="0">
    <w:nsid w:val="65FE1F53"/>
    <w:multiLevelType w:val="hybridMultilevel"/>
    <w:tmpl w:val="CA664EF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7" w15:restartNumberingAfterBreak="0">
    <w:nsid w:val="68222576"/>
    <w:multiLevelType w:val="hybridMultilevel"/>
    <w:tmpl w:val="95AA2F3C"/>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8" w15:restartNumberingAfterBreak="0">
    <w:nsid w:val="6A517D92"/>
    <w:multiLevelType w:val="hybridMultilevel"/>
    <w:tmpl w:val="00E80EDC"/>
    <w:lvl w:ilvl="0" w:tplc="4B6CFB02">
      <w:start w:val="1"/>
      <w:numFmt w:val="lowerLetter"/>
      <w:lvlText w:val="%1)"/>
      <w:lvlJc w:val="left"/>
      <w:pPr>
        <w:ind w:left="2880" w:hanging="360"/>
      </w:pPr>
      <w:rPr>
        <w:rFonts w:hint="default"/>
      </w:rPr>
    </w:lvl>
    <w:lvl w:ilvl="1" w:tplc="D3C83218">
      <w:start w:val="1"/>
      <w:numFmt w:val="lowerLetter"/>
      <w:lvlText w:val="%2."/>
      <w:lvlJc w:val="left"/>
      <w:pPr>
        <w:ind w:left="3600" w:hanging="360"/>
      </w:pPr>
    </w:lvl>
    <w:lvl w:ilvl="2" w:tplc="3EE2E412" w:tentative="1">
      <w:start w:val="1"/>
      <w:numFmt w:val="lowerRoman"/>
      <w:lvlText w:val="%3."/>
      <w:lvlJc w:val="right"/>
      <w:pPr>
        <w:ind w:left="4320" w:hanging="180"/>
      </w:pPr>
    </w:lvl>
    <w:lvl w:ilvl="3" w:tplc="2438C166" w:tentative="1">
      <w:start w:val="1"/>
      <w:numFmt w:val="decimal"/>
      <w:lvlText w:val="%4."/>
      <w:lvlJc w:val="left"/>
      <w:pPr>
        <w:ind w:left="5040" w:hanging="360"/>
      </w:pPr>
    </w:lvl>
    <w:lvl w:ilvl="4" w:tplc="DAB8431E" w:tentative="1">
      <w:start w:val="1"/>
      <w:numFmt w:val="lowerLetter"/>
      <w:lvlText w:val="%5."/>
      <w:lvlJc w:val="left"/>
      <w:pPr>
        <w:ind w:left="5760" w:hanging="360"/>
      </w:pPr>
    </w:lvl>
    <w:lvl w:ilvl="5" w:tplc="4CBA0AD6" w:tentative="1">
      <w:start w:val="1"/>
      <w:numFmt w:val="lowerRoman"/>
      <w:lvlText w:val="%6."/>
      <w:lvlJc w:val="right"/>
      <w:pPr>
        <w:ind w:left="6480" w:hanging="180"/>
      </w:pPr>
    </w:lvl>
    <w:lvl w:ilvl="6" w:tplc="3578BF90" w:tentative="1">
      <w:start w:val="1"/>
      <w:numFmt w:val="decimal"/>
      <w:lvlText w:val="%7."/>
      <w:lvlJc w:val="left"/>
      <w:pPr>
        <w:ind w:left="7200" w:hanging="360"/>
      </w:pPr>
    </w:lvl>
    <w:lvl w:ilvl="7" w:tplc="8D3A6E00" w:tentative="1">
      <w:start w:val="1"/>
      <w:numFmt w:val="lowerLetter"/>
      <w:lvlText w:val="%8."/>
      <w:lvlJc w:val="left"/>
      <w:pPr>
        <w:ind w:left="7920" w:hanging="360"/>
      </w:pPr>
    </w:lvl>
    <w:lvl w:ilvl="8" w:tplc="793C6CF8" w:tentative="1">
      <w:start w:val="1"/>
      <w:numFmt w:val="lowerRoman"/>
      <w:lvlText w:val="%9."/>
      <w:lvlJc w:val="right"/>
      <w:pPr>
        <w:ind w:left="8640" w:hanging="180"/>
      </w:pPr>
    </w:lvl>
  </w:abstractNum>
  <w:abstractNum w:abstractNumId="119" w15:restartNumberingAfterBreak="0">
    <w:nsid w:val="6A5D3EBE"/>
    <w:multiLevelType w:val="hybridMultilevel"/>
    <w:tmpl w:val="BCAA56B2"/>
    <w:lvl w:ilvl="0" w:tplc="0F801BD8">
      <w:start w:val="1"/>
      <w:numFmt w:val="lowerLetter"/>
      <w:lvlText w:val="%1)"/>
      <w:lvlJc w:val="left"/>
      <w:pPr>
        <w:ind w:left="3240" w:hanging="360"/>
      </w:pPr>
      <w:rPr>
        <w:rFonts w:hint="default"/>
      </w:rPr>
    </w:lvl>
    <w:lvl w:ilvl="1" w:tplc="9F6C8DC6">
      <w:start w:val="1"/>
      <w:numFmt w:val="lowerRoman"/>
      <w:lvlText w:val="%2.)"/>
      <w:lvlJc w:val="left"/>
      <w:pPr>
        <w:ind w:left="3960" w:hanging="360"/>
      </w:pPr>
      <w:rPr>
        <w:rFonts w:hint="default"/>
      </w:rPr>
    </w:lvl>
    <w:lvl w:ilvl="2" w:tplc="7974B6B6">
      <w:start w:val="1"/>
      <w:numFmt w:val="lowerRoman"/>
      <w:lvlText w:val="%3."/>
      <w:lvlJc w:val="right"/>
      <w:pPr>
        <w:ind w:left="4680" w:hanging="180"/>
      </w:pPr>
    </w:lvl>
    <w:lvl w:ilvl="3" w:tplc="670A47D0">
      <w:start w:val="2"/>
      <w:numFmt w:val="decimal"/>
      <w:lvlText w:val="%4"/>
      <w:lvlJc w:val="left"/>
      <w:pPr>
        <w:ind w:left="5400" w:hanging="360"/>
      </w:pPr>
      <w:rPr>
        <w:rFonts w:hint="default"/>
      </w:rPr>
    </w:lvl>
    <w:lvl w:ilvl="4" w:tplc="3294D338" w:tentative="1">
      <w:start w:val="1"/>
      <w:numFmt w:val="lowerLetter"/>
      <w:lvlText w:val="%5."/>
      <w:lvlJc w:val="left"/>
      <w:pPr>
        <w:ind w:left="6120" w:hanging="360"/>
      </w:pPr>
    </w:lvl>
    <w:lvl w:ilvl="5" w:tplc="CAF83404" w:tentative="1">
      <w:start w:val="1"/>
      <w:numFmt w:val="lowerRoman"/>
      <w:lvlText w:val="%6."/>
      <w:lvlJc w:val="right"/>
      <w:pPr>
        <w:ind w:left="6840" w:hanging="180"/>
      </w:pPr>
    </w:lvl>
    <w:lvl w:ilvl="6" w:tplc="08781DAE" w:tentative="1">
      <w:start w:val="1"/>
      <w:numFmt w:val="decimal"/>
      <w:lvlText w:val="%7."/>
      <w:lvlJc w:val="left"/>
      <w:pPr>
        <w:ind w:left="7560" w:hanging="360"/>
      </w:pPr>
    </w:lvl>
    <w:lvl w:ilvl="7" w:tplc="E020BB70" w:tentative="1">
      <w:start w:val="1"/>
      <w:numFmt w:val="lowerLetter"/>
      <w:lvlText w:val="%8."/>
      <w:lvlJc w:val="left"/>
      <w:pPr>
        <w:ind w:left="8280" w:hanging="360"/>
      </w:pPr>
    </w:lvl>
    <w:lvl w:ilvl="8" w:tplc="505E8F58" w:tentative="1">
      <w:start w:val="1"/>
      <w:numFmt w:val="lowerRoman"/>
      <w:lvlText w:val="%9."/>
      <w:lvlJc w:val="right"/>
      <w:pPr>
        <w:ind w:left="9000" w:hanging="180"/>
      </w:pPr>
    </w:lvl>
  </w:abstractNum>
  <w:abstractNum w:abstractNumId="120" w15:restartNumberingAfterBreak="0">
    <w:nsid w:val="6A8C3948"/>
    <w:multiLevelType w:val="hybridMultilevel"/>
    <w:tmpl w:val="CC626408"/>
    <w:lvl w:ilvl="0" w:tplc="FFFFFFFF">
      <w:start w:val="1"/>
      <w:numFmt w:val="upp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21" w15:restartNumberingAfterBreak="0">
    <w:nsid w:val="6CC05D6C"/>
    <w:multiLevelType w:val="hybridMultilevel"/>
    <w:tmpl w:val="95AA2F3C"/>
    <w:lvl w:ilvl="0" w:tplc="FFFFFFFF">
      <w:start w:val="1"/>
      <w:numFmt w:val="lowerRoman"/>
      <w:lvlText w:val="%1."/>
      <w:lvlJc w:val="right"/>
      <w:pPr>
        <w:ind w:left="2160" w:hanging="360"/>
      </w:p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22" w15:restartNumberingAfterBreak="0">
    <w:nsid w:val="6CC76064"/>
    <w:multiLevelType w:val="hybridMultilevel"/>
    <w:tmpl w:val="57A48D2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3" w15:restartNumberingAfterBreak="0">
    <w:nsid w:val="6D1763E6"/>
    <w:multiLevelType w:val="hybridMultilevel"/>
    <w:tmpl w:val="6B089FD0"/>
    <w:lvl w:ilvl="0" w:tplc="6F88335E">
      <w:start w:val="1"/>
      <w:numFmt w:val="lowerRoman"/>
      <w:lvlText w:val="%1)"/>
      <w:lvlJc w:val="left"/>
      <w:pPr>
        <w:tabs>
          <w:tab w:val="num" w:pos="1080"/>
        </w:tabs>
        <w:ind w:left="1080" w:hanging="720"/>
      </w:pPr>
      <w:rPr>
        <w:rFonts w:hint="default"/>
      </w:rPr>
    </w:lvl>
    <w:lvl w:ilvl="1" w:tplc="EAF4116A" w:tentative="1">
      <w:start w:val="1"/>
      <w:numFmt w:val="lowerLetter"/>
      <w:lvlText w:val="%2."/>
      <w:lvlJc w:val="left"/>
      <w:pPr>
        <w:tabs>
          <w:tab w:val="num" w:pos="1440"/>
        </w:tabs>
        <w:ind w:left="1440" w:hanging="360"/>
      </w:pPr>
    </w:lvl>
    <w:lvl w:ilvl="2" w:tplc="66D8E826" w:tentative="1">
      <w:start w:val="1"/>
      <w:numFmt w:val="lowerRoman"/>
      <w:lvlText w:val="%3."/>
      <w:lvlJc w:val="right"/>
      <w:pPr>
        <w:tabs>
          <w:tab w:val="num" w:pos="2160"/>
        </w:tabs>
        <w:ind w:left="2160" w:hanging="180"/>
      </w:pPr>
    </w:lvl>
    <w:lvl w:ilvl="3" w:tplc="9C585210" w:tentative="1">
      <w:start w:val="1"/>
      <w:numFmt w:val="decimal"/>
      <w:lvlText w:val="%4."/>
      <w:lvlJc w:val="left"/>
      <w:pPr>
        <w:tabs>
          <w:tab w:val="num" w:pos="2880"/>
        </w:tabs>
        <w:ind w:left="2880" w:hanging="360"/>
      </w:pPr>
    </w:lvl>
    <w:lvl w:ilvl="4" w:tplc="A7C60062" w:tentative="1">
      <w:start w:val="1"/>
      <w:numFmt w:val="lowerLetter"/>
      <w:lvlText w:val="%5."/>
      <w:lvlJc w:val="left"/>
      <w:pPr>
        <w:tabs>
          <w:tab w:val="num" w:pos="3600"/>
        </w:tabs>
        <w:ind w:left="3600" w:hanging="360"/>
      </w:pPr>
    </w:lvl>
    <w:lvl w:ilvl="5" w:tplc="0C4036C4" w:tentative="1">
      <w:start w:val="1"/>
      <w:numFmt w:val="lowerRoman"/>
      <w:lvlText w:val="%6."/>
      <w:lvlJc w:val="right"/>
      <w:pPr>
        <w:tabs>
          <w:tab w:val="num" w:pos="4320"/>
        </w:tabs>
        <w:ind w:left="4320" w:hanging="180"/>
      </w:pPr>
    </w:lvl>
    <w:lvl w:ilvl="6" w:tplc="63448876" w:tentative="1">
      <w:start w:val="1"/>
      <w:numFmt w:val="decimal"/>
      <w:lvlText w:val="%7."/>
      <w:lvlJc w:val="left"/>
      <w:pPr>
        <w:tabs>
          <w:tab w:val="num" w:pos="5040"/>
        </w:tabs>
        <w:ind w:left="5040" w:hanging="360"/>
      </w:pPr>
    </w:lvl>
    <w:lvl w:ilvl="7" w:tplc="B4D4C146" w:tentative="1">
      <w:start w:val="1"/>
      <w:numFmt w:val="lowerLetter"/>
      <w:lvlText w:val="%8."/>
      <w:lvlJc w:val="left"/>
      <w:pPr>
        <w:tabs>
          <w:tab w:val="num" w:pos="5760"/>
        </w:tabs>
        <w:ind w:left="5760" w:hanging="360"/>
      </w:pPr>
    </w:lvl>
    <w:lvl w:ilvl="8" w:tplc="10A4B7A2" w:tentative="1">
      <w:start w:val="1"/>
      <w:numFmt w:val="lowerRoman"/>
      <w:lvlText w:val="%9."/>
      <w:lvlJc w:val="right"/>
      <w:pPr>
        <w:tabs>
          <w:tab w:val="num" w:pos="6480"/>
        </w:tabs>
        <w:ind w:left="6480" w:hanging="180"/>
      </w:pPr>
    </w:lvl>
  </w:abstractNum>
  <w:abstractNum w:abstractNumId="124" w15:restartNumberingAfterBreak="0">
    <w:nsid w:val="6D8A2710"/>
    <w:multiLevelType w:val="hybridMultilevel"/>
    <w:tmpl w:val="C340E2AE"/>
    <w:lvl w:ilvl="0" w:tplc="FFFFFFFF">
      <w:start w:val="1"/>
      <w:numFmt w:val="lowerRoman"/>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25" w15:restartNumberingAfterBreak="0">
    <w:nsid w:val="6DA934A8"/>
    <w:multiLevelType w:val="hybridMultilevel"/>
    <w:tmpl w:val="00E80EDC"/>
    <w:lvl w:ilvl="0" w:tplc="4B6CFB02">
      <w:start w:val="1"/>
      <w:numFmt w:val="lowerLetter"/>
      <w:lvlText w:val="%1)"/>
      <w:lvlJc w:val="left"/>
      <w:pPr>
        <w:ind w:left="2880" w:hanging="360"/>
      </w:pPr>
      <w:rPr>
        <w:rFonts w:hint="default"/>
      </w:rPr>
    </w:lvl>
    <w:lvl w:ilvl="1" w:tplc="D3C83218">
      <w:start w:val="1"/>
      <w:numFmt w:val="lowerLetter"/>
      <w:lvlText w:val="%2."/>
      <w:lvlJc w:val="left"/>
      <w:pPr>
        <w:ind w:left="3600" w:hanging="360"/>
      </w:pPr>
    </w:lvl>
    <w:lvl w:ilvl="2" w:tplc="3EE2E412" w:tentative="1">
      <w:start w:val="1"/>
      <w:numFmt w:val="lowerRoman"/>
      <w:lvlText w:val="%3."/>
      <w:lvlJc w:val="right"/>
      <w:pPr>
        <w:ind w:left="4320" w:hanging="180"/>
      </w:pPr>
    </w:lvl>
    <w:lvl w:ilvl="3" w:tplc="2438C166" w:tentative="1">
      <w:start w:val="1"/>
      <w:numFmt w:val="decimal"/>
      <w:lvlText w:val="%4."/>
      <w:lvlJc w:val="left"/>
      <w:pPr>
        <w:ind w:left="5040" w:hanging="360"/>
      </w:pPr>
    </w:lvl>
    <w:lvl w:ilvl="4" w:tplc="DAB8431E" w:tentative="1">
      <w:start w:val="1"/>
      <w:numFmt w:val="lowerLetter"/>
      <w:lvlText w:val="%5."/>
      <w:lvlJc w:val="left"/>
      <w:pPr>
        <w:ind w:left="5760" w:hanging="360"/>
      </w:pPr>
    </w:lvl>
    <w:lvl w:ilvl="5" w:tplc="4CBA0AD6" w:tentative="1">
      <w:start w:val="1"/>
      <w:numFmt w:val="lowerRoman"/>
      <w:lvlText w:val="%6."/>
      <w:lvlJc w:val="right"/>
      <w:pPr>
        <w:ind w:left="6480" w:hanging="180"/>
      </w:pPr>
    </w:lvl>
    <w:lvl w:ilvl="6" w:tplc="3578BF90" w:tentative="1">
      <w:start w:val="1"/>
      <w:numFmt w:val="decimal"/>
      <w:lvlText w:val="%7."/>
      <w:lvlJc w:val="left"/>
      <w:pPr>
        <w:ind w:left="7200" w:hanging="360"/>
      </w:pPr>
    </w:lvl>
    <w:lvl w:ilvl="7" w:tplc="8D3A6E00" w:tentative="1">
      <w:start w:val="1"/>
      <w:numFmt w:val="lowerLetter"/>
      <w:lvlText w:val="%8."/>
      <w:lvlJc w:val="left"/>
      <w:pPr>
        <w:ind w:left="7920" w:hanging="360"/>
      </w:pPr>
    </w:lvl>
    <w:lvl w:ilvl="8" w:tplc="793C6CF8" w:tentative="1">
      <w:start w:val="1"/>
      <w:numFmt w:val="lowerRoman"/>
      <w:lvlText w:val="%9."/>
      <w:lvlJc w:val="right"/>
      <w:pPr>
        <w:ind w:left="8640" w:hanging="180"/>
      </w:pPr>
    </w:lvl>
  </w:abstractNum>
  <w:abstractNum w:abstractNumId="126" w15:restartNumberingAfterBreak="0">
    <w:nsid w:val="6F5C7720"/>
    <w:multiLevelType w:val="hybridMultilevel"/>
    <w:tmpl w:val="ABE64C96"/>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7" w15:restartNumberingAfterBreak="0">
    <w:nsid w:val="70B64F41"/>
    <w:multiLevelType w:val="hybridMultilevel"/>
    <w:tmpl w:val="6224887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8" w15:restartNumberingAfterBreak="0">
    <w:nsid w:val="70C90EFF"/>
    <w:multiLevelType w:val="hybridMultilevel"/>
    <w:tmpl w:val="E70C56B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9" w15:restartNumberingAfterBreak="0">
    <w:nsid w:val="72A97E6B"/>
    <w:multiLevelType w:val="hybridMultilevel"/>
    <w:tmpl w:val="DDA4656A"/>
    <w:lvl w:ilvl="0" w:tplc="0409001B">
      <w:start w:val="1"/>
      <w:numFmt w:val="lowerRoman"/>
      <w:lvlText w:val="%1."/>
      <w:lvlJc w:val="right"/>
      <w:pPr>
        <w:ind w:left="1440" w:hanging="360"/>
      </w:pPr>
    </w:lvl>
    <w:lvl w:ilvl="1" w:tplc="9FFCF8DA">
      <w:start w:val="1"/>
      <w:numFmt w:val="lowerRoman"/>
      <w:lvlText w:val="%2."/>
      <w:lvlJc w:val="left"/>
      <w:pPr>
        <w:ind w:left="2520" w:hanging="720"/>
      </w:pPr>
      <w:rPr>
        <w:rFonts w:hint="default"/>
      </w:rPr>
    </w:lvl>
    <w:lvl w:ilvl="2" w:tplc="FCB66BD4">
      <w:start w:val="1"/>
      <w:numFmt w:val="lowerLetter"/>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0" w15:restartNumberingAfterBreak="0">
    <w:nsid w:val="72E87A3E"/>
    <w:multiLevelType w:val="hybridMultilevel"/>
    <w:tmpl w:val="F8C066B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1" w15:restartNumberingAfterBreak="0">
    <w:nsid w:val="747C0272"/>
    <w:multiLevelType w:val="hybridMultilevel"/>
    <w:tmpl w:val="1974DE1E"/>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2" w15:restartNumberingAfterBreak="0">
    <w:nsid w:val="74A22E10"/>
    <w:multiLevelType w:val="hybridMultilevel"/>
    <w:tmpl w:val="45A2B898"/>
    <w:lvl w:ilvl="0" w:tplc="CE0C5A22">
      <w:start w:val="1"/>
      <w:numFmt w:val="lowerRoman"/>
      <w:lvlText w:val="%1)"/>
      <w:lvlJc w:val="left"/>
      <w:pPr>
        <w:tabs>
          <w:tab w:val="num" w:pos="2160"/>
        </w:tabs>
        <w:ind w:left="2160" w:hanging="720"/>
      </w:pPr>
      <w:rPr>
        <w:rFonts w:hint="default"/>
      </w:rPr>
    </w:lvl>
    <w:lvl w:ilvl="1" w:tplc="504289C4">
      <w:start w:val="1"/>
      <w:numFmt w:val="lowerLetter"/>
      <w:lvlText w:val="%2."/>
      <w:lvlJc w:val="left"/>
      <w:pPr>
        <w:tabs>
          <w:tab w:val="num" w:pos="2520"/>
        </w:tabs>
        <w:ind w:left="2520" w:hanging="360"/>
      </w:pPr>
    </w:lvl>
    <w:lvl w:ilvl="2" w:tplc="83F83EEA" w:tentative="1">
      <w:start w:val="1"/>
      <w:numFmt w:val="lowerRoman"/>
      <w:lvlText w:val="%3."/>
      <w:lvlJc w:val="right"/>
      <w:pPr>
        <w:tabs>
          <w:tab w:val="num" w:pos="3240"/>
        </w:tabs>
        <w:ind w:left="3240" w:hanging="180"/>
      </w:pPr>
    </w:lvl>
    <w:lvl w:ilvl="3" w:tplc="24AC5DC4" w:tentative="1">
      <w:start w:val="1"/>
      <w:numFmt w:val="decimal"/>
      <w:lvlText w:val="%4."/>
      <w:lvlJc w:val="left"/>
      <w:pPr>
        <w:tabs>
          <w:tab w:val="num" w:pos="3960"/>
        </w:tabs>
        <w:ind w:left="3960" w:hanging="360"/>
      </w:pPr>
    </w:lvl>
    <w:lvl w:ilvl="4" w:tplc="883280F8" w:tentative="1">
      <w:start w:val="1"/>
      <w:numFmt w:val="lowerLetter"/>
      <w:lvlText w:val="%5."/>
      <w:lvlJc w:val="left"/>
      <w:pPr>
        <w:tabs>
          <w:tab w:val="num" w:pos="4680"/>
        </w:tabs>
        <w:ind w:left="4680" w:hanging="360"/>
      </w:pPr>
    </w:lvl>
    <w:lvl w:ilvl="5" w:tplc="27F8AB4E" w:tentative="1">
      <w:start w:val="1"/>
      <w:numFmt w:val="lowerRoman"/>
      <w:lvlText w:val="%6."/>
      <w:lvlJc w:val="right"/>
      <w:pPr>
        <w:tabs>
          <w:tab w:val="num" w:pos="5400"/>
        </w:tabs>
        <w:ind w:left="5400" w:hanging="180"/>
      </w:pPr>
    </w:lvl>
    <w:lvl w:ilvl="6" w:tplc="68E6B1D8" w:tentative="1">
      <w:start w:val="1"/>
      <w:numFmt w:val="decimal"/>
      <w:lvlText w:val="%7."/>
      <w:lvlJc w:val="left"/>
      <w:pPr>
        <w:tabs>
          <w:tab w:val="num" w:pos="6120"/>
        </w:tabs>
        <w:ind w:left="6120" w:hanging="360"/>
      </w:pPr>
    </w:lvl>
    <w:lvl w:ilvl="7" w:tplc="53AEBB54" w:tentative="1">
      <w:start w:val="1"/>
      <w:numFmt w:val="lowerLetter"/>
      <w:lvlText w:val="%8."/>
      <w:lvlJc w:val="left"/>
      <w:pPr>
        <w:tabs>
          <w:tab w:val="num" w:pos="6840"/>
        </w:tabs>
        <w:ind w:left="6840" w:hanging="360"/>
      </w:pPr>
    </w:lvl>
    <w:lvl w:ilvl="8" w:tplc="3B2C6266" w:tentative="1">
      <w:start w:val="1"/>
      <w:numFmt w:val="lowerRoman"/>
      <w:lvlText w:val="%9."/>
      <w:lvlJc w:val="right"/>
      <w:pPr>
        <w:tabs>
          <w:tab w:val="num" w:pos="7560"/>
        </w:tabs>
        <w:ind w:left="7560" w:hanging="180"/>
      </w:pPr>
    </w:lvl>
  </w:abstractNum>
  <w:abstractNum w:abstractNumId="133" w15:restartNumberingAfterBreak="0">
    <w:nsid w:val="74D909EE"/>
    <w:multiLevelType w:val="hybridMultilevel"/>
    <w:tmpl w:val="13E221E0"/>
    <w:lvl w:ilvl="0" w:tplc="FFFFFFFF">
      <w:start w:val="1"/>
      <w:numFmt w:val="lowerRoman"/>
      <w:lvlText w:val="%1)"/>
      <w:lvlJc w:val="left"/>
      <w:pPr>
        <w:ind w:left="1800" w:hanging="360"/>
      </w:pPr>
      <w:rPr>
        <w:rFonts w:ascii="Arial MT" w:eastAsia="Arial MT" w:hAnsi="Arial MT" w:cs="Arial MT" w:hint="default"/>
        <w:w w:val="99"/>
        <w:sz w:val="24"/>
        <w:szCs w:val="24"/>
        <w:lang w:val="en-US" w:eastAsia="en-US" w:bidi="ar-SA"/>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ECFAD450">
      <w:start w:val="1"/>
      <w:numFmt w:val="lowerLetter"/>
      <w:lvlText w:val="%4)"/>
      <w:lvlJc w:val="left"/>
      <w:pPr>
        <w:ind w:left="3960" w:hanging="360"/>
      </w:pPr>
      <w:rPr>
        <w:rFonts w:hint="default"/>
      </w:r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34" w15:restartNumberingAfterBreak="0">
    <w:nsid w:val="75D94A92"/>
    <w:multiLevelType w:val="hybridMultilevel"/>
    <w:tmpl w:val="F1063762"/>
    <w:lvl w:ilvl="0" w:tplc="A3765AD2">
      <w:start w:val="1"/>
      <w:numFmt w:val="lowerRoman"/>
      <w:lvlText w:val="%1)"/>
      <w:lvlJc w:val="left"/>
      <w:pPr>
        <w:tabs>
          <w:tab w:val="num" w:pos="1080"/>
        </w:tabs>
        <w:ind w:left="1080" w:hanging="720"/>
      </w:pPr>
      <w:rPr>
        <w:rFonts w:hint="default"/>
      </w:rPr>
    </w:lvl>
    <w:lvl w:ilvl="1" w:tplc="B478E802">
      <w:start w:val="1"/>
      <w:numFmt w:val="lowerLetter"/>
      <w:lvlText w:val="%2."/>
      <w:lvlJc w:val="left"/>
      <w:pPr>
        <w:tabs>
          <w:tab w:val="num" w:pos="1440"/>
        </w:tabs>
        <w:ind w:left="1440" w:hanging="360"/>
      </w:pPr>
    </w:lvl>
    <w:lvl w:ilvl="2" w:tplc="1F2E97A0" w:tentative="1">
      <w:start w:val="1"/>
      <w:numFmt w:val="lowerRoman"/>
      <w:lvlText w:val="%3."/>
      <w:lvlJc w:val="right"/>
      <w:pPr>
        <w:tabs>
          <w:tab w:val="num" w:pos="2160"/>
        </w:tabs>
        <w:ind w:left="2160" w:hanging="180"/>
      </w:pPr>
    </w:lvl>
    <w:lvl w:ilvl="3" w:tplc="574217D2" w:tentative="1">
      <w:start w:val="1"/>
      <w:numFmt w:val="decimal"/>
      <w:lvlText w:val="%4."/>
      <w:lvlJc w:val="left"/>
      <w:pPr>
        <w:tabs>
          <w:tab w:val="num" w:pos="2880"/>
        </w:tabs>
        <w:ind w:left="2880" w:hanging="360"/>
      </w:pPr>
    </w:lvl>
    <w:lvl w:ilvl="4" w:tplc="268E79DE" w:tentative="1">
      <w:start w:val="1"/>
      <w:numFmt w:val="lowerLetter"/>
      <w:lvlText w:val="%5."/>
      <w:lvlJc w:val="left"/>
      <w:pPr>
        <w:tabs>
          <w:tab w:val="num" w:pos="3600"/>
        </w:tabs>
        <w:ind w:left="3600" w:hanging="360"/>
      </w:pPr>
    </w:lvl>
    <w:lvl w:ilvl="5" w:tplc="9A9618CE" w:tentative="1">
      <w:start w:val="1"/>
      <w:numFmt w:val="lowerRoman"/>
      <w:lvlText w:val="%6."/>
      <w:lvlJc w:val="right"/>
      <w:pPr>
        <w:tabs>
          <w:tab w:val="num" w:pos="4320"/>
        </w:tabs>
        <w:ind w:left="4320" w:hanging="180"/>
      </w:pPr>
    </w:lvl>
    <w:lvl w:ilvl="6" w:tplc="DBFE346C" w:tentative="1">
      <w:start w:val="1"/>
      <w:numFmt w:val="decimal"/>
      <w:lvlText w:val="%7."/>
      <w:lvlJc w:val="left"/>
      <w:pPr>
        <w:tabs>
          <w:tab w:val="num" w:pos="5040"/>
        </w:tabs>
        <w:ind w:left="5040" w:hanging="360"/>
      </w:pPr>
    </w:lvl>
    <w:lvl w:ilvl="7" w:tplc="9E3CE62A" w:tentative="1">
      <w:start w:val="1"/>
      <w:numFmt w:val="lowerLetter"/>
      <w:lvlText w:val="%8."/>
      <w:lvlJc w:val="left"/>
      <w:pPr>
        <w:tabs>
          <w:tab w:val="num" w:pos="5760"/>
        </w:tabs>
        <w:ind w:left="5760" w:hanging="360"/>
      </w:pPr>
    </w:lvl>
    <w:lvl w:ilvl="8" w:tplc="9612C9B0" w:tentative="1">
      <w:start w:val="1"/>
      <w:numFmt w:val="lowerRoman"/>
      <w:lvlText w:val="%9."/>
      <w:lvlJc w:val="right"/>
      <w:pPr>
        <w:tabs>
          <w:tab w:val="num" w:pos="6480"/>
        </w:tabs>
        <w:ind w:left="6480" w:hanging="180"/>
      </w:pPr>
    </w:lvl>
  </w:abstractNum>
  <w:abstractNum w:abstractNumId="135" w15:restartNumberingAfterBreak="0">
    <w:nsid w:val="780A6DE1"/>
    <w:multiLevelType w:val="hybridMultilevel"/>
    <w:tmpl w:val="24226E9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6" w15:restartNumberingAfterBreak="0">
    <w:nsid w:val="79283B21"/>
    <w:multiLevelType w:val="hybridMultilevel"/>
    <w:tmpl w:val="38882258"/>
    <w:lvl w:ilvl="0" w:tplc="14BCE622">
      <w:start w:val="1"/>
      <w:numFmt w:val="lowerRoman"/>
      <w:lvlText w:val="%1)"/>
      <w:lvlJc w:val="left"/>
      <w:pPr>
        <w:ind w:left="1800" w:hanging="360"/>
      </w:pPr>
      <w:rPr>
        <w:rFonts w:ascii="Arial MT" w:eastAsia="Arial MT" w:hAnsi="Arial MT" w:cs="Arial MT" w:hint="default"/>
        <w:w w:val="99"/>
        <w:sz w:val="24"/>
        <w:szCs w:val="24"/>
        <w:lang w:val="en-US" w:eastAsia="en-US" w:bidi="ar-SA"/>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7" w15:restartNumberingAfterBreak="0">
    <w:nsid w:val="79BC68B4"/>
    <w:multiLevelType w:val="hybridMultilevel"/>
    <w:tmpl w:val="FE7C671C"/>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8" w15:restartNumberingAfterBreak="0">
    <w:nsid w:val="7B6D58CC"/>
    <w:multiLevelType w:val="hybridMultilevel"/>
    <w:tmpl w:val="8632B51E"/>
    <w:lvl w:ilvl="0" w:tplc="615ECE82">
      <w:start w:val="1"/>
      <w:numFmt w:val="bullet"/>
      <w:lvlText w:val="-"/>
      <w:lvlJc w:val="left"/>
      <w:pPr>
        <w:ind w:left="2160" w:hanging="360"/>
      </w:pPr>
      <w:rPr>
        <w:rFonts w:ascii="Arial MT" w:eastAsia="Arial MT" w:hAnsi="Arial MT" w:cs="Arial MT"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9" w15:restartNumberingAfterBreak="0">
    <w:nsid w:val="7F0E7E14"/>
    <w:multiLevelType w:val="hybridMultilevel"/>
    <w:tmpl w:val="EFB6D33A"/>
    <w:lvl w:ilvl="0" w:tplc="FCDE5B8C">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160266308">
    <w:abstractNumId w:val="71"/>
  </w:num>
  <w:num w:numId="2" w16cid:durableId="1061249209">
    <w:abstractNumId w:val="21"/>
  </w:num>
  <w:num w:numId="3" w16cid:durableId="300772892">
    <w:abstractNumId w:val="14"/>
  </w:num>
  <w:num w:numId="4" w16cid:durableId="335499488">
    <w:abstractNumId w:val="52"/>
  </w:num>
  <w:num w:numId="5" w16cid:durableId="503711779">
    <w:abstractNumId w:val="129"/>
  </w:num>
  <w:num w:numId="6" w16cid:durableId="508057092">
    <w:abstractNumId w:val="90"/>
  </w:num>
  <w:num w:numId="7" w16cid:durableId="2061636479">
    <w:abstractNumId w:val="75"/>
  </w:num>
  <w:num w:numId="8" w16cid:durableId="914168697">
    <w:abstractNumId w:val="89"/>
  </w:num>
  <w:num w:numId="9" w16cid:durableId="289558403">
    <w:abstractNumId w:val="27"/>
  </w:num>
  <w:num w:numId="10" w16cid:durableId="693112190">
    <w:abstractNumId w:val="8"/>
  </w:num>
  <w:num w:numId="11" w16cid:durableId="878663230">
    <w:abstractNumId w:val="136"/>
  </w:num>
  <w:num w:numId="12" w16cid:durableId="598223896">
    <w:abstractNumId w:val="133"/>
  </w:num>
  <w:num w:numId="13" w16cid:durableId="1679505591">
    <w:abstractNumId w:val="127"/>
  </w:num>
  <w:num w:numId="14" w16cid:durableId="405222486">
    <w:abstractNumId w:val="62"/>
  </w:num>
  <w:num w:numId="15" w16cid:durableId="1029797132">
    <w:abstractNumId w:val="122"/>
  </w:num>
  <w:num w:numId="16" w16cid:durableId="1336150472">
    <w:abstractNumId w:val="128"/>
  </w:num>
  <w:num w:numId="17" w16cid:durableId="319040329">
    <w:abstractNumId w:val="36"/>
  </w:num>
  <w:num w:numId="18" w16cid:durableId="61875485">
    <w:abstractNumId w:val="69"/>
  </w:num>
  <w:num w:numId="19" w16cid:durableId="1961295989">
    <w:abstractNumId w:val="46"/>
  </w:num>
  <w:num w:numId="20" w16cid:durableId="2083872986">
    <w:abstractNumId w:val="45"/>
  </w:num>
  <w:num w:numId="21" w16cid:durableId="1766148226">
    <w:abstractNumId w:val="12"/>
  </w:num>
  <w:num w:numId="22" w16cid:durableId="643659637">
    <w:abstractNumId w:val="41"/>
  </w:num>
  <w:num w:numId="23" w16cid:durableId="2781672">
    <w:abstractNumId w:val="55"/>
  </w:num>
  <w:num w:numId="24" w16cid:durableId="1566720612">
    <w:abstractNumId w:val="95"/>
  </w:num>
  <w:num w:numId="25" w16cid:durableId="1909920730">
    <w:abstractNumId w:val="37"/>
  </w:num>
  <w:num w:numId="26" w16cid:durableId="400834825">
    <w:abstractNumId w:val="47"/>
  </w:num>
  <w:num w:numId="27" w16cid:durableId="2094348655">
    <w:abstractNumId w:val="7"/>
  </w:num>
  <w:num w:numId="28" w16cid:durableId="654183424">
    <w:abstractNumId w:val="15"/>
  </w:num>
  <w:num w:numId="29" w16cid:durableId="829102460">
    <w:abstractNumId w:val="117"/>
  </w:num>
  <w:num w:numId="30" w16cid:durableId="1988585648">
    <w:abstractNumId w:val="121"/>
  </w:num>
  <w:num w:numId="31" w16cid:durableId="1101996343">
    <w:abstractNumId w:val="20"/>
  </w:num>
  <w:num w:numId="32" w16cid:durableId="1456169349">
    <w:abstractNumId w:val="61"/>
  </w:num>
  <w:num w:numId="33" w16cid:durableId="475529882">
    <w:abstractNumId w:val="87"/>
  </w:num>
  <w:num w:numId="34" w16cid:durableId="1082143145">
    <w:abstractNumId w:val="73"/>
  </w:num>
  <w:num w:numId="35" w16cid:durableId="407770021">
    <w:abstractNumId w:val="112"/>
  </w:num>
  <w:num w:numId="36" w16cid:durableId="1408578308">
    <w:abstractNumId w:val="98"/>
  </w:num>
  <w:num w:numId="37" w16cid:durableId="790592069">
    <w:abstractNumId w:val="85"/>
  </w:num>
  <w:num w:numId="38" w16cid:durableId="1492869726">
    <w:abstractNumId w:val="9"/>
  </w:num>
  <w:num w:numId="39" w16cid:durableId="1469863705">
    <w:abstractNumId w:val="40"/>
  </w:num>
  <w:num w:numId="40" w16cid:durableId="2053378821">
    <w:abstractNumId w:val="30"/>
  </w:num>
  <w:num w:numId="41" w16cid:durableId="1024549756">
    <w:abstractNumId w:val="50"/>
  </w:num>
  <w:num w:numId="42" w16cid:durableId="857474178">
    <w:abstractNumId w:val="131"/>
  </w:num>
  <w:num w:numId="43" w16cid:durableId="1250238876">
    <w:abstractNumId w:val="113"/>
  </w:num>
  <w:num w:numId="44" w16cid:durableId="852842227">
    <w:abstractNumId w:val="31"/>
  </w:num>
  <w:num w:numId="45" w16cid:durableId="300042389">
    <w:abstractNumId w:val="26"/>
  </w:num>
  <w:num w:numId="46" w16cid:durableId="667829478">
    <w:abstractNumId w:val="42"/>
  </w:num>
  <w:num w:numId="47" w16cid:durableId="1067529529">
    <w:abstractNumId w:val="44"/>
  </w:num>
  <w:num w:numId="48" w16cid:durableId="1495100673">
    <w:abstractNumId w:val="19"/>
  </w:num>
  <w:num w:numId="49" w16cid:durableId="749305085">
    <w:abstractNumId w:val="54"/>
  </w:num>
  <w:num w:numId="50" w16cid:durableId="1572765185">
    <w:abstractNumId w:val="86"/>
  </w:num>
  <w:num w:numId="51" w16cid:durableId="1506241347">
    <w:abstractNumId w:val="124"/>
  </w:num>
  <w:num w:numId="52" w16cid:durableId="9722545">
    <w:abstractNumId w:val="29"/>
  </w:num>
  <w:num w:numId="53" w16cid:durableId="19477035">
    <w:abstractNumId w:val="99"/>
  </w:num>
  <w:num w:numId="54" w16cid:durableId="528571301">
    <w:abstractNumId w:val="23"/>
  </w:num>
  <w:num w:numId="55" w16cid:durableId="1479953796">
    <w:abstractNumId w:val="94"/>
  </w:num>
  <w:num w:numId="56" w16cid:durableId="1893350072">
    <w:abstractNumId w:val="103"/>
  </w:num>
  <w:num w:numId="57" w16cid:durableId="358095032">
    <w:abstractNumId w:val="53"/>
  </w:num>
  <w:num w:numId="58" w16cid:durableId="2065833372">
    <w:abstractNumId w:val="77"/>
  </w:num>
  <w:num w:numId="59" w16cid:durableId="507064325">
    <w:abstractNumId w:val="100"/>
  </w:num>
  <w:num w:numId="60" w16cid:durableId="62073536">
    <w:abstractNumId w:val="82"/>
  </w:num>
  <w:num w:numId="61" w16cid:durableId="869682496">
    <w:abstractNumId w:val="3"/>
  </w:num>
  <w:num w:numId="62" w16cid:durableId="1275097484">
    <w:abstractNumId w:val="92"/>
  </w:num>
  <w:num w:numId="63" w16cid:durableId="1348601094">
    <w:abstractNumId w:val="126"/>
  </w:num>
  <w:num w:numId="64" w16cid:durableId="798840427">
    <w:abstractNumId w:val="48"/>
  </w:num>
  <w:num w:numId="65" w16cid:durableId="1622613741">
    <w:abstractNumId w:val="137"/>
  </w:num>
  <w:num w:numId="66" w16cid:durableId="1164665360">
    <w:abstractNumId w:val="83"/>
  </w:num>
  <w:num w:numId="67" w16cid:durableId="1980498256">
    <w:abstractNumId w:val="58"/>
  </w:num>
  <w:num w:numId="68" w16cid:durableId="2114130733">
    <w:abstractNumId w:val="34"/>
  </w:num>
  <w:num w:numId="69" w16cid:durableId="189733290">
    <w:abstractNumId w:val="25"/>
  </w:num>
  <w:num w:numId="70" w16cid:durableId="1488401729">
    <w:abstractNumId w:val="107"/>
  </w:num>
  <w:num w:numId="71" w16cid:durableId="1590699640">
    <w:abstractNumId w:val="1"/>
  </w:num>
  <w:num w:numId="72" w16cid:durableId="719748563">
    <w:abstractNumId w:val="63"/>
  </w:num>
  <w:num w:numId="73" w16cid:durableId="2115512753">
    <w:abstractNumId w:val="72"/>
  </w:num>
  <w:num w:numId="74" w16cid:durableId="488640532">
    <w:abstractNumId w:val="135"/>
  </w:num>
  <w:num w:numId="75" w16cid:durableId="1608465579">
    <w:abstractNumId w:val="11"/>
  </w:num>
  <w:num w:numId="76" w16cid:durableId="590630246">
    <w:abstractNumId w:val="33"/>
  </w:num>
  <w:num w:numId="77" w16cid:durableId="1677416598">
    <w:abstractNumId w:val="0"/>
  </w:num>
  <w:num w:numId="78" w16cid:durableId="546718753">
    <w:abstractNumId w:val="68"/>
  </w:num>
  <w:num w:numId="79" w16cid:durableId="885138414">
    <w:abstractNumId w:val="38"/>
  </w:num>
  <w:num w:numId="80" w16cid:durableId="441540179">
    <w:abstractNumId w:val="130"/>
  </w:num>
  <w:num w:numId="81" w16cid:durableId="1589582970">
    <w:abstractNumId w:val="104"/>
  </w:num>
  <w:num w:numId="82" w16cid:durableId="178398804">
    <w:abstractNumId w:val="39"/>
  </w:num>
  <w:num w:numId="83" w16cid:durableId="634681527">
    <w:abstractNumId w:val="80"/>
  </w:num>
  <w:num w:numId="84" w16cid:durableId="1707412077">
    <w:abstractNumId w:val="84"/>
  </w:num>
  <w:num w:numId="85" w16cid:durableId="2128499616">
    <w:abstractNumId w:val="16"/>
  </w:num>
  <w:num w:numId="86" w16cid:durableId="1850482517">
    <w:abstractNumId w:val="5"/>
  </w:num>
  <w:num w:numId="87" w16cid:durableId="148979102">
    <w:abstractNumId w:val="49"/>
  </w:num>
  <w:num w:numId="88" w16cid:durableId="1763336508">
    <w:abstractNumId w:val="70"/>
  </w:num>
  <w:num w:numId="89" w16cid:durableId="1663123321">
    <w:abstractNumId w:val="18"/>
  </w:num>
  <w:num w:numId="90" w16cid:durableId="1459301337">
    <w:abstractNumId w:val="115"/>
  </w:num>
  <w:num w:numId="91" w16cid:durableId="68890008">
    <w:abstractNumId w:val="120"/>
  </w:num>
  <w:num w:numId="92" w16cid:durableId="365061399">
    <w:abstractNumId w:val="51"/>
  </w:num>
  <w:num w:numId="93" w16cid:durableId="161706810">
    <w:abstractNumId w:val="10"/>
  </w:num>
  <w:num w:numId="94" w16cid:durableId="932520124">
    <w:abstractNumId w:val="88"/>
  </w:num>
  <w:num w:numId="95" w16cid:durableId="1384255435">
    <w:abstractNumId w:val="22"/>
  </w:num>
  <w:num w:numId="96" w16cid:durableId="1875386576">
    <w:abstractNumId w:val="67"/>
  </w:num>
  <w:num w:numId="97" w16cid:durableId="2119762166">
    <w:abstractNumId w:val="64"/>
  </w:num>
  <w:num w:numId="98" w16cid:durableId="1329401182">
    <w:abstractNumId w:val="116"/>
  </w:num>
  <w:num w:numId="99" w16cid:durableId="1091778105">
    <w:abstractNumId w:val="138"/>
  </w:num>
  <w:num w:numId="100" w16cid:durableId="733310782">
    <w:abstractNumId w:val="96"/>
  </w:num>
  <w:num w:numId="101" w16cid:durableId="1971007774">
    <w:abstractNumId w:val="65"/>
  </w:num>
  <w:num w:numId="102" w16cid:durableId="650064713">
    <w:abstractNumId w:val="74"/>
  </w:num>
  <w:num w:numId="103" w16cid:durableId="380980045">
    <w:abstractNumId w:val="97"/>
  </w:num>
  <w:num w:numId="104" w16cid:durableId="125202618">
    <w:abstractNumId w:val="35"/>
  </w:num>
  <w:num w:numId="105" w16cid:durableId="1230923007">
    <w:abstractNumId w:val="105"/>
  </w:num>
  <w:num w:numId="106" w16cid:durableId="1490445323">
    <w:abstractNumId w:val="93"/>
  </w:num>
  <w:num w:numId="107" w16cid:durableId="1666782348">
    <w:abstractNumId w:val="118"/>
  </w:num>
  <w:num w:numId="108" w16cid:durableId="1453523682">
    <w:abstractNumId w:val="2"/>
  </w:num>
  <w:num w:numId="109" w16cid:durableId="1218056552">
    <w:abstractNumId w:val="4"/>
  </w:num>
  <w:num w:numId="110" w16cid:durableId="9722001">
    <w:abstractNumId w:val="56"/>
  </w:num>
  <w:num w:numId="111" w16cid:durableId="1608467967">
    <w:abstractNumId w:val="24"/>
  </w:num>
  <w:num w:numId="112" w16cid:durableId="401561798">
    <w:abstractNumId w:val="76"/>
  </w:num>
  <w:num w:numId="113" w16cid:durableId="1227186014">
    <w:abstractNumId w:val="57"/>
  </w:num>
  <w:num w:numId="114" w16cid:durableId="1501433596">
    <w:abstractNumId w:val="119"/>
  </w:num>
  <w:num w:numId="115" w16cid:durableId="97987298">
    <w:abstractNumId w:val="125"/>
  </w:num>
  <w:num w:numId="116" w16cid:durableId="1842966393">
    <w:abstractNumId w:val="66"/>
  </w:num>
  <w:num w:numId="117" w16cid:durableId="1597712686">
    <w:abstractNumId w:val="43"/>
  </w:num>
  <w:num w:numId="118" w16cid:durableId="1955017410">
    <w:abstractNumId w:val="81"/>
  </w:num>
  <w:num w:numId="119" w16cid:durableId="1273971391">
    <w:abstractNumId w:val="79"/>
  </w:num>
  <w:num w:numId="120" w16cid:durableId="802651906">
    <w:abstractNumId w:val="108"/>
  </w:num>
  <w:num w:numId="121" w16cid:durableId="378169704">
    <w:abstractNumId w:val="111"/>
  </w:num>
  <w:num w:numId="122" w16cid:durableId="311757846">
    <w:abstractNumId w:val="114"/>
  </w:num>
  <w:num w:numId="123" w16cid:durableId="485973562">
    <w:abstractNumId w:val="78"/>
  </w:num>
  <w:num w:numId="124" w16cid:durableId="1497382348">
    <w:abstractNumId w:val="102"/>
  </w:num>
  <w:num w:numId="125" w16cid:durableId="68819474">
    <w:abstractNumId w:val="109"/>
  </w:num>
  <w:num w:numId="126" w16cid:durableId="1370765198">
    <w:abstractNumId w:val="106"/>
  </w:num>
  <w:num w:numId="127" w16cid:durableId="1365709035">
    <w:abstractNumId w:val="6"/>
  </w:num>
  <w:num w:numId="128" w16cid:durableId="964965280">
    <w:abstractNumId w:val="139"/>
  </w:num>
  <w:num w:numId="129" w16cid:durableId="1361323965">
    <w:abstractNumId w:val="101"/>
  </w:num>
  <w:num w:numId="130" w16cid:durableId="1685277919">
    <w:abstractNumId w:val="13"/>
  </w:num>
  <w:num w:numId="131" w16cid:durableId="1313950864">
    <w:abstractNumId w:val="110"/>
  </w:num>
  <w:num w:numId="132" w16cid:durableId="861161537">
    <w:abstractNumId w:val="91"/>
  </w:num>
  <w:num w:numId="133" w16cid:durableId="135686023">
    <w:abstractNumId w:val="134"/>
  </w:num>
  <w:num w:numId="134" w16cid:durableId="1772822839">
    <w:abstractNumId w:val="32"/>
  </w:num>
  <w:num w:numId="135" w16cid:durableId="1678996102">
    <w:abstractNumId w:val="123"/>
  </w:num>
  <w:num w:numId="136" w16cid:durableId="64692569">
    <w:abstractNumId w:val="60"/>
  </w:num>
  <w:num w:numId="137" w16cid:durableId="1753702763">
    <w:abstractNumId w:val="17"/>
  </w:num>
  <w:num w:numId="138" w16cid:durableId="6061795">
    <w:abstractNumId w:val="132"/>
  </w:num>
  <w:num w:numId="139" w16cid:durableId="1172719139">
    <w:abstractNumId w:val="28"/>
  </w:num>
  <w:num w:numId="140" w16cid:durableId="1231384057">
    <w:abstractNumId w:val="59"/>
  </w:num>
  <w:num w:numId="141" w16cid:durableId="869027707">
    <w:abstractNumId w:val="7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2" w16cid:durableId="1464468993">
    <w:abstractNumId w:val="7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BD3"/>
    <w:rsid w:val="00010B70"/>
    <w:rsid w:val="00014331"/>
    <w:rsid w:val="00021EC3"/>
    <w:rsid w:val="00022E10"/>
    <w:rsid w:val="000245DD"/>
    <w:rsid w:val="00032B1A"/>
    <w:rsid w:val="00035974"/>
    <w:rsid w:val="000721DF"/>
    <w:rsid w:val="00080051"/>
    <w:rsid w:val="00090809"/>
    <w:rsid w:val="000C3ADE"/>
    <w:rsid w:val="000F3EA1"/>
    <w:rsid w:val="000F4A3F"/>
    <w:rsid w:val="000F4F48"/>
    <w:rsid w:val="000F7991"/>
    <w:rsid w:val="001116B7"/>
    <w:rsid w:val="00112F6E"/>
    <w:rsid w:val="00117D7E"/>
    <w:rsid w:val="00142783"/>
    <w:rsid w:val="00145188"/>
    <w:rsid w:val="00151267"/>
    <w:rsid w:val="001821F8"/>
    <w:rsid w:val="00182C42"/>
    <w:rsid w:val="00191850"/>
    <w:rsid w:val="00197BFC"/>
    <w:rsid w:val="001A310F"/>
    <w:rsid w:val="001B7160"/>
    <w:rsid w:val="001B71C0"/>
    <w:rsid w:val="001C0B09"/>
    <w:rsid w:val="001C1B46"/>
    <w:rsid w:val="001C5B21"/>
    <w:rsid w:val="001C5D06"/>
    <w:rsid w:val="001D1B08"/>
    <w:rsid w:val="001E2F22"/>
    <w:rsid w:val="001E7729"/>
    <w:rsid w:val="001F4D97"/>
    <w:rsid w:val="001F5289"/>
    <w:rsid w:val="001F7B32"/>
    <w:rsid w:val="00211C8B"/>
    <w:rsid w:val="00217A1E"/>
    <w:rsid w:val="002252FC"/>
    <w:rsid w:val="00234AE3"/>
    <w:rsid w:val="002410E6"/>
    <w:rsid w:val="0025234A"/>
    <w:rsid w:val="002574EC"/>
    <w:rsid w:val="0027166A"/>
    <w:rsid w:val="00271DE3"/>
    <w:rsid w:val="00287E72"/>
    <w:rsid w:val="002A1C18"/>
    <w:rsid w:val="002A65EF"/>
    <w:rsid w:val="002D1C03"/>
    <w:rsid w:val="002E372C"/>
    <w:rsid w:val="002F411E"/>
    <w:rsid w:val="00306995"/>
    <w:rsid w:val="00312BB7"/>
    <w:rsid w:val="003150EF"/>
    <w:rsid w:val="00315116"/>
    <w:rsid w:val="00317597"/>
    <w:rsid w:val="003230BC"/>
    <w:rsid w:val="003366A4"/>
    <w:rsid w:val="00337AFC"/>
    <w:rsid w:val="00353C4A"/>
    <w:rsid w:val="00356E94"/>
    <w:rsid w:val="00370928"/>
    <w:rsid w:val="00371C1B"/>
    <w:rsid w:val="00371C57"/>
    <w:rsid w:val="003B13E8"/>
    <w:rsid w:val="003B1CBB"/>
    <w:rsid w:val="003B3F96"/>
    <w:rsid w:val="003C04E9"/>
    <w:rsid w:val="003C3291"/>
    <w:rsid w:val="003E0B9B"/>
    <w:rsid w:val="003E4ACA"/>
    <w:rsid w:val="003E5974"/>
    <w:rsid w:val="003E7A59"/>
    <w:rsid w:val="003F0CFA"/>
    <w:rsid w:val="003F7E7A"/>
    <w:rsid w:val="0040076B"/>
    <w:rsid w:val="004027D2"/>
    <w:rsid w:val="004120AF"/>
    <w:rsid w:val="00417797"/>
    <w:rsid w:val="00423E30"/>
    <w:rsid w:val="00434D27"/>
    <w:rsid w:val="00444E38"/>
    <w:rsid w:val="00455D2F"/>
    <w:rsid w:val="0045607B"/>
    <w:rsid w:val="0045747B"/>
    <w:rsid w:val="00460816"/>
    <w:rsid w:val="0048227F"/>
    <w:rsid w:val="0049383C"/>
    <w:rsid w:val="004A00A0"/>
    <w:rsid w:val="004A6CA9"/>
    <w:rsid w:val="004C1432"/>
    <w:rsid w:val="004C35AC"/>
    <w:rsid w:val="004D393A"/>
    <w:rsid w:val="004F20BC"/>
    <w:rsid w:val="00501392"/>
    <w:rsid w:val="00511902"/>
    <w:rsid w:val="005136AA"/>
    <w:rsid w:val="00513794"/>
    <w:rsid w:val="005147FD"/>
    <w:rsid w:val="005405E9"/>
    <w:rsid w:val="005432DA"/>
    <w:rsid w:val="00545D3A"/>
    <w:rsid w:val="00552FE3"/>
    <w:rsid w:val="00596C0B"/>
    <w:rsid w:val="005A1E9F"/>
    <w:rsid w:val="005A7D2C"/>
    <w:rsid w:val="005B273E"/>
    <w:rsid w:val="005C0881"/>
    <w:rsid w:val="005F3A73"/>
    <w:rsid w:val="005F62D6"/>
    <w:rsid w:val="006000BE"/>
    <w:rsid w:val="006159BF"/>
    <w:rsid w:val="00633748"/>
    <w:rsid w:val="0064416D"/>
    <w:rsid w:val="00653854"/>
    <w:rsid w:val="00656E3B"/>
    <w:rsid w:val="00657926"/>
    <w:rsid w:val="00684779"/>
    <w:rsid w:val="00687CCB"/>
    <w:rsid w:val="006A7A4A"/>
    <w:rsid w:val="006B0B47"/>
    <w:rsid w:val="006B4D1C"/>
    <w:rsid w:val="006D1B9A"/>
    <w:rsid w:val="006D370F"/>
    <w:rsid w:val="006E1EBE"/>
    <w:rsid w:val="006E5309"/>
    <w:rsid w:val="006E798D"/>
    <w:rsid w:val="006F2528"/>
    <w:rsid w:val="007035C9"/>
    <w:rsid w:val="00705D0C"/>
    <w:rsid w:val="007074B2"/>
    <w:rsid w:val="00740D16"/>
    <w:rsid w:val="00757A5E"/>
    <w:rsid w:val="0076061A"/>
    <w:rsid w:val="00780988"/>
    <w:rsid w:val="00782FA7"/>
    <w:rsid w:val="00792C4F"/>
    <w:rsid w:val="007A5D75"/>
    <w:rsid w:val="007B2216"/>
    <w:rsid w:val="007B3B52"/>
    <w:rsid w:val="007B4B59"/>
    <w:rsid w:val="007B5B0D"/>
    <w:rsid w:val="007B771E"/>
    <w:rsid w:val="007D3A08"/>
    <w:rsid w:val="007E7394"/>
    <w:rsid w:val="007F659C"/>
    <w:rsid w:val="008115A7"/>
    <w:rsid w:val="008179BB"/>
    <w:rsid w:val="00833504"/>
    <w:rsid w:val="0083722D"/>
    <w:rsid w:val="00841372"/>
    <w:rsid w:val="00845307"/>
    <w:rsid w:val="00847D56"/>
    <w:rsid w:val="00854533"/>
    <w:rsid w:val="00854CB9"/>
    <w:rsid w:val="008709EC"/>
    <w:rsid w:val="00873506"/>
    <w:rsid w:val="00873E79"/>
    <w:rsid w:val="0087742B"/>
    <w:rsid w:val="00883677"/>
    <w:rsid w:val="008A3755"/>
    <w:rsid w:val="008A381A"/>
    <w:rsid w:val="008A6E9D"/>
    <w:rsid w:val="008D36DD"/>
    <w:rsid w:val="008D440D"/>
    <w:rsid w:val="008E2567"/>
    <w:rsid w:val="008F0C90"/>
    <w:rsid w:val="00912EA2"/>
    <w:rsid w:val="00940F31"/>
    <w:rsid w:val="00946BC2"/>
    <w:rsid w:val="00955F3F"/>
    <w:rsid w:val="00974690"/>
    <w:rsid w:val="0098779F"/>
    <w:rsid w:val="00996A92"/>
    <w:rsid w:val="009B6E95"/>
    <w:rsid w:val="009B7FB6"/>
    <w:rsid w:val="009C0E37"/>
    <w:rsid w:val="009C2105"/>
    <w:rsid w:val="009D1C4D"/>
    <w:rsid w:val="009E2F2D"/>
    <w:rsid w:val="009F1B9B"/>
    <w:rsid w:val="00A0092E"/>
    <w:rsid w:val="00A05542"/>
    <w:rsid w:val="00A30CC7"/>
    <w:rsid w:val="00A60973"/>
    <w:rsid w:val="00A61484"/>
    <w:rsid w:val="00A6657E"/>
    <w:rsid w:val="00A66A77"/>
    <w:rsid w:val="00A8210C"/>
    <w:rsid w:val="00AA1CEF"/>
    <w:rsid w:val="00AA3CCB"/>
    <w:rsid w:val="00AB1A58"/>
    <w:rsid w:val="00AB49D4"/>
    <w:rsid w:val="00AC3E70"/>
    <w:rsid w:val="00AD4AF5"/>
    <w:rsid w:val="00AD4AFD"/>
    <w:rsid w:val="00AE07B8"/>
    <w:rsid w:val="00AE3BD3"/>
    <w:rsid w:val="00AF10FB"/>
    <w:rsid w:val="00AF21A7"/>
    <w:rsid w:val="00B03976"/>
    <w:rsid w:val="00B06ED0"/>
    <w:rsid w:val="00B12520"/>
    <w:rsid w:val="00B57507"/>
    <w:rsid w:val="00B72A65"/>
    <w:rsid w:val="00B747DB"/>
    <w:rsid w:val="00B92979"/>
    <w:rsid w:val="00BB2BB9"/>
    <w:rsid w:val="00BC753D"/>
    <w:rsid w:val="00BE1938"/>
    <w:rsid w:val="00C05EF3"/>
    <w:rsid w:val="00C23B41"/>
    <w:rsid w:val="00C30897"/>
    <w:rsid w:val="00C53D78"/>
    <w:rsid w:val="00C60F15"/>
    <w:rsid w:val="00C7549B"/>
    <w:rsid w:val="00C83E18"/>
    <w:rsid w:val="00C92EEC"/>
    <w:rsid w:val="00CA0E50"/>
    <w:rsid w:val="00CA1372"/>
    <w:rsid w:val="00CA2CDE"/>
    <w:rsid w:val="00CB4DC4"/>
    <w:rsid w:val="00CC3EE1"/>
    <w:rsid w:val="00CD1675"/>
    <w:rsid w:val="00CD5507"/>
    <w:rsid w:val="00CE0475"/>
    <w:rsid w:val="00CE2ABF"/>
    <w:rsid w:val="00CF4616"/>
    <w:rsid w:val="00CF5E0B"/>
    <w:rsid w:val="00CF5F8B"/>
    <w:rsid w:val="00CF6C6A"/>
    <w:rsid w:val="00D135E8"/>
    <w:rsid w:val="00D14C05"/>
    <w:rsid w:val="00D37E43"/>
    <w:rsid w:val="00D41FAF"/>
    <w:rsid w:val="00D4766C"/>
    <w:rsid w:val="00D67C80"/>
    <w:rsid w:val="00DB46AD"/>
    <w:rsid w:val="00DC13AA"/>
    <w:rsid w:val="00DC2657"/>
    <w:rsid w:val="00DD233E"/>
    <w:rsid w:val="00DD442B"/>
    <w:rsid w:val="00DD6DDB"/>
    <w:rsid w:val="00DD6F25"/>
    <w:rsid w:val="00DE0EBE"/>
    <w:rsid w:val="00DF6CFA"/>
    <w:rsid w:val="00E219E5"/>
    <w:rsid w:val="00E22ED5"/>
    <w:rsid w:val="00E41542"/>
    <w:rsid w:val="00E50D30"/>
    <w:rsid w:val="00E52EA5"/>
    <w:rsid w:val="00E54E6E"/>
    <w:rsid w:val="00E56C2B"/>
    <w:rsid w:val="00E666DC"/>
    <w:rsid w:val="00E87611"/>
    <w:rsid w:val="00E96FC4"/>
    <w:rsid w:val="00EA6BEF"/>
    <w:rsid w:val="00EC1593"/>
    <w:rsid w:val="00EC55FE"/>
    <w:rsid w:val="00EE4DCD"/>
    <w:rsid w:val="00EF3CE5"/>
    <w:rsid w:val="00EF47BA"/>
    <w:rsid w:val="00EF7F89"/>
    <w:rsid w:val="00F11D8E"/>
    <w:rsid w:val="00F20145"/>
    <w:rsid w:val="00F27F55"/>
    <w:rsid w:val="00F308D3"/>
    <w:rsid w:val="00F415DF"/>
    <w:rsid w:val="00F50F41"/>
    <w:rsid w:val="00F559CC"/>
    <w:rsid w:val="00F645B4"/>
    <w:rsid w:val="00F64789"/>
    <w:rsid w:val="00F80800"/>
    <w:rsid w:val="00F9439C"/>
    <w:rsid w:val="00FB4009"/>
    <w:rsid w:val="00FD28A0"/>
    <w:rsid w:val="00FD4974"/>
    <w:rsid w:val="00FE5D0B"/>
    <w:rsid w:val="00FF37EE"/>
    <w:rsid w:val="00FF73D6"/>
    <w:rsid w:val="00FF7F46"/>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7B786"/>
  <w15:docId w15:val="{54E98529-D373-404D-90BB-F7CACF966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ListParagraph"/>
    <w:uiPriority w:val="9"/>
    <w:qFormat/>
    <w:rsid w:val="006B0B47"/>
    <w:pPr>
      <w:numPr>
        <w:numId w:val="1"/>
      </w:numPr>
      <w:spacing w:before="120" w:after="120"/>
      <w:ind w:left="1440" w:hanging="1440"/>
      <w:outlineLvl w:val="0"/>
    </w:pPr>
    <w:rPr>
      <w:b/>
      <w:bCs/>
    </w:rPr>
  </w:style>
  <w:style w:type="paragraph" w:styleId="Heading2">
    <w:name w:val="heading 2"/>
    <w:basedOn w:val="ListParagraph"/>
    <w:uiPriority w:val="9"/>
    <w:unhideWhenUsed/>
    <w:qFormat/>
    <w:rsid w:val="00CE0475"/>
    <w:pPr>
      <w:numPr>
        <w:ilvl w:val="1"/>
        <w:numId w:val="1"/>
      </w:numPr>
      <w:spacing w:before="120" w:after="120"/>
      <w:ind w:left="1440" w:hanging="1440"/>
      <w:outlineLvl w:val="1"/>
    </w:pPr>
    <w:rPr>
      <w:rFonts w:ascii="Arial" w:eastAsia="Arial" w:hAnsi="Arial" w:cs="Arial"/>
      <w:b/>
      <w:bCs/>
      <w:w w:val="99"/>
      <w:sz w:val="24"/>
      <w:szCs w:val="24"/>
    </w:rPr>
  </w:style>
  <w:style w:type="paragraph" w:styleId="Heading3">
    <w:name w:val="heading 3"/>
    <w:basedOn w:val="Normal"/>
    <w:next w:val="Normal"/>
    <w:link w:val="Heading3Char"/>
    <w:uiPriority w:val="9"/>
    <w:semiHidden/>
    <w:unhideWhenUsed/>
    <w:qFormat/>
    <w:rsid w:val="005C088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539" w:hanging="72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F4D97"/>
    <w:pPr>
      <w:tabs>
        <w:tab w:val="center" w:pos="4680"/>
        <w:tab w:val="right" w:pos="9360"/>
      </w:tabs>
    </w:pPr>
  </w:style>
  <w:style w:type="character" w:customStyle="1" w:styleId="HeaderChar">
    <w:name w:val="Header Char"/>
    <w:basedOn w:val="DefaultParagraphFont"/>
    <w:link w:val="Header"/>
    <w:uiPriority w:val="99"/>
    <w:rsid w:val="001F4D97"/>
    <w:rPr>
      <w:rFonts w:ascii="Arial MT" w:eastAsia="Arial MT" w:hAnsi="Arial MT" w:cs="Arial MT"/>
    </w:rPr>
  </w:style>
  <w:style w:type="paragraph" w:styleId="Footer">
    <w:name w:val="footer"/>
    <w:basedOn w:val="Normal"/>
    <w:link w:val="FooterChar"/>
    <w:uiPriority w:val="99"/>
    <w:unhideWhenUsed/>
    <w:rsid w:val="001F4D97"/>
    <w:pPr>
      <w:tabs>
        <w:tab w:val="center" w:pos="4680"/>
        <w:tab w:val="right" w:pos="9360"/>
      </w:tabs>
    </w:pPr>
  </w:style>
  <w:style w:type="character" w:customStyle="1" w:styleId="FooterChar">
    <w:name w:val="Footer Char"/>
    <w:basedOn w:val="DefaultParagraphFont"/>
    <w:link w:val="Footer"/>
    <w:uiPriority w:val="99"/>
    <w:rsid w:val="001F4D97"/>
    <w:rPr>
      <w:rFonts w:ascii="Arial MT" w:eastAsia="Arial MT" w:hAnsi="Arial MT" w:cs="Arial MT"/>
    </w:rPr>
  </w:style>
  <w:style w:type="table" w:styleId="TableGrid">
    <w:name w:val="Table Grid"/>
    <w:basedOn w:val="TableNormal"/>
    <w:uiPriority w:val="39"/>
    <w:rsid w:val="002A1C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5C0881"/>
    <w:rPr>
      <w:rFonts w:asciiTheme="majorHAnsi" w:eastAsiaTheme="majorEastAsia" w:hAnsiTheme="majorHAnsi" w:cstheme="majorBidi"/>
      <w:color w:val="243F60" w:themeColor="accent1" w:themeShade="7F"/>
      <w:sz w:val="24"/>
      <w:szCs w:val="24"/>
    </w:rPr>
  </w:style>
  <w:style w:type="paragraph" w:styleId="TOCHeading">
    <w:name w:val="TOC Heading"/>
    <w:basedOn w:val="Heading1"/>
    <w:next w:val="Normal"/>
    <w:uiPriority w:val="39"/>
    <w:unhideWhenUsed/>
    <w:qFormat/>
    <w:rsid w:val="009F1B9B"/>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9F1B9B"/>
    <w:pPr>
      <w:spacing w:after="100"/>
    </w:pPr>
  </w:style>
  <w:style w:type="paragraph" w:styleId="TOC3">
    <w:name w:val="toc 3"/>
    <w:basedOn w:val="Normal"/>
    <w:next w:val="Normal"/>
    <w:autoRedefine/>
    <w:uiPriority w:val="39"/>
    <w:unhideWhenUsed/>
    <w:rsid w:val="009F1B9B"/>
    <w:pPr>
      <w:spacing w:after="100"/>
      <w:ind w:left="440"/>
    </w:pPr>
  </w:style>
  <w:style w:type="paragraph" w:styleId="TOC2">
    <w:name w:val="toc 2"/>
    <w:basedOn w:val="Normal"/>
    <w:next w:val="Normal"/>
    <w:autoRedefine/>
    <w:uiPriority w:val="39"/>
    <w:unhideWhenUsed/>
    <w:rsid w:val="009F1B9B"/>
    <w:pPr>
      <w:spacing w:after="100"/>
      <w:ind w:left="220"/>
    </w:pPr>
  </w:style>
  <w:style w:type="character" w:styleId="Hyperlink">
    <w:name w:val="Hyperlink"/>
    <w:basedOn w:val="DefaultParagraphFont"/>
    <w:uiPriority w:val="99"/>
    <w:unhideWhenUsed/>
    <w:rsid w:val="009F1B9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180748">
      <w:bodyDiv w:val="1"/>
      <w:marLeft w:val="0"/>
      <w:marRight w:val="0"/>
      <w:marTop w:val="0"/>
      <w:marBottom w:val="0"/>
      <w:divBdr>
        <w:top w:val="none" w:sz="0" w:space="0" w:color="auto"/>
        <w:left w:val="none" w:sz="0" w:space="0" w:color="auto"/>
        <w:bottom w:val="none" w:sz="0" w:space="0" w:color="auto"/>
        <w:right w:val="none" w:sz="0" w:space="0" w:color="auto"/>
      </w:divBdr>
    </w:div>
    <w:div w:id="750664750">
      <w:bodyDiv w:val="1"/>
      <w:marLeft w:val="0"/>
      <w:marRight w:val="0"/>
      <w:marTop w:val="0"/>
      <w:marBottom w:val="0"/>
      <w:divBdr>
        <w:top w:val="none" w:sz="0" w:space="0" w:color="auto"/>
        <w:left w:val="none" w:sz="0" w:space="0" w:color="auto"/>
        <w:bottom w:val="none" w:sz="0" w:space="0" w:color="auto"/>
        <w:right w:val="none" w:sz="0" w:space="0" w:color="auto"/>
      </w:divBdr>
    </w:div>
    <w:div w:id="760830391">
      <w:bodyDiv w:val="1"/>
      <w:marLeft w:val="0"/>
      <w:marRight w:val="0"/>
      <w:marTop w:val="0"/>
      <w:marBottom w:val="0"/>
      <w:divBdr>
        <w:top w:val="none" w:sz="0" w:space="0" w:color="auto"/>
        <w:left w:val="none" w:sz="0" w:space="0" w:color="auto"/>
        <w:bottom w:val="none" w:sz="0" w:space="0" w:color="auto"/>
        <w:right w:val="none" w:sz="0" w:space="0" w:color="auto"/>
      </w:divBdr>
    </w:div>
    <w:div w:id="12181253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25D03-C053-4866-866F-D478CDC96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168</Pages>
  <Words>51668</Words>
  <Characters>294510</Characters>
  <Application>Microsoft Office Word</Application>
  <DocSecurity>0</DocSecurity>
  <Lines>2454</Lines>
  <Paragraphs>690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IPM ENGR</dc:creator>
  <cp:lastModifiedBy>MUTHUKRISHNAN SENTHIL - MWC</cp:lastModifiedBy>
  <cp:revision>14</cp:revision>
  <dcterms:created xsi:type="dcterms:W3CDTF">2023-04-14T15:55:00Z</dcterms:created>
  <dcterms:modified xsi:type="dcterms:W3CDTF">2023-05-30T14:43:00Z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2023-03-01T00:00:00Z</vt:filetime>
  </property>
</Properties>
</file>